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560A29" w:rsidP="00A3418C">
      <w:pPr>
        <w:ind w:left="-1260" w:right="-1231"/>
      </w:pPr>
      <w:r>
        <w:rPr>
          <w:sz w:val="22"/>
          <w:szCs w:val="22"/>
        </w:rPr>
        <w:t xml:space="preserve">         </w:t>
      </w:r>
      <w:r w:rsidR="00EA09C0"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 w:rsidR="00AE1801">
        <w:rPr>
          <w:sz w:val="22"/>
          <w:szCs w:val="22"/>
        </w:rPr>
        <w:t xml:space="preserve">      </w:t>
      </w:r>
      <w:r w:rsidR="00084942">
        <w:rPr>
          <w:sz w:val="22"/>
          <w:szCs w:val="22"/>
        </w:rPr>
        <w:t xml:space="preserve">   </w:t>
      </w:r>
      <w:r w:rsidR="00A3418C">
        <w:rPr>
          <w:sz w:val="22"/>
          <w:szCs w:val="22"/>
        </w:rPr>
        <w:t xml:space="preserve"> </w:t>
      </w:r>
      <w:r w:rsidR="00AE1801">
        <w:rPr>
          <w:sz w:val="22"/>
          <w:szCs w:val="22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NABL</w:t>
      </w:r>
      <w:r w:rsidR="00084942"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/</w:t>
      </w:r>
      <w:r w:rsidR="003F3485">
        <w:rPr>
          <w:rStyle w:val="PageNumber"/>
          <w:bdr w:val="single" w:sz="4" w:space="0" w:color="auto"/>
        </w:rPr>
        <w:t xml:space="preserve"> </w:t>
      </w:r>
      <w:r w:rsidR="00084942">
        <w:rPr>
          <w:rStyle w:val="PageNumber"/>
          <w:bdr w:val="single" w:sz="4" w:space="0" w:color="auto"/>
        </w:rPr>
        <w:t xml:space="preserve"> </w:t>
      </w:r>
      <w:r w:rsidR="00EA09C0" w:rsidRPr="002838FE">
        <w:rPr>
          <w:rStyle w:val="PageNumber"/>
          <w:bdr w:val="single" w:sz="4" w:space="0" w:color="auto"/>
        </w:rPr>
        <w:t>NON NABL</w:t>
      </w:r>
    </w:p>
    <w:p w:rsidR="006B76E4" w:rsidRPr="00F57C8E" w:rsidRDefault="006B76E4" w:rsidP="006B76E4">
      <w:pPr>
        <w:ind w:left="-720" w:right="-540"/>
        <w:jc w:val="center"/>
        <w:rPr>
          <w:b/>
          <w:sz w:val="28"/>
          <w:szCs w:val="28"/>
          <w:u w:val="single"/>
        </w:rPr>
      </w:pPr>
      <w:r w:rsidRPr="003F3485">
        <w:rPr>
          <w:b/>
          <w:sz w:val="28"/>
          <w:szCs w:val="28"/>
        </w:rPr>
        <w:t xml:space="preserve">  </w:t>
      </w:r>
      <w:r w:rsidRPr="00F57C8E">
        <w:rPr>
          <w:b/>
          <w:sz w:val="28"/>
          <w:szCs w:val="28"/>
          <w:u w:val="single"/>
        </w:rPr>
        <w:t xml:space="preserve">Flow </w:t>
      </w:r>
      <w:r w:rsidR="00772E62">
        <w:rPr>
          <w:b/>
          <w:sz w:val="28"/>
          <w:szCs w:val="28"/>
          <w:u w:val="single"/>
        </w:rPr>
        <w:t>C</w:t>
      </w:r>
      <w:r w:rsidR="00772E62" w:rsidRPr="00F57C8E">
        <w:rPr>
          <w:b/>
          <w:sz w:val="28"/>
          <w:szCs w:val="28"/>
          <w:u w:val="single"/>
        </w:rPr>
        <w:t xml:space="preserve">hart </w:t>
      </w:r>
      <w:r w:rsidRPr="00F57C8E">
        <w:rPr>
          <w:b/>
          <w:sz w:val="28"/>
          <w:szCs w:val="28"/>
          <w:u w:val="single"/>
        </w:rPr>
        <w:t xml:space="preserve">for </w:t>
      </w:r>
      <w:r w:rsidR="00772E62">
        <w:rPr>
          <w:b/>
          <w:sz w:val="28"/>
          <w:szCs w:val="28"/>
          <w:u w:val="single"/>
        </w:rPr>
        <w:t xml:space="preserve">Analysis </w:t>
      </w:r>
      <w:r>
        <w:rPr>
          <w:b/>
          <w:sz w:val="28"/>
          <w:szCs w:val="28"/>
          <w:u w:val="single"/>
        </w:rPr>
        <w:t xml:space="preserve">of Methomyl </w:t>
      </w:r>
      <w:r w:rsidR="00772E62">
        <w:rPr>
          <w:b/>
          <w:sz w:val="28"/>
          <w:szCs w:val="28"/>
          <w:u w:val="single"/>
        </w:rPr>
        <w:t xml:space="preserve">Content </w:t>
      </w:r>
      <w:r>
        <w:rPr>
          <w:b/>
          <w:sz w:val="28"/>
          <w:szCs w:val="28"/>
          <w:u w:val="single"/>
        </w:rPr>
        <w:t xml:space="preserve">in </w:t>
      </w:r>
      <w:r w:rsidR="00772E62">
        <w:rPr>
          <w:b/>
          <w:sz w:val="28"/>
          <w:szCs w:val="28"/>
          <w:u w:val="single"/>
        </w:rPr>
        <w:t>Formulation Sample</w:t>
      </w:r>
      <w:bookmarkStart w:id="0" w:name="_GoBack"/>
      <w:bookmarkEnd w:id="0"/>
      <w:r w:rsidR="00772E62">
        <w:rPr>
          <w:b/>
          <w:sz w:val="28"/>
          <w:szCs w:val="28"/>
          <w:u w:val="single"/>
        </w:rPr>
        <w:t xml:space="preserve"> </w:t>
      </w:r>
    </w:p>
    <w:p w:rsidR="006B76E4" w:rsidRPr="00143F9D" w:rsidRDefault="006B76E4" w:rsidP="006B76E4">
      <w:pPr>
        <w:ind w:left="-720" w:right="-540"/>
        <w:jc w:val="center"/>
        <w:rPr>
          <w:b/>
          <w:sz w:val="6"/>
          <w:szCs w:val="28"/>
        </w:rPr>
      </w:pPr>
    </w:p>
    <w:tbl>
      <w:tblPr>
        <w:tblW w:w="3240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</w:tblGrid>
      <w:tr w:rsidR="006B76E4" w:rsidRPr="006B7957" w:rsidTr="00315C3E">
        <w:tc>
          <w:tcPr>
            <w:tcW w:w="1800" w:type="dxa"/>
          </w:tcPr>
          <w:p w:rsidR="006B76E4" w:rsidRPr="006B7957" w:rsidRDefault="006B76E4" w:rsidP="00315C3E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440" w:type="dxa"/>
          </w:tcPr>
          <w:p w:rsidR="006B76E4" w:rsidRPr="006B7957" w:rsidRDefault="006B76E4" w:rsidP="00315C3E">
            <w:pPr>
              <w:ind w:right="72"/>
              <w:rPr>
                <w:b/>
              </w:rPr>
            </w:pPr>
          </w:p>
        </w:tc>
      </w:tr>
    </w:tbl>
    <w:p w:rsidR="006B76E4" w:rsidRPr="008B1CF3" w:rsidRDefault="006B76E4" w:rsidP="006B76E4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47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92"/>
        <w:gridCol w:w="5614"/>
        <w:gridCol w:w="36"/>
        <w:gridCol w:w="1801"/>
        <w:gridCol w:w="1390"/>
      </w:tblGrid>
      <w:tr w:rsidR="0037766E" w:rsidRPr="00DA7688" w:rsidTr="008D3C44">
        <w:tc>
          <w:tcPr>
            <w:tcW w:w="405" w:type="pct"/>
            <w:vAlign w:val="center"/>
          </w:tcPr>
          <w:p w:rsidR="006B76E4" w:rsidRPr="00DA7688" w:rsidRDefault="006B76E4" w:rsidP="00804FEC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A7688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3073" w:type="pct"/>
            <w:gridSpan w:val="3"/>
            <w:vAlign w:val="center"/>
          </w:tcPr>
          <w:p w:rsidR="006B76E4" w:rsidRPr="00DA7688" w:rsidRDefault="006B76E4" w:rsidP="00804FEC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A7688"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</w:tc>
        <w:tc>
          <w:tcPr>
            <w:tcW w:w="859" w:type="pct"/>
            <w:vAlign w:val="center"/>
          </w:tcPr>
          <w:p w:rsidR="006B76E4" w:rsidRPr="00DA7688" w:rsidRDefault="006B76E4" w:rsidP="00804FEC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A768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63" w:type="pct"/>
            <w:vAlign w:val="center"/>
          </w:tcPr>
          <w:p w:rsidR="006B76E4" w:rsidRPr="00DA7688" w:rsidRDefault="006B76E4" w:rsidP="00804FE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A7688">
              <w:rPr>
                <w:rFonts w:ascii="Cambria" w:hAnsi="Cambria"/>
                <w:b/>
                <w:sz w:val="22"/>
                <w:szCs w:val="22"/>
              </w:rPr>
              <w:t>Executed By</w:t>
            </w:r>
          </w:p>
        </w:tc>
      </w:tr>
      <w:tr w:rsidR="006B76E4" w:rsidRPr="00DA7688" w:rsidTr="008D3C44">
        <w:trPr>
          <w:trHeight w:val="314"/>
        </w:trPr>
        <w:tc>
          <w:tcPr>
            <w:tcW w:w="405" w:type="pct"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073" w:type="pct"/>
            <w:gridSpan w:val="3"/>
            <w:vAlign w:val="center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859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A7688" w:rsidTr="00560A29">
        <w:trPr>
          <w:trHeight w:val="314"/>
        </w:trPr>
        <w:tc>
          <w:tcPr>
            <w:tcW w:w="405" w:type="pct"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595" w:type="pct"/>
            <w:gridSpan w:val="5"/>
            <w:vAlign w:val="center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</w:tr>
      <w:tr w:rsidR="00BE624A" w:rsidRPr="00DA7688" w:rsidTr="00560A29">
        <w:trPr>
          <w:trHeight w:val="314"/>
        </w:trPr>
        <w:tc>
          <w:tcPr>
            <w:tcW w:w="405" w:type="pct"/>
            <w:vAlign w:val="center"/>
          </w:tcPr>
          <w:p w:rsidR="00BE624A" w:rsidRPr="00DA7688" w:rsidRDefault="00BE624A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95" w:type="pct"/>
            <w:gridSpan w:val="5"/>
            <w:vAlign w:val="center"/>
          </w:tcPr>
          <w:p w:rsidR="00BE624A" w:rsidRPr="00DA7688" w:rsidRDefault="00BE624A" w:rsidP="00A2524C">
            <w:pPr>
              <w:ind w:right="-5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Sample Description</w:t>
            </w:r>
          </w:p>
        </w:tc>
      </w:tr>
      <w:tr w:rsidR="006B76E4" w:rsidRPr="00DA7688" w:rsidTr="00560A29">
        <w:trPr>
          <w:trHeight w:val="323"/>
        </w:trPr>
        <w:tc>
          <w:tcPr>
            <w:tcW w:w="405" w:type="pct"/>
            <w:vMerge w:val="restart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595" w:type="pct"/>
            <w:gridSpan w:val="5"/>
            <w:vAlign w:val="center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DA7688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6B76E4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>3.1 Preparation of Mobile Phase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3.1.1</w:t>
            </w:r>
          </w:p>
        </w:tc>
        <w:tc>
          <w:tcPr>
            <w:tcW w:w="26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Weigh</w:t>
            </w:r>
            <w:r w:rsidR="001647CD" w:rsidRPr="00DA7688">
              <w:rPr>
                <w:rFonts w:ascii="Cambria" w:hAnsi="Cambria" w:cs="CenturySchoolbook"/>
                <w:sz w:val="22"/>
                <w:szCs w:val="22"/>
              </w:rPr>
              <w:t xml:space="preserve">t 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 xml:space="preserve"> of 85% phosphoric acid </w:t>
            </w:r>
            <w:r w:rsidR="001647CD" w:rsidRPr="00DA7688">
              <w:rPr>
                <w:rFonts w:ascii="Cambria" w:hAnsi="Cambria" w:cs="CenturySchoolbook"/>
                <w:sz w:val="22"/>
                <w:szCs w:val="22"/>
              </w:rPr>
              <w:t xml:space="preserve">taken 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 xml:space="preserve">in </w:t>
            </w:r>
            <w:r w:rsidR="001647CD" w:rsidRPr="00DA7688">
              <w:rPr>
                <w:rFonts w:ascii="Cambria" w:hAnsi="Cambria" w:cs="CenturySchoolbook"/>
                <w:sz w:val="22"/>
                <w:szCs w:val="22"/>
              </w:rPr>
              <w:t xml:space="preserve"> a 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>2L volumetric flask and ma</w:t>
            </w:r>
            <w:r w:rsidR="001647CD" w:rsidRPr="00DA7688">
              <w:rPr>
                <w:rFonts w:ascii="Cambria" w:hAnsi="Cambria" w:cs="CenturySchoolbook"/>
                <w:sz w:val="22"/>
                <w:szCs w:val="22"/>
              </w:rPr>
              <w:t>d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>e up with HPLC water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3.1.2</w:t>
            </w:r>
          </w:p>
        </w:tc>
        <w:tc>
          <w:tcPr>
            <w:tcW w:w="2678" w:type="pct"/>
          </w:tcPr>
          <w:p w:rsidR="006B76E4" w:rsidRPr="00DA7688" w:rsidRDefault="006B76E4" w:rsidP="00D4365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 xml:space="preserve">This solution is a 0.0425% phosphoric acid </w:t>
            </w:r>
            <w:r w:rsidR="00D4365C" w:rsidRPr="00DA7688">
              <w:rPr>
                <w:rFonts w:ascii="Cambria" w:hAnsi="Cambria" w:cs="CenturySchoolbook"/>
                <w:sz w:val="22"/>
                <w:szCs w:val="22"/>
              </w:rPr>
              <w:t>aqueous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 xml:space="preserve"> solution with </w:t>
            </w:r>
            <w:r w:rsidR="00D4365C" w:rsidRPr="00D4365C">
              <w:rPr>
                <w:rFonts w:ascii="Cambria" w:hAnsi="Cambria" w:cs="CenturySchoolbook"/>
                <w:iCs/>
                <w:sz w:val="22"/>
                <w:szCs w:val="22"/>
              </w:rPr>
              <w:t>p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>H of approximately 2.7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2678" w:type="pct"/>
            <w:vAlign w:val="center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 xml:space="preserve">Mix </w:t>
            </w:r>
            <w:r w:rsidR="00D4365C" w:rsidRPr="00DA7688">
              <w:rPr>
                <w:rFonts w:ascii="Cambria" w:hAnsi="Cambria" w:cs="Calibri"/>
                <w:sz w:val="22"/>
                <w:szCs w:val="22"/>
              </w:rPr>
              <w:t>Acetonitrile</w:t>
            </w:r>
            <w:r w:rsidRPr="00DA7688">
              <w:rPr>
                <w:rFonts w:ascii="Cambria" w:hAnsi="Cambria" w:cs="Calibri"/>
                <w:sz w:val="22"/>
                <w:szCs w:val="22"/>
              </w:rPr>
              <w:t xml:space="preserve"> and water</w:t>
            </w:r>
            <w:r w:rsidR="001647CD" w:rsidRPr="00DA7688">
              <w:rPr>
                <w:rFonts w:ascii="Cambria" w:hAnsi="Cambria" w:cs="Calibri"/>
                <w:sz w:val="22"/>
                <w:szCs w:val="22"/>
              </w:rPr>
              <w:t>(</w:t>
            </w:r>
            <w:r w:rsidR="001647CD" w:rsidRPr="00DA7688">
              <w:rPr>
                <w:rFonts w:ascii="Cambria" w:hAnsi="Cambria" w:cs="Calibri"/>
                <w:i/>
                <w:sz w:val="22"/>
                <w:szCs w:val="22"/>
              </w:rPr>
              <w:t>p</w:t>
            </w:r>
            <w:r w:rsidR="001647CD" w:rsidRPr="00DA7688">
              <w:rPr>
                <w:rFonts w:ascii="Cambria" w:hAnsi="Cambria" w:cs="Calibri"/>
                <w:sz w:val="22"/>
                <w:szCs w:val="22"/>
              </w:rPr>
              <w:t>H 2.7)</w:t>
            </w:r>
            <w:r w:rsidRPr="00DA7688">
              <w:rPr>
                <w:rFonts w:ascii="Cambria" w:hAnsi="Cambria" w:cs="Calibri"/>
                <w:sz w:val="22"/>
                <w:szCs w:val="22"/>
              </w:rPr>
              <w:t xml:space="preserve"> in the proportion of 10:90 (v/v) 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A2524C">
            <w:pPr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3.1.4</w:t>
            </w:r>
          </w:p>
        </w:tc>
        <w:tc>
          <w:tcPr>
            <w:tcW w:w="2678" w:type="pct"/>
            <w:vAlign w:val="center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Pass through membrane filter under vacuum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A2524C">
            <w:pPr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3.1.5</w:t>
            </w:r>
          </w:p>
        </w:tc>
        <w:tc>
          <w:tcPr>
            <w:tcW w:w="2678" w:type="pct"/>
            <w:vAlign w:val="center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Homogenize the mixture using a magnetic stirrer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A2524C">
            <w:pPr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3.1.6</w:t>
            </w:r>
          </w:p>
        </w:tc>
        <w:tc>
          <w:tcPr>
            <w:tcW w:w="2678" w:type="pct"/>
            <w:vAlign w:val="center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 xml:space="preserve">Allow </w:t>
            </w:r>
            <w:r w:rsidR="00EF77C5">
              <w:rPr>
                <w:rFonts w:ascii="Cambria" w:hAnsi="Cambria" w:cs="Calibri"/>
                <w:sz w:val="22"/>
                <w:szCs w:val="22"/>
              </w:rPr>
              <w:t xml:space="preserve">the mixture </w:t>
            </w:r>
            <w:r w:rsidRPr="00DA7688">
              <w:rPr>
                <w:rFonts w:ascii="Cambria" w:hAnsi="Cambria" w:cs="Calibri"/>
                <w:sz w:val="22"/>
                <w:szCs w:val="22"/>
              </w:rPr>
              <w:t>to attain room temperature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A2524C">
            <w:pPr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alibri"/>
                <w:b/>
                <w:sz w:val="22"/>
                <w:szCs w:val="22"/>
              </w:rPr>
              <w:t>3.2 Preparation of Internal Standard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A2524C">
            <w:pPr>
              <w:ind w:right="-540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2678" w:type="pct"/>
            <w:vAlign w:val="center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 xml:space="preserve">Weight of </w:t>
            </w:r>
            <w:r w:rsidR="00BB0FB1" w:rsidRPr="00DA7688">
              <w:rPr>
                <w:rFonts w:ascii="Cambria" w:hAnsi="Cambria" w:cs="Calibri"/>
                <w:sz w:val="22"/>
                <w:szCs w:val="22"/>
              </w:rPr>
              <w:t>Benzamide</w:t>
            </w:r>
            <w:r w:rsidRPr="00DA7688">
              <w:rPr>
                <w:rFonts w:ascii="Cambria" w:hAnsi="Cambria" w:cs="Calibri"/>
                <w:sz w:val="22"/>
                <w:szCs w:val="22"/>
              </w:rPr>
              <w:t xml:space="preserve"> taken in 100</w:t>
            </w:r>
            <w:r w:rsidR="00BB0FB1" w:rsidRPr="00DA7688">
              <w:rPr>
                <w:rFonts w:ascii="Cambria" w:hAnsi="Cambria" w:cs="Calibri"/>
                <w:sz w:val="22"/>
                <w:szCs w:val="22"/>
              </w:rPr>
              <w:t>0</w:t>
            </w:r>
            <w:r w:rsidRPr="00DA7688">
              <w:rPr>
                <w:rFonts w:ascii="Cambria" w:hAnsi="Cambria" w:cs="Calibri"/>
                <w:sz w:val="22"/>
                <w:szCs w:val="22"/>
              </w:rPr>
              <w:t xml:space="preserve"> ml volumetric flask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7E6C01">
            <w:pPr>
              <w:ind w:right="152"/>
              <w:jc w:val="right"/>
            </w:pPr>
            <w:r w:rsidRPr="00DA7688">
              <w:t>g</w:t>
            </w: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2678" w:type="pct"/>
            <w:vAlign w:val="center"/>
          </w:tcPr>
          <w:p w:rsidR="006B76E4" w:rsidRPr="00DA7688" w:rsidRDefault="00BB0FB1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Add 200</w:t>
            </w:r>
            <w:r w:rsidR="000C7AC5" w:rsidRPr="00DA7688">
              <w:rPr>
                <w:rFonts w:ascii="Cambria" w:hAnsi="Cambria" w:cs="Calibri"/>
                <w:sz w:val="22"/>
                <w:szCs w:val="22"/>
              </w:rPr>
              <w:t xml:space="preserve"> ml of methanol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3.2.3</w:t>
            </w:r>
          </w:p>
        </w:tc>
        <w:tc>
          <w:tcPr>
            <w:tcW w:w="2678" w:type="pct"/>
            <w:vAlign w:val="center"/>
          </w:tcPr>
          <w:p w:rsidR="006B76E4" w:rsidRPr="00DA7688" w:rsidRDefault="000C7AC5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Dissolve Benzamide in methanol completely.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3.2.4</w:t>
            </w:r>
          </w:p>
        </w:tc>
        <w:tc>
          <w:tcPr>
            <w:tcW w:w="2678" w:type="pct"/>
            <w:vAlign w:val="center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 xml:space="preserve">Dilute up to the mark  with </w:t>
            </w:r>
            <w:r w:rsidR="000C7AC5" w:rsidRPr="00DA7688">
              <w:rPr>
                <w:rFonts w:ascii="Cambria" w:hAnsi="Cambria" w:cs="Calibri"/>
                <w:sz w:val="22"/>
                <w:szCs w:val="22"/>
              </w:rPr>
              <w:t>Methanol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 xml:space="preserve">       </w:t>
            </w: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 w:cs="Calibri"/>
                <w:b/>
                <w:sz w:val="22"/>
                <w:szCs w:val="22"/>
              </w:rPr>
              <w:t>3.3  Preparation of Standard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2678" w:type="pct"/>
            <w:vAlign w:val="center"/>
          </w:tcPr>
          <w:p w:rsidR="006B76E4" w:rsidRPr="00DA7688" w:rsidRDefault="008652D0" w:rsidP="00094CF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Weigh </w:t>
            </w:r>
            <w:r w:rsidR="00094CFF">
              <w:rPr>
                <w:rFonts w:ascii="Cambria" w:hAnsi="Cambria"/>
                <w:sz w:val="22"/>
                <w:szCs w:val="22"/>
              </w:rPr>
              <w:t xml:space="preserve">the standard accurately equivalent to </w:t>
            </w:r>
            <w:r>
              <w:rPr>
                <w:rFonts w:ascii="Cambria" w:hAnsi="Cambria"/>
                <w:sz w:val="22"/>
                <w:szCs w:val="22"/>
              </w:rPr>
              <w:t xml:space="preserve">100 mg active content </w:t>
            </w:r>
            <w:r w:rsidR="006B76E4" w:rsidRPr="00DA7688">
              <w:rPr>
                <w:rFonts w:ascii="Cambria" w:hAnsi="Cambria"/>
                <w:sz w:val="22"/>
                <w:szCs w:val="22"/>
              </w:rPr>
              <w:t>in 100 ml volumetric flask</w:t>
            </w:r>
            <w:r w:rsidR="00094CFF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3.3.2</w:t>
            </w:r>
          </w:p>
        </w:tc>
        <w:tc>
          <w:tcPr>
            <w:tcW w:w="2678" w:type="pct"/>
            <w:vAlign w:val="center"/>
          </w:tcPr>
          <w:p w:rsidR="006B76E4" w:rsidRPr="00DA7688" w:rsidRDefault="003070A9" w:rsidP="003070A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the p</w:t>
            </w:r>
            <w:r w:rsidR="006B76E4" w:rsidRPr="00DA7688">
              <w:rPr>
                <w:rFonts w:ascii="Cambria" w:hAnsi="Cambria"/>
                <w:sz w:val="22"/>
                <w:szCs w:val="22"/>
              </w:rPr>
              <w:t>urity of standard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663" w:type="pct"/>
          </w:tcPr>
          <w:p w:rsidR="006B76E4" w:rsidRPr="00DA7688" w:rsidRDefault="006B76E4" w:rsidP="0037766E">
            <w:pPr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3.3.3</w:t>
            </w:r>
          </w:p>
        </w:tc>
        <w:tc>
          <w:tcPr>
            <w:tcW w:w="2678" w:type="pct"/>
            <w:vAlign w:val="center"/>
          </w:tcPr>
          <w:p w:rsidR="006B76E4" w:rsidRPr="00DA7688" w:rsidRDefault="000C7AC5" w:rsidP="00A2524C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Add to it 4 ml of Internal standard solution in the flask.</w:t>
            </w:r>
            <w:r w:rsidR="006B76E4" w:rsidRPr="00DA7688">
              <w:rPr>
                <w:rFonts w:ascii="Cambria" w:hAnsi="Cambria"/>
                <w:sz w:val="22"/>
                <w:szCs w:val="22"/>
              </w:rPr>
              <w:t xml:space="preserve"> (3.</w:t>
            </w:r>
            <w:r w:rsidRPr="00DA7688">
              <w:rPr>
                <w:rFonts w:ascii="Cambria" w:hAnsi="Cambria"/>
                <w:sz w:val="22"/>
                <w:szCs w:val="22"/>
              </w:rPr>
              <w:t>2</w:t>
            </w:r>
            <w:r w:rsidR="006B76E4" w:rsidRPr="00DA7688">
              <w:rPr>
                <w:rFonts w:ascii="Cambria" w:hAnsi="Cambria"/>
                <w:sz w:val="22"/>
                <w:szCs w:val="22"/>
              </w:rPr>
              <w:t>.4)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3.3.4</w:t>
            </w:r>
          </w:p>
        </w:tc>
        <w:tc>
          <w:tcPr>
            <w:tcW w:w="2678" w:type="pct"/>
            <w:vAlign w:val="center"/>
          </w:tcPr>
          <w:p w:rsidR="006B76E4" w:rsidRPr="00DA7688" w:rsidRDefault="000C7AC5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Dilute up to the mark  with water of pH 2.7 (3.1.2)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3.3.5</w:t>
            </w:r>
          </w:p>
        </w:tc>
        <w:tc>
          <w:tcPr>
            <w:tcW w:w="2678" w:type="pct"/>
            <w:vAlign w:val="center"/>
          </w:tcPr>
          <w:p w:rsidR="006B76E4" w:rsidRPr="00DA7688" w:rsidRDefault="000C7AC5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Dissolve ultrasonically for 5 min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7766E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3.3.6</w:t>
            </w:r>
          </w:p>
        </w:tc>
        <w:tc>
          <w:tcPr>
            <w:tcW w:w="2678" w:type="pct"/>
            <w:vAlign w:val="center"/>
          </w:tcPr>
          <w:p w:rsidR="006B76E4" w:rsidRPr="00DA7688" w:rsidRDefault="000C7AC5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 xml:space="preserve">Filter through 0.2um </w:t>
            </w:r>
            <w:r w:rsidR="00FA2B96" w:rsidRPr="00DA7688">
              <w:rPr>
                <w:rFonts w:ascii="Cambria" w:hAnsi="Cambria" w:cs="Calibri"/>
                <w:sz w:val="22"/>
                <w:szCs w:val="22"/>
              </w:rPr>
              <w:t>filter and inject standard solution.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A7688" w:rsidTr="008D3C44">
        <w:tc>
          <w:tcPr>
            <w:tcW w:w="405" w:type="pct"/>
            <w:vMerge/>
            <w:vAlign w:val="center"/>
          </w:tcPr>
          <w:p w:rsidR="006B76E4" w:rsidRPr="00DA7688" w:rsidRDefault="006B76E4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6B76E4" w:rsidRPr="00DA7688" w:rsidRDefault="006B76E4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DA7688">
              <w:rPr>
                <w:rFonts w:ascii="Cambria" w:hAnsi="Cambria" w:cs="Calibri"/>
                <w:b/>
                <w:sz w:val="22"/>
                <w:szCs w:val="22"/>
              </w:rPr>
              <w:t>3.4 Preparation of Sample</w:t>
            </w:r>
          </w:p>
        </w:tc>
        <w:tc>
          <w:tcPr>
            <w:tcW w:w="876" w:type="pct"/>
            <w:gridSpan w:val="2"/>
          </w:tcPr>
          <w:p w:rsidR="006B76E4" w:rsidRPr="00DA7688" w:rsidRDefault="006B76E4" w:rsidP="00212336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6B76E4" w:rsidRPr="00DA7688" w:rsidRDefault="006B76E4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3.4.1</w:t>
            </w:r>
          </w:p>
        </w:tc>
        <w:tc>
          <w:tcPr>
            <w:tcW w:w="2678" w:type="pct"/>
            <w:vAlign w:val="center"/>
          </w:tcPr>
          <w:p w:rsidR="003070A9" w:rsidRPr="00DA7688" w:rsidRDefault="003070A9" w:rsidP="003070A9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the p</w:t>
            </w:r>
            <w:r w:rsidRPr="00DA7688">
              <w:rPr>
                <w:rFonts w:ascii="Cambria" w:hAnsi="Cambria"/>
                <w:sz w:val="22"/>
                <w:szCs w:val="22"/>
              </w:rPr>
              <w:t>urity of sample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2D388A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3.4.2</w:t>
            </w:r>
          </w:p>
        </w:tc>
        <w:tc>
          <w:tcPr>
            <w:tcW w:w="2678" w:type="pct"/>
            <w:vAlign w:val="center"/>
          </w:tcPr>
          <w:p w:rsidR="003070A9" w:rsidRPr="00DA7688" w:rsidRDefault="003070A9" w:rsidP="002D388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 xml:space="preserve">Weight </w:t>
            </w:r>
            <w:r>
              <w:rPr>
                <w:rFonts w:ascii="Cambria" w:hAnsi="Cambria"/>
                <w:sz w:val="22"/>
                <w:szCs w:val="22"/>
              </w:rPr>
              <w:t>the</w:t>
            </w:r>
            <w:r w:rsidRPr="00DA7688">
              <w:rPr>
                <w:rFonts w:ascii="Cambria" w:hAnsi="Cambria"/>
                <w:sz w:val="22"/>
                <w:szCs w:val="22"/>
              </w:rPr>
              <w:t xml:space="preserve"> sample </w:t>
            </w:r>
            <w:r>
              <w:rPr>
                <w:rFonts w:ascii="Cambria" w:hAnsi="Cambria"/>
                <w:sz w:val="22"/>
                <w:szCs w:val="22"/>
              </w:rPr>
              <w:t xml:space="preserve">accurately equivalent to 100 mg active content </w:t>
            </w:r>
            <w:r w:rsidRPr="00DA7688">
              <w:rPr>
                <w:rFonts w:ascii="Cambria" w:hAnsi="Cambria"/>
                <w:sz w:val="22"/>
                <w:szCs w:val="22"/>
              </w:rPr>
              <w:t>in 100 ml volumetric flask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2D388A">
            <w:pPr>
              <w:tabs>
                <w:tab w:val="left" w:pos="1692"/>
              </w:tabs>
              <w:ind w:right="62"/>
              <w:jc w:val="right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3.4.3</w:t>
            </w:r>
          </w:p>
        </w:tc>
        <w:tc>
          <w:tcPr>
            <w:tcW w:w="2678" w:type="pct"/>
            <w:vAlign w:val="center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Add to it 4 ml of Internal standard solution in the flask. (3.2.4)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284ED3">
            <w:pPr>
              <w:tabs>
                <w:tab w:val="left" w:pos="1692"/>
              </w:tabs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3.4.4</w:t>
            </w:r>
          </w:p>
        </w:tc>
        <w:tc>
          <w:tcPr>
            <w:tcW w:w="2678" w:type="pct"/>
            <w:vAlign w:val="center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Dilute up to the mark  with water of pH 2.7 (3.1.2)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3.4.5</w:t>
            </w:r>
          </w:p>
        </w:tc>
        <w:tc>
          <w:tcPr>
            <w:tcW w:w="2678" w:type="pct"/>
            <w:vAlign w:val="center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Dissolve ultrasonically for 5 min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DA7688">
              <w:rPr>
                <w:rFonts w:ascii="Cambria" w:hAnsi="Cambria" w:cs="Calibri"/>
                <w:smallCaps/>
                <w:sz w:val="22"/>
                <w:szCs w:val="22"/>
              </w:rPr>
              <w:t>3.4.6</w:t>
            </w:r>
          </w:p>
        </w:tc>
        <w:tc>
          <w:tcPr>
            <w:tcW w:w="2678" w:type="pct"/>
            <w:vAlign w:val="center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DA7688">
              <w:rPr>
                <w:rFonts w:ascii="Cambria" w:hAnsi="Cambria" w:cs="Calibri"/>
                <w:sz w:val="22"/>
                <w:szCs w:val="22"/>
              </w:rPr>
              <w:t>Filter through 0.2um filter and inject standard solution.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 w:val="restart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056" w:type="pct"/>
            <w:gridSpan w:val="2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>4.1 Column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26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Stainless Steel Packed with Reverse phase  C</w:t>
            </w:r>
            <w:r w:rsidRPr="00DA7688">
              <w:rPr>
                <w:rFonts w:ascii="Cambria" w:hAnsi="Cambria" w:cs="CenturySchoolbook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26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Length:                     150 mm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26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I.D.:                          4.6 mm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>4.2 Mobile Phase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26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Acetonitrile : Water (10 : 90)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2678" w:type="pct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>Flow Rate:                1.5 ml/min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 xml:space="preserve">4.3 Detector:                         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>4.4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>:                254 nm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 xml:space="preserve">4.5 Injection Volume:             </w:t>
            </w:r>
            <w:r w:rsidRPr="00DA7688">
              <w:rPr>
                <w:rFonts w:ascii="Cambria" w:hAnsi="Cambria" w:cs="CenturySchoolbook"/>
                <w:sz w:val="22"/>
                <w:szCs w:val="22"/>
              </w:rPr>
              <w:t xml:space="preserve">20 </w:t>
            </w:r>
            <w:r w:rsidRPr="00DA7688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8D3C44">
        <w:tc>
          <w:tcPr>
            <w:tcW w:w="405" w:type="pct"/>
            <w:vMerge w:val="restart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DA768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3056" w:type="pct"/>
            <w:gridSpan w:val="2"/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876" w:type="pct"/>
            <w:gridSpan w:val="2"/>
          </w:tcPr>
          <w:p w:rsidR="003070A9" w:rsidRPr="00DA7688" w:rsidRDefault="003070A9" w:rsidP="00A2524C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3" w:type="pct"/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560A29">
        <w:tc>
          <w:tcPr>
            <w:tcW w:w="405" w:type="pct"/>
            <w:vMerge/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  <w:tcBorders>
              <w:bottom w:val="single" w:sz="4" w:space="0" w:color="auto"/>
            </w:tcBorders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539" w:type="pct"/>
            <w:gridSpan w:val="3"/>
            <w:tcBorders>
              <w:bottom w:val="single" w:sz="4" w:space="0" w:color="auto"/>
            </w:tcBorders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070A9" w:rsidRPr="00DA7688" w:rsidTr="00560A29">
        <w:tc>
          <w:tcPr>
            <w:tcW w:w="405" w:type="pct"/>
            <w:vMerge/>
            <w:tcBorders>
              <w:bottom w:val="single" w:sz="4" w:space="0" w:color="auto"/>
            </w:tcBorders>
            <w:vAlign w:val="center"/>
          </w:tcPr>
          <w:p w:rsidR="003070A9" w:rsidRPr="00DA7688" w:rsidRDefault="003070A9" w:rsidP="00A2524C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56" w:type="pct"/>
            <w:gridSpan w:val="2"/>
            <w:tcBorders>
              <w:bottom w:val="single" w:sz="4" w:space="0" w:color="auto"/>
            </w:tcBorders>
          </w:tcPr>
          <w:p w:rsidR="003070A9" w:rsidRPr="00DA7688" w:rsidRDefault="003070A9" w:rsidP="00A2524C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DA7688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539" w:type="pct"/>
            <w:gridSpan w:val="3"/>
            <w:tcBorders>
              <w:bottom w:val="single" w:sz="4" w:space="0" w:color="auto"/>
            </w:tcBorders>
          </w:tcPr>
          <w:p w:rsidR="003070A9" w:rsidRPr="00DA7688" w:rsidRDefault="003070A9" w:rsidP="00A2524C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B76E4" w:rsidRDefault="006B76E4" w:rsidP="006B76E4">
      <w:pPr>
        <w:rPr>
          <w:rFonts w:ascii="Cambria" w:hAnsi="Cambria"/>
          <w:b/>
          <w:sz w:val="22"/>
          <w:szCs w:val="22"/>
        </w:rPr>
      </w:pPr>
      <w:r w:rsidRPr="00D937E7">
        <w:rPr>
          <w:rFonts w:ascii="Cambria" w:hAnsi="Cambria"/>
          <w:b/>
          <w:sz w:val="22"/>
          <w:szCs w:val="22"/>
        </w:rPr>
        <w:t xml:space="preserve">6. Calculation: </w:t>
      </w:r>
    </w:p>
    <w:tbl>
      <w:tblPr>
        <w:tblW w:w="10440" w:type="dxa"/>
        <w:tblInd w:w="-882" w:type="dxa"/>
        <w:tblLook w:val="04A0" w:firstRow="1" w:lastRow="0" w:firstColumn="1" w:lastColumn="0" w:noHBand="0" w:noVBand="1"/>
      </w:tblPr>
      <w:tblGrid>
        <w:gridCol w:w="5040"/>
        <w:gridCol w:w="5400"/>
      </w:tblGrid>
      <w:tr w:rsidR="004335DB" w:rsidRPr="005A7854" w:rsidTr="00560A29">
        <w:tc>
          <w:tcPr>
            <w:tcW w:w="5040" w:type="dxa"/>
          </w:tcPr>
          <w:p w:rsidR="004335DB" w:rsidRPr="005A7854" w:rsidRDefault="004335DB" w:rsidP="004335D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:rsidR="004335DB" w:rsidRPr="005A7854" w:rsidRDefault="004335DB" w:rsidP="005A7854">
            <w:pPr>
              <w:ind w:left="1200"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A7854">
              <w:rPr>
                <w:rFonts w:ascii="Cambria" w:hAnsi="Cambria"/>
                <w:bCs/>
                <w:sz w:val="22"/>
                <w:szCs w:val="22"/>
              </w:rPr>
              <w:t xml:space="preserve">                        A</w:t>
            </w:r>
            <w:r w:rsidRPr="005A7854">
              <w:rPr>
                <w:rFonts w:ascii="Cambria" w:hAnsi="Cambria"/>
                <w:bCs/>
                <w:sz w:val="22"/>
                <w:szCs w:val="22"/>
                <w:vertAlign w:val="subscript"/>
              </w:rPr>
              <w:t>2</w:t>
            </w:r>
            <w:r w:rsidRPr="005A7854">
              <w:rPr>
                <w:rFonts w:ascii="Cambria" w:hAnsi="Cambria"/>
                <w:bCs/>
                <w:sz w:val="22"/>
                <w:szCs w:val="22"/>
              </w:rPr>
              <w:t xml:space="preserve"> x A</w:t>
            </w:r>
            <w:r w:rsidRPr="005A7854">
              <w:rPr>
                <w:rFonts w:ascii="Cambria" w:hAnsi="Cambria"/>
                <w:bCs/>
                <w:sz w:val="22"/>
                <w:szCs w:val="22"/>
                <w:vertAlign w:val="subscript"/>
              </w:rPr>
              <w:t>3</w:t>
            </w:r>
            <w:r w:rsidRPr="005A7854">
              <w:rPr>
                <w:rFonts w:ascii="Cambria" w:hAnsi="Cambria"/>
                <w:bCs/>
                <w:sz w:val="22"/>
                <w:szCs w:val="22"/>
              </w:rPr>
              <w:t xml:space="preserve"> x M</w:t>
            </w:r>
            <w:r w:rsidRPr="005A7854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  <w:r w:rsidRPr="005A7854">
              <w:rPr>
                <w:rFonts w:ascii="Cambria" w:hAnsi="Cambria"/>
                <w:bCs/>
                <w:sz w:val="22"/>
                <w:szCs w:val="22"/>
              </w:rPr>
              <w:t xml:space="preserve">                      </w:t>
            </w:r>
          </w:p>
          <w:p w:rsidR="004335DB" w:rsidRPr="005A7854" w:rsidRDefault="004335DB" w:rsidP="005A7854">
            <w:pPr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5A7854">
              <w:rPr>
                <w:rFonts w:ascii="Cambria" w:hAnsi="Cambria"/>
                <w:sz w:val="22"/>
                <w:szCs w:val="22"/>
              </w:rPr>
              <w:t xml:space="preserve">  Methomyl content, =   -------------------  x P</w:t>
            </w:r>
          </w:p>
          <w:p w:rsidR="004335DB" w:rsidRPr="005A7854" w:rsidRDefault="004335DB" w:rsidP="005A7854">
            <w:pPr>
              <w:ind w:left="162"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5A7854">
              <w:rPr>
                <w:rFonts w:ascii="Cambria" w:hAnsi="Cambria"/>
                <w:sz w:val="22"/>
                <w:szCs w:val="22"/>
              </w:rPr>
              <w:t>% by mass                        A</w:t>
            </w:r>
            <w:r w:rsidRPr="005A7854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5A7854">
              <w:rPr>
                <w:rFonts w:ascii="Cambria" w:hAnsi="Cambria"/>
                <w:sz w:val="22"/>
                <w:szCs w:val="22"/>
              </w:rPr>
              <w:t xml:space="preserve"> x A</w:t>
            </w:r>
            <w:r w:rsidRPr="005A7854">
              <w:rPr>
                <w:rFonts w:ascii="Cambria" w:hAnsi="Cambria"/>
                <w:sz w:val="22"/>
                <w:szCs w:val="22"/>
                <w:vertAlign w:val="subscript"/>
              </w:rPr>
              <w:t>4</w:t>
            </w:r>
            <w:r w:rsidRPr="005A7854">
              <w:rPr>
                <w:rFonts w:ascii="Cambria" w:hAnsi="Cambria"/>
                <w:sz w:val="22"/>
                <w:szCs w:val="22"/>
              </w:rPr>
              <w:t xml:space="preserve"> x M</w:t>
            </w:r>
            <w:r w:rsidRPr="005A7854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</w:p>
          <w:p w:rsidR="004335DB" w:rsidRPr="005A7854" w:rsidRDefault="004335DB" w:rsidP="006B76E4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4335DB" w:rsidRPr="005A7854" w:rsidRDefault="004335DB" w:rsidP="005A7854">
            <w:pPr>
              <w:tabs>
                <w:tab w:val="left" w:pos="8130"/>
              </w:tabs>
              <w:spacing w:line="360" w:lineRule="auto"/>
              <w:ind w:right="-686"/>
              <w:jc w:val="both"/>
              <w:rPr>
                <w:rFonts w:ascii="Cambria" w:hAnsi="Cambria"/>
                <w:b/>
              </w:rPr>
            </w:pPr>
            <w:r w:rsidRPr="005A7854">
              <w:rPr>
                <w:rFonts w:ascii="Cambria" w:hAnsi="Cambria"/>
                <w:b/>
              </w:rPr>
              <w:t>Where,</w:t>
            </w:r>
          </w:p>
          <w:p w:rsidR="004335DB" w:rsidRPr="005A7854" w:rsidRDefault="004335DB" w:rsidP="005A7854">
            <w:pPr>
              <w:ind w:left="508" w:right="-686" w:hanging="302"/>
              <w:rPr>
                <w:rFonts w:ascii="Cambria" w:hAnsi="Cambria"/>
              </w:rPr>
            </w:pPr>
            <w:r w:rsidRPr="005A7854">
              <w:rPr>
                <w:rFonts w:ascii="Cambria" w:hAnsi="Cambria"/>
              </w:rPr>
              <w:t>M</w:t>
            </w:r>
            <w:r w:rsidRPr="005A7854">
              <w:rPr>
                <w:rFonts w:ascii="Cambria" w:hAnsi="Cambria"/>
                <w:vertAlign w:val="subscript"/>
              </w:rPr>
              <w:t>1</w:t>
            </w:r>
            <w:r w:rsidRPr="005A7854">
              <w:rPr>
                <w:rFonts w:ascii="Cambria" w:hAnsi="Cambria"/>
              </w:rPr>
              <w:t xml:space="preserve"> =Mass in ‘g’ of Methomyl standard</w:t>
            </w:r>
          </w:p>
          <w:p w:rsidR="004335DB" w:rsidRPr="005A7854" w:rsidRDefault="004335DB" w:rsidP="005A7854">
            <w:pPr>
              <w:ind w:left="508" w:right="-686" w:hanging="302"/>
              <w:rPr>
                <w:rFonts w:ascii="Cambria" w:hAnsi="Cambria"/>
              </w:rPr>
            </w:pPr>
            <w:r w:rsidRPr="005A7854">
              <w:rPr>
                <w:rFonts w:ascii="Cambria" w:hAnsi="Cambria"/>
              </w:rPr>
              <w:t>M</w:t>
            </w:r>
            <w:r w:rsidRPr="005A7854">
              <w:rPr>
                <w:rFonts w:ascii="Cambria" w:hAnsi="Cambria"/>
                <w:vertAlign w:val="subscript"/>
              </w:rPr>
              <w:t xml:space="preserve">2 </w:t>
            </w:r>
            <w:r w:rsidRPr="005A7854">
              <w:rPr>
                <w:rFonts w:ascii="Cambria" w:hAnsi="Cambria"/>
                <w:vertAlign w:val="subscript"/>
              </w:rPr>
              <w:tab/>
            </w:r>
            <w:r w:rsidRPr="005A7854">
              <w:rPr>
                <w:rFonts w:ascii="Cambria" w:hAnsi="Cambria"/>
              </w:rPr>
              <w:t>=</w:t>
            </w:r>
            <w:r w:rsidRPr="005A7854">
              <w:rPr>
                <w:rFonts w:ascii="Cambria" w:hAnsi="Cambria"/>
                <w:vertAlign w:val="subscript"/>
              </w:rPr>
              <w:t xml:space="preserve"> </w:t>
            </w:r>
            <w:r w:rsidRPr="005A7854">
              <w:rPr>
                <w:rFonts w:ascii="Cambria" w:hAnsi="Cambria"/>
              </w:rPr>
              <w:t xml:space="preserve">Mass in ‘g’ of sample taken for test </w:t>
            </w:r>
          </w:p>
          <w:p w:rsidR="004335DB" w:rsidRPr="005A7854" w:rsidRDefault="004335DB" w:rsidP="005A7854">
            <w:pPr>
              <w:ind w:left="508" w:right="-686" w:hanging="302"/>
              <w:rPr>
                <w:rFonts w:ascii="Cambria" w:hAnsi="Cambria"/>
              </w:rPr>
            </w:pPr>
            <w:r w:rsidRPr="005A7854">
              <w:rPr>
                <w:rFonts w:ascii="Cambria" w:hAnsi="Cambria"/>
              </w:rPr>
              <w:t>A</w:t>
            </w:r>
            <w:r w:rsidRPr="005A7854">
              <w:rPr>
                <w:rFonts w:ascii="Cambria" w:hAnsi="Cambria"/>
                <w:vertAlign w:val="subscript"/>
              </w:rPr>
              <w:t>1</w:t>
            </w:r>
            <w:r w:rsidRPr="005A7854">
              <w:rPr>
                <w:rFonts w:ascii="Cambria" w:hAnsi="Cambria"/>
              </w:rPr>
              <w:t xml:space="preserve"> </w:t>
            </w:r>
            <w:r w:rsidRPr="005A7854">
              <w:rPr>
                <w:rFonts w:ascii="Cambria" w:hAnsi="Cambria"/>
              </w:rPr>
              <w:tab/>
              <w:t xml:space="preserve">= Peak area of Methomyl in the standard solution </w:t>
            </w:r>
          </w:p>
          <w:p w:rsidR="004335DB" w:rsidRPr="005A7854" w:rsidRDefault="004335DB" w:rsidP="005A7854">
            <w:pPr>
              <w:ind w:left="508" w:right="-686" w:hanging="302"/>
              <w:rPr>
                <w:rFonts w:ascii="Cambria" w:hAnsi="Cambria"/>
              </w:rPr>
            </w:pPr>
            <w:r w:rsidRPr="005A7854">
              <w:rPr>
                <w:rFonts w:ascii="Cambria" w:hAnsi="Cambria"/>
              </w:rPr>
              <w:t>A</w:t>
            </w:r>
            <w:r w:rsidRPr="005A7854">
              <w:rPr>
                <w:rFonts w:ascii="Cambria" w:hAnsi="Cambria"/>
                <w:vertAlign w:val="subscript"/>
              </w:rPr>
              <w:t>2</w:t>
            </w:r>
            <w:r w:rsidRPr="005A7854">
              <w:rPr>
                <w:rFonts w:ascii="Cambria" w:hAnsi="Cambria"/>
              </w:rPr>
              <w:t xml:space="preserve"> </w:t>
            </w:r>
            <w:r w:rsidRPr="005A7854">
              <w:rPr>
                <w:rFonts w:ascii="Cambria" w:hAnsi="Cambria"/>
              </w:rPr>
              <w:tab/>
              <w:t>= Peak area of Methomyl in the sample solution</w:t>
            </w:r>
          </w:p>
          <w:p w:rsidR="004335DB" w:rsidRPr="005A7854" w:rsidRDefault="004335DB" w:rsidP="005A7854">
            <w:pPr>
              <w:ind w:left="508" w:right="-686" w:hanging="302"/>
              <w:rPr>
                <w:rFonts w:ascii="Cambria" w:hAnsi="Cambria"/>
              </w:rPr>
            </w:pPr>
            <w:r w:rsidRPr="005A7854">
              <w:rPr>
                <w:rFonts w:ascii="Cambria" w:hAnsi="Cambria"/>
              </w:rPr>
              <w:t>A</w:t>
            </w:r>
            <w:r w:rsidRPr="005A7854">
              <w:rPr>
                <w:rFonts w:ascii="Cambria" w:hAnsi="Cambria"/>
                <w:vertAlign w:val="subscript"/>
              </w:rPr>
              <w:t>3</w:t>
            </w:r>
            <w:r w:rsidRPr="005A7854">
              <w:rPr>
                <w:rFonts w:ascii="Cambria" w:hAnsi="Cambria"/>
              </w:rPr>
              <w:t xml:space="preserve"> </w:t>
            </w:r>
            <w:r w:rsidRPr="005A7854">
              <w:rPr>
                <w:rFonts w:ascii="Cambria" w:hAnsi="Cambria"/>
              </w:rPr>
              <w:tab/>
              <w:t xml:space="preserve">= Peak area of internal standard in the standard solution </w:t>
            </w:r>
          </w:p>
          <w:p w:rsidR="004335DB" w:rsidRPr="005A7854" w:rsidRDefault="004335DB" w:rsidP="005A7854">
            <w:pPr>
              <w:ind w:left="508" w:right="-686" w:hanging="302"/>
              <w:rPr>
                <w:rFonts w:ascii="Cambria" w:hAnsi="Cambria"/>
              </w:rPr>
            </w:pPr>
            <w:r w:rsidRPr="005A7854">
              <w:rPr>
                <w:rFonts w:ascii="Cambria" w:hAnsi="Cambria"/>
              </w:rPr>
              <w:t>A</w:t>
            </w:r>
            <w:r w:rsidRPr="005A7854">
              <w:rPr>
                <w:rFonts w:ascii="Cambria" w:hAnsi="Cambria"/>
                <w:vertAlign w:val="subscript"/>
              </w:rPr>
              <w:t>4</w:t>
            </w:r>
            <w:r w:rsidRPr="005A7854">
              <w:rPr>
                <w:rFonts w:ascii="Cambria" w:hAnsi="Cambria"/>
              </w:rPr>
              <w:t xml:space="preserve"> </w:t>
            </w:r>
            <w:r w:rsidRPr="005A7854">
              <w:rPr>
                <w:rFonts w:ascii="Cambria" w:hAnsi="Cambria"/>
              </w:rPr>
              <w:tab/>
              <w:t xml:space="preserve">= Peak area of internal standard in the sample solution </w:t>
            </w:r>
          </w:p>
          <w:p w:rsidR="004335DB" w:rsidRPr="005A7854" w:rsidRDefault="004335DB" w:rsidP="005A7854">
            <w:pPr>
              <w:ind w:left="508" w:hanging="302"/>
              <w:rPr>
                <w:rFonts w:ascii="Cambria" w:hAnsi="Cambria"/>
                <w:sz w:val="22"/>
                <w:szCs w:val="22"/>
              </w:rPr>
            </w:pPr>
            <w:r w:rsidRPr="005A7854">
              <w:rPr>
                <w:rFonts w:ascii="Cambria" w:hAnsi="Cambria"/>
              </w:rPr>
              <w:t xml:space="preserve">P  </w:t>
            </w:r>
            <w:r w:rsidRPr="005A7854">
              <w:rPr>
                <w:rFonts w:ascii="Cambria" w:hAnsi="Cambria"/>
              </w:rPr>
              <w:tab/>
              <w:t>= Percent purity of Methomyl in the standard</w:t>
            </w:r>
          </w:p>
          <w:p w:rsidR="004335DB" w:rsidRPr="005A7854" w:rsidRDefault="004335DB" w:rsidP="005A7854">
            <w:pPr>
              <w:tabs>
                <w:tab w:val="left" w:pos="3645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5A7854">
              <w:rPr>
                <w:rFonts w:ascii="Cambria" w:hAnsi="Cambria"/>
                <w:b/>
                <w:sz w:val="22"/>
                <w:szCs w:val="22"/>
              </w:rPr>
              <w:tab/>
            </w:r>
          </w:p>
        </w:tc>
      </w:tr>
    </w:tbl>
    <w:p w:rsidR="004335DB" w:rsidRDefault="004335DB" w:rsidP="006B76E4">
      <w:pPr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6B76E4" w:rsidRPr="00D937E7" w:rsidRDefault="006B76E4" w:rsidP="006B76E4">
      <w:pPr>
        <w:ind w:left="-851"/>
        <w:rPr>
          <w:rFonts w:ascii="Cambria" w:hAnsi="Cambria"/>
          <w:b/>
          <w:sz w:val="22"/>
          <w:szCs w:val="22"/>
        </w:rPr>
      </w:pPr>
      <w:r w:rsidRPr="00D937E7">
        <w:rPr>
          <w:rFonts w:ascii="Cambria" w:hAnsi="Cambria"/>
          <w:b/>
          <w:sz w:val="22"/>
          <w:szCs w:val="22"/>
        </w:rPr>
        <w:t xml:space="preserve">Result: </w:t>
      </w:r>
    </w:p>
    <w:tbl>
      <w:tblPr>
        <w:tblW w:w="10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610"/>
        <w:gridCol w:w="3240"/>
        <w:gridCol w:w="1170"/>
        <w:gridCol w:w="2520"/>
      </w:tblGrid>
      <w:tr w:rsidR="006B76E4" w:rsidRPr="00D937E7" w:rsidTr="00FA2402">
        <w:trPr>
          <w:trHeight w:val="395"/>
        </w:trPr>
        <w:tc>
          <w:tcPr>
            <w:tcW w:w="903" w:type="dxa"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7E7">
              <w:rPr>
                <w:rFonts w:ascii="Cambria" w:hAnsi="Cambria"/>
                <w:b/>
                <w:sz w:val="22"/>
                <w:szCs w:val="22"/>
              </w:rPr>
              <w:t>Sl. No.</w:t>
            </w:r>
          </w:p>
        </w:tc>
        <w:tc>
          <w:tcPr>
            <w:tcW w:w="2610" w:type="dxa"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7E7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3240" w:type="dxa"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7E7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170" w:type="dxa"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7E7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2520" w:type="dxa"/>
          </w:tcPr>
          <w:p w:rsidR="006B76E4" w:rsidRPr="00D937E7" w:rsidRDefault="006B76E4" w:rsidP="00D937E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937E7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6B76E4" w:rsidRPr="00D937E7" w:rsidTr="00FA2402">
        <w:trPr>
          <w:trHeight w:val="440"/>
        </w:trPr>
        <w:tc>
          <w:tcPr>
            <w:tcW w:w="903" w:type="dxa"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3240" w:type="dxa"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2520" w:type="dxa"/>
          </w:tcPr>
          <w:p w:rsidR="006B76E4" w:rsidRDefault="00483C96" w:rsidP="00D937E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1S 15614-2006</w:t>
            </w:r>
          </w:p>
          <w:p w:rsidR="00484AC5" w:rsidRPr="00D937E7" w:rsidRDefault="00484AC5" w:rsidP="00D937E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(Reaffirmed</w:t>
            </w:r>
            <w:r w:rsidR="000A2775">
              <w:rPr>
                <w:rFonts w:ascii="Cambria" w:hAnsi="Cambria"/>
                <w:sz w:val="22"/>
                <w:szCs w:val="22"/>
              </w:rPr>
              <w:t xml:space="preserve"> 2010</w:t>
            </w:r>
            <w:r>
              <w:rPr>
                <w:rFonts w:ascii="Cambria" w:hAnsi="Cambria"/>
                <w:sz w:val="22"/>
                <w:szCs w:val="22"/>
              </w:rPr>
              <w:t xml:space="preserve">) </w:t>
            </w:r>
          </w:p>
        </w:tc>
      </w:tr>
      <w:tr w:rsidR="006B76E4" w:rsidRPr="00D937E7" w:rsidTr="00FA2402">
        <w:trPr>
          <w:trHeight w:val="530"/>
        </w:trPr>
        <w:tc>
          <w:tcPr>
            <w:tcW w:w="10443" w:type="dxa"/>
            <w:gridSpan w:val="5"/>
          </w:tcPr>
          <w:p w:rsidR="006B76E4" w:rsidRPr="00D937E7" w:rsidRDefault="006B76E4" w:rsidP="00A65108">
            <w:pPr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</w:tbl>
    <w:p w:rsidR="006B76E4" w:rsidRPr="008B1C64" w:rsidRDefault="006B76E4" w:rsidP="006B76E4">
      <w:pPr>
        <w:rPr>
          <w:rFonts w:ascii="Cambria" w:hAnsi="Cambria"/>
          <w:sz w:val="2"/>
          <w:szCs w:val="22"/>
        </w:rPr>
      </w:pPr>
    </w:p>
    <w:tbl>
      <w:tblPr>
        <w:tblW w:w="1044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02"/>
      </w:tblGrid>
      <w:tr w:rsidR="006B76E4" w:rsidRPr="00D937E7" w:rsidTr="00FA2402">
        <w:trPr>
          <w:trHeight w:val="197"/>
        </w:trPr>
        <w:tc>
          <w:tcPr>
            <w:tcW w:w="2181" w:type="dxa"/>
            <w:vMerge w:val="restart"/>
            <w:vAlign w:val="center"/>
          </w:tcPr>
          <w:p w:rsidR="006B76E4" w:rsidRPr="00D937E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6B76E4" w:rsidRPr="00D937E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02" w:type="dxa"/>
          </w:tcPr>
          <w:p w:rsidR="006B76E4" w:rsidRPr="00D937E7" w:rsidRDefault="006B76E4" w:rsidP="000F43F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937E7" w:rsidTr="00FA2402">
        <w:tc>
          <w:tcPr>
            <w:tcW w:w="2181" w:type="dxa"/>
            <w:vMerge/>
            <w:vAlign w:val="center"/>
          </w:tcPr>
          <w:p w:rsidR="006B76E4" w:rsidRPr="00D937E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D937E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02" w:type="dxa"/>
          </w:tcPr>
          <w:p w:rsidR="006B76E4" w:rsidRPr="00D937E7" w:rsidRDefault="006B76E4" w:rsidP="000F43F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937E7" w:rsidTr="00FA2402">
        <w:tc>
          <w:tcPr>
            <w:tcW w:w="2181" w:type="dxa"/>
            <w:vMerge w:val="restart"/>
            <w:vAlign w:val="center"/>
          </w:tcPr>
          <w:p w:rsidR="006B76E4" w:rsidRPr="00D937E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6B76E4" w:rsidRPr="00D937E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D937E7" w:rsidRDefault="006B76E4" w:rsidP="00315C3E">
            <w:pPr>
              <w:rPr>
                <w:rFonts w:ascii="Cambria" w:hAnsi="Cambria"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02" w:type="dxa"/>
          </w:tcPr>
          <w:p w:rsidR="006B76E4" w:rsidRPr="00D937E7" w:rsidRDefault="006B76E4" w:rsidP="000F43F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B76E4" w:rsidRPr="00D937E7" w:rsidTr="00FA2402">
        <w:tc>
          <w:tcPr>
            <w:tcW w:w="2181" w:type="dxa"/>
            <w:vMerge/>
          </w:tcPr>
          <w:p w:rsidR="006B76E4" w:rsidRPr="00D937E7" w:rsidRDefault="006B76E4" w:rsidP="00315C3E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6B76E4" w:rsidRPr="00D937E7" w:rsidRDefault="006B76E4" w:rsidP="00315C3E">
            <w:pPr>
              <w:rPr>
                <w:rFonts w:ascii="Cambria" w:hAnsi="Cambria"/>
                <w:b/>
                <w:sz w:val="22"/>
                <w:szCs w:val="22"/>
              </w:rPr>
            </w:pPr>
            <w:r w:rsidRPr="00D937E7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02" w:type="dxa"/>
          </w:tcPr>
          <w:p w:rsidR="006B76E4" w:rsidRPr="00D937E7" w:rsidRDefault="006B76E4" w:rsidP="000F43F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B76E4" w:rsidRPr="004E3BEE" w:rsidRDefault="006B76E4" w:rsidP="000A2775">
      <w:pPr>
        <w:rPr>
          <w:sz w:val="10"/>
          <w:szCs w:val="10"/>
        </w:rPr>
      </w:pPr>
    </w:p>
    <w:sectPr w:rsidR="006B76E4" w:rsidRPr="004E3BEE" w:rsidSect="009B71F4">
      <w:headerReference w:type="default" r:id="rId8"/>
      <w:footerReference w:type="default" r:id="rId9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39" w:rsidRDefault="00584F39">
      <w:r>
        <w:separator/>
      </w:r>
    </w:p>
  </w:endnote>
  <w:endnote w:type="continuationSeparator" w:id="0">
    <w:p w:rsidR="00584F39" w:rsidRDefault="0058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73"/>
      <w:gridCol w:w="270"/>
      <w:gridCol w:w="1154"/>
      <w:gridCol w:w="646"/>
      <w:gridCol w:w="1980"/>
      <w:gridCol w:w="270"/>
      <w:gridCol w:w="601"/>
      <w:gridCol w:w="3497"/>
    </w:tblGrid>
    <w:tr w:rsidR="00084942" w:rsidRPr="0039669E" w:rsidTr="00DD62C7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91" w:type="dxa"/>
          <w:gridSpan w:val="8"/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084942" w:rsidRPr="0039669E" w:rsidTr="0049103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0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80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A2524C">
          <w:pPr>
            <w:pStyle w:val="CommentText"/>
          </w:pPr>
          <w:r w:rsidRPr="00A104AB">
            <w:t>FC-PF</w:t>
          </w:r>
          <w:r w:rsidR="00D6094F">
            <w:t>-</w:t>
          </w:r>
          <w:r w:rsidR="00421A78">
            <w:t>23</w:t>
          </w:r>
          <w:r w:rsidR="00A2524C">
            <w:t>7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40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35256F">
          <w:pPr>
            <w:pStyle w:val="CommentText"/>
          </w:pPr>
          <w:r w:rsidRPr="00A104AB">
            <w:t xml:space="preserve">Flow </w:t>
          </w:r>
          <w:r w:rsidR="0035256F">
            <w:t>C</w:t>
          </w:r>
          <w:r w:rsidR="0035256F" w:rsidRPr="00A104AB">
            <w:t xml:space="preserve">hart  </w:t>
          </w:r>
          <w:r>
            <w:t xml:space="preserve">for </w:t>
          </w:r>
          <w:r w:rsidR="0035256F">
            <w:t xml:space="preserve">Analysis </w:t>
          </w:r>
          <w:r w:rsidRPr="00A104AB">
            <w:t>of</w:t>
          </w:r>
          <w:r>
            <w:t xml:space="preserve"> </w:t>
          </w:r>
          <w:r w:rsidR="00D6094F">
            <w:t>Methomyl</w:t>
          </w:r>
          <w:r>
            <w:t xml:space="preserve"> </w:t>
          </w:r>
          <w:r w:rsidR="0035256F">
            <w:t>Content</w:t>
          </w:r>
        </w:p>
      </w:tc>
    </w:tr>
    <w:tr w:rsidR="00084942" w:rsidRPr="0039669E" w:rsidTr="0049103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0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80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00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40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CD0151" w:rsidP="00CD0151">
          <w:pPr>
            <w:pStyle w:val="CommentText"/>
            <w:jc w:val="center"/>
          </w:pPr>
          <w:r>
            <w:t>25</w:t>
          </w:r>
          <w:r w:rsidR="00084942" w:rsidRPr="00A104AB">
            <w:t>/0</w:t>
          </w:r>
          <w:r>
            <w:t>3</w:t>
          </w:r>
          <w:r w:rsidR="00084942" w:rsidRPr="00A104AB">
            <w:t>/201</w:t>
          </w:r>
          <w:r>
            <w:t>3</w:t>
          </w:r>
        </w:p>
      </w:tc>
    </w:tr>
    <w:tr w:rsidR="00084942" w:rsidRPr="0039669E" w:rsidTr="0049103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07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180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CD0151" w:rsidP="00DD62C7">
          <w:pPr>
            <w:pStyle w:val="CommentText"/>
          </w:pPr>
          <w:r>
            <w:t>--</w:t>
          </w:r>
        </w:p>
      </w:tc>
      <w:tc>
        <w:tcPr>
          <w:tcW w:w="19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84942" w:rsidRPr="00A104AB" w:rsidRDefault="00084942" w:rsidP="00DD62C7">
          <w:pPr>
            <w:pStyle w:val="CommentText"/>
          </w:pPr>
          <w:r w:rsidRPr="00A104AB">
            <w:t>:</w:t>
          </w:r>
        </w:p>
      </w:tc>
      <w:tc>
        <w:tcPr>
          <w:tcW w:w="40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84942" w:rsidRPr="00A104AB" w:rsidRDefault="00CD0151" w:rsidP="00DD62C7">
          <w:pPr>
            <w:pStyle w:val="CommentText"/>
            <w:jc w:val="center"/>
          </w:pPr>
          <w:r>
            <w:t>25</w:t>
          </w:r>
          <w:r w:rsidRPr="00A104AB">
            <w:t>/0</w:t>
          </w:r>
          <w:r>
            <w:t>3</w:t>
          </w:r>
          <w:r w:rsidRPr="00A104AB">
            <w:t>/201</w:t>
          </w:r>
          <w:r>
            <w:t>3</w:t>
          </w:r>
        </w:p>
      </w:tc>
    </w:tr>
    <w:tr w:rsidR="0019614B" w:rsidRPr="0039669E" w:rsidTr="0019614B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497" w:type="dxa"/>
          <w:gridSpan w:val="3"/>
          <w:vAlign w:val="center"/>
        </w:tcPr>
        <w:p w:rsidR="0019614B" w:rsidRPr="00A104AB" w:rsidRDefault="0019614B" w:rsidP="00DD62C7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3497" w:type="dxa"/>
          <w:gridSpan w:val="4"/>
          <w:vAlign w:val="center"/>
        </w:tcPr>
        <w:p w:rsidR="0019614B" w:rsidRPr="00A104AB" w:rsidRDefault="0019614B" w:rsidP="00DD62C7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3497" w:type="dxa"/>
          <w:vAlign w:val="center"/>
        </w:tcPr>
        <w:p w:rsidR="0019614B" w:rsidRPr="00A104AB" w:rsidRDefault="0019614B" w:rsidP="00DD62C7">
          <w:pPr>
            <w:pStyle w:val="CommentText"/>
            <w:jc w:val="center"/>
          </w:pPr>
          <w:r w:rsidRPr="00A104AB">
            <w:t xml:space="preserve">Approved </w:t>
          </w:r>
          <w:r>
            <w:t xml:space="preserve">&amp; </w:t>
          </w:r>
          <w:r w:rsidRPr="00A104AB">
            <w:t>Issued By</w:t>
          </w:r>
        </w:p>
      </w:tc>
    </w:tr>
    <w:tr w:rsidR="0019614B" w:rsidRPr="0039669E" w:rsidTr="0019614B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497" w:type="dxa"/>
          <w:gridSpan w:val="3"/>
          <w:vAlign w:val="center"/>
        </w:tcPr>
        <w:p w:rsidR="0019614B" w:rsidRPr="00A104AB" w:rsidRDefault="0019614B" w:rsidP="0019614B">
          <w:pPr>
            <w:pStyle w:val="CommentText"/>
            <w:ind w:left="75" w:right="56"/>
            <w:jc w:val="center"/>
          </w:pPr>
        </w:p>
        <w:p w:rsidR="0019614B" w:rsidRPr="00A104AB" w:rsidRDefault="0019614B" w:rsidP="0019614B">
          <w:pPr>
            <w:pStyle w:val="CommentText"/>
            <w:ind w:left="75" w:right="56"/>
            <w:jc w:val="center"/>
          </w:pPr>
        </w:p>
        <w:p w:rsidR="0019614B" w:rsidRPr="00A104AB" w:rsidRDefault="0019614B" w:rsidP="0019614B">
          <w:pPr>
            <w:pStyle w:val="CommentText"/>
            <w:ind w:left="75" w:right="56"/>
            <w:jc w:val="center"/>
          </w:pPr>
          <w:r w:rsidRPr="00A104AB">
            <w:t xml:space="preserve">Ms. </w:t>
          </w:r>
          <w:r>
            <w:t>T. Sridevi</w:t>
          </w:r>
        </w:p>
        <w:p w:rsidR="0019614B" w:rsidRPr="00A104AB" w:rsidRDefault="0019614B" w:rsidP="0019614B">
          <w:pPr>
            <w:pStyle w:val="CommentText"/>
            <w:ind w:left="75" w:right="56"/>
          </w:pPr>
          <w:r w:rsidRPr="00A104AB">
            <w:t xml:space="preserve"> </w:t>
          </w:r>
          <w:r>
            <w:t xml:space="preserve">   </w:t>
          </w:r>
          <w:r w:rsidRPr="00A104AB">
            <w:t xml:space="preserve"> (Deputy Technical Manager)</w:t>
          </w:r>
        </w:p>
      </w:tc>
      <w:tc>
        <w:tcPr>
          <w:tcW w:w="3497" w:type="dxa"/>
          <w:gridSpan w:val="4"/>
          <w:vAlign w:val="center"/>
        </w:tcPr>
        <w:p w:rsidR="0019614B" w:rsidRPr="00A104AB" w:rsidRDefault="0019614B" w:rsidP="0019614B">
          <w:pPr>
            <w:pStyle w:val="CommentText"/>
            <w:ind w:left="75" w:right="56"/>
            <w:jc w:val="center"/>
          </w:pPr>
        </w:p>
        <w:p w:rsidR="0019614B" w:rsidRPr="00A104AB" w:rsidRDefault="0019614B" w:rsidP="0019614B">
          <w:pPr>
            <w:pStyle w:val="CommentText"/>
            <w:ind w:left="75" w:right="56"/>
            <w:jc w:val="center"/>
          </w:pPr>
        </w:p>
        <w:p w:rsidR="0019614B" w:rsidRPr="00A104AB" w:rsidRDefault="0019614B" w:rsidP="0019614B">
          <w:pPr>
            <w:pStyle w:val="CommentText"/>
            <w:ind w:left="75" w:right="56"/>
            <w:jc w:val="center"/>
          </w:pPr>
          <w:r w:rsidRPr="00A104AB">
            <w:t>Mr. C.V. Rao</w:t>
          </w:r>
        </w:p>
        <w:p w:rsidR="0019614B" w:rsidRPr="00A104AB" w:rsidRDefault="0019614B" w:rsidP="0019614B">
          <w:pPr>
            <w:pStyle w:val="CommentText"/>
            <w:ind w:left="75" w:right="56"/>
            <w:jc w:val="center"/>
          </w:pPr>
          <w:r w:rsidRPr="00A104AB">
            <w:t>(Technical Manager)</w:t>
          </w:r>
        </w:p>
      </w:tc>
      <w:tc>
        <w:tcPr>
          <w:tcW w:w="3497" w:type="dxa"/>
          <w:vAlign w:val="center"/>
        </w:tcPr>
        <w:p w:rsidR="0019614B" w:rsidRPr="00A104AB" w:rsidRDefault="0019614B" w:rsidP="0019614B">
          <w:pPr>
            <w:pStyle w:val="CommentText"/>
            <w:ind w:left="75" w:right="56"/>
            <w:jc w:val="center"/>
          </w:pPr>
        </w:p>
        <w:p w:rsidR="0019614B" w:rsidRPr="00A104AB" w:rsidRDefault="0019614B" w:rsidP="0019614B">
          <w:pPr>
            <w:pStyle w:val="CommentText"/>
            <w:ind w:left="75" w:right="56"/>
            <w:jc w:val="center"/>
          </w:pPr>
        </w:p>
        <w:p w:rsidR="0019614B" w:rsidRPr="00A104AB" w:rsidRDefault="0019614B" w:rsidP="0019614B">
          <w:pPr>
            <w:pStyle w:val="CommentText"/>
            <w:ind w:left="75" w:right="56"/>
            <w:jc w:val="center"/>
          </w:pPr>
          <w:r w:rsidRPr="00A104AB">
            <w:t>Dr Abhay Ekbote</w:t>
          </w:r>
        </w:p>
        <w:p w:rsidR="0019614B" w:rsidRPr="00A104AB" w:rsidRDefault="0019614B" w:rsidP="0019614B">
          <w:pPr>
            <w:pStyle w:val="CommentText"/>
            <w:ind w:left="75" w:right="56"/>
            <w:jc w:val="center"/>
          </w:pPr>
          <w:r w:rsidRPr="00A104AB">
            <w:t>(Quality Manager)</w:t>
          </w:r>
        </w:p>
      </w:tc>
    </w:tr>
  </w:tbl>
  <w:p w:rsidR="009D4828" w:rsidRPr="00A2524C" w:rsidRDefault="009D4828" w:rsidP="00A2524C">
    <w:pPr>
      <w:pStyle w:val="Footer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39" w:rsidRDefault="00584F39">
      <w:r>
        <w:separator/>
      </w:r>
    </w:p>
  </w:footnote>
  <w:footnote w:type="continuationSeparator" w:id="0">
    <w:p w:rsidR="00584F39" w:rsidRDefault="0058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02" w:type="dxa"/>
      <w:tblLook w:val="04A0" w:firstRow="1" w:lastRow="0" w:firstColumn="1" w:lastColumn="0" w:noHBand="0" w:noVBand="1"/>
    </w:tblPr>
    <w:tblGrid>
      <w:gridCol w:w="8100"/>
      <w:gridCol w:w="2160"/>
    </w:tblGrid>
    <w:tr w:rsidR="00A2524C" w:rsidRPr="00620201" w:rsidTr="005A7854">
      <w:tc>
        <w:tcPr>
          <w:tcW w:w="8100" w:type="dxa"/>
          <w:tcBorders>
            <w:right w:val="single" w:sz="4" w:space="0" w:color="auto"/>
          </w:tcBorders>
        </w:tcPr>
        <w:p w:rsidR="00A2524C" w:rsidRPr="00620201" w:rsidRDefault="00A2524C" w:rsidP="005A7854">
          <w:pPr>
            <w:pStyle w:val="Footer"/>
            <w:rPr>
              <w:sz w:val="22"/>
              <w:szCs w:val="22"/>
            </w:rPr>
          </w:pPr>
          <w:r w:rsidRPr="00620201">
            <w:rPr>
              <w:sz w:val="22"/>
              <w:szCs w:val="22"/>
            </w:rPr>
            <w:t xml:space="preserve">Page No. </w:t>
          </w:r>
          <w:r w:rsidRPr="00620201">
            <w:rPr>
              <w:rStyle w:val="PageNumber"/>
              <w:sz w:val="22"/>
              <w:szCs w:val="22"/>
            </w:rPr>
            <w:fldChar w:fldCharType="begin"/>
          </w:r>
          <w:r w:rsidRPr="00620201">
            <w:rPr>
              <w:rStyle w:val="PageNumber"/>
              <w:sz w:val="22"/>
              <w:szCs w:val="22"/>
            </w:rPr>
            <w:instrText xml:space="preserve"> PAGE </w:instrText>
          </w:r>
          <w:r w:rsidRPr="00620201">
            <w:rPr>
              <w:rStyle w:val="PageNumber"/>
              <w:sz w:val="22"/>
              <w:szCs w:val="22"/>
            </w:rPr>
            <w:fldChar w:fldCharType="separate"/>
          </w:r>
          <w:r w:rsidR="00584F39">
            <w:rPr>
              <w:rStyle w:val="PageNumber"/>
              <w:noProof/>
              <w:sz w:val="22"/>
              <w:szCs w:val="22"/>
            </w:rPr>
            <w:t>1</w:t>
          </w:r>
          <w:r w:rsidRPr="00620201">
            <w:rPr>
              <w:rStyle w:val="PageNumber"/>
              <w:sz w:val="22"/>
              <w:szCs w:val="22"/>
            </w:rPr>
            <w:fldChar w:fldCharType="end"/>
          </w:r>
          <w:r w:rsidRPr="00620201">
            <w:rPr>
              <w:rStyle w:val="PageNumber"/>
              <w:sz w:val="22"/>
              <w:szCs w:val="22"/>
            </w:rPr>
            <w:t>/</w:t>
          </w:r>
          <w:r w:rsidRPr="00620201">
            <w:rPr>
              <w:rStyle w:val="PageNumber"/>
              <w:sz w:val="22"/>
              <w:szCs w:val="22"/>
            </w:rPr>
            <w:fldChar w:fldCharType="begin"/>
          </w:r>
          <w:r w:rsidRPr="00620201">
            <w:rPr>
              <w:rStyle w:val="PageNumber"/>
              <w:sz w:val="22"/>
              <w:szCs w:val="22"/>
            </w:rPr>
            <w:instrText xml:space="preserve"> NUMPAGES </w:instrText>
          </w:r>
          <w:r w:rsidRPr="00620201">
            <w:rPr>
              <w:rStyle w:val="PageNumber"/>
              <w:sz w:val="22"/>
              <w:szCs w:val="22"/>
            </w:rPr>
            <w:fldChar w:fldCharType="separate"/>
          </w:r>
          <w:r w:rsidR="00584F39">
            <w:rPr>
              <w:rStyle w:val="PageNumber"/>
              <w:noProof/>
              <w:sz w:val="22"/>
              <w:szCs w:val="22"/>
            </w:rPr>
            <w:t>1</w:t>
          </w:r>
          <w:r w:rsidRPr="00620201">
            <w:rPr>
              <w:rStyle w:val="PageNumber"/>
              <w:sz w:val="22"/>
              <w:szCs w:val="22"/>
            </w:rPr>
            <w:fldChar w:fldCharType="end"/>
          </w:r>
          <w:r w:rsidRPr="00620201">
            <w:rPr>
              <w:b/>
              <w:sz w:val="22"/>
              <w:szCs w:val="22"/>
            </w:rPr>
            <w:t xml:space="preserve">  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524C" w:rsidRPr="00620201" w:rsidRDefault="00A2524C" w:rsidP="00A2524C">
          <w:pPr>
            <w:pStyle w:val="Footer"/>
            <w:jc w:val="center"/>
            <w:rPr>
              <w:b/>
              <w:bCs/>
              <w:sz w:val="22"/>
              <w:szCs w:val="22"/>
            </w:rPr>
          </w:pPr>
          <w:r w:rsidRPr="00620201">
            <w:rPr>
              <w:b/>
              <w:bCs/>
              <w:sz w:val="24"/>
              <w:szCs w:val="24"/>
            </w:rPr>
            <w:t>FC-PF-23</w:t>
          </w:r>
          <w:r>
            <w:rPr>
              <w:b/>
              <w:bCs/>
              <w:sz w:val="24"/>
              <w:szCs w:val="24"/>
            </w:rPr>
            <w:t>7</w:t>
          </w:r>
        </w:p>
      </w:tc>
    </w:tr>
  </w:tbl>
  <w:p w:rsidR="00A2524C" w:rsidRPr="009B71F4" w:rsidRDefault="00A2524C" w:rsidP="00A2524C">
    <w:pPr>
      <w:ind w:left="-1170" w:right="-1080"/>
      <w:jc w:val="center"/>
      <w:rPr>
        <w:rFonts w:ascii="Cambria" w:hAnsi="Cambria"/>
        <w:b/>
        <w:sz w:val="32"/>
        <w:szCs w:val="32"/>
      </w:rPr>
    </w:pPr>
    <w:r w:rsidRPr="009B71F4">
      <w:rPr>
        <w:rFonts w:ascii="Cambria" w:hAnsi="Cambria"/>
        <w:b/>
        <w:sz w:val="32"/>
        <w:szCs w:val="32"/>
      </w:rPr>
      <w:t>PESTICIDE FORMULATION &amp;</w:t>
    </w:r>
    <w:r>
      <w:rPr>
        <w:rFonts w:ascii="Cambria" w:hAnsi="Cambria"/>
        <w:b/>
        <w:sz w:val="32"/>
        <w:szCs w:val="32"/>
      </w:rPr>
      <w:t xml:space="preserve"> RESIDUE ANALYTICAL CENTRE</w:t>
    </w:r>
    <w:r w:rsidRPr="009B71F4">
      <w:rPr>
        <w:rFonts w:ascii="Cambria" w:hAnsi="Cambria"/>
        <w:b/>
        <w:sz w:val="32"/>
        <w:szCs w:val="32"/>
      </w:rPr>
      <w:t xml:space="preserve"> </w:t>
    </w:r>
  </w:p>
  <w:p w:rsidR="00A2524C" w:rsidRPr="009B71F4" w:rsidRDefault="00A2524C" w:rsidP="00A2524C">
    <w:pPr>
      <w:ind w:left="-1620" w:right="-1080"/>
      <w:jc w:val="center"/>
      <w:rPr>
        <w:rFonts w:ascii="Cambria" w:hAnsi="Cambria"/>
        <w:b/>
        <w:sz w:val="22"/>
        <w:szCs w:val="22"/>
      </w:rPr>
    </w:pPr>
    <w:r w:rsidRPr="009B71F4">
      <w:rPr>
        <w:rFonts w:ascii="Cambria" w:hAnsi="Cambria"/>
        <w:b/>
        <w:sz w:val="22"/>
        <w:szCs w:val="22"/>
      </w:rPr>
      <w:t>PMD, NIPHM, HYDERABAD</w:t>
    </w:r>
  </w:p>
  <w:p w:rsidR="009D4828" w:rsidRPr="009B71F4" w:rsidRDefault="009D4828">
    <w:pPr>
      <w:pStyle w:val="Header"/>
      <w:rPr>
        <w:rFonts w:ascii="Cambria" w:hAnsi="Cambria"/>
        <w:sz w:val="2"/>
      </w:rPr>
    </w:pPr>
    <w:r w:rsidRPr="009B71F4">
      <w:rPr>
        <w:rFonts w:ascii="Cambria" w:hAnsi="Cambria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1A9"/>
    <w:rsid w:val="00010B8B"/>
    <w:rsid w:val="00011A7C"/>
    <w:rsid w:val="00025DE8"/>
    <w:rsid w:val="00026311"/>
    <w:rsid w:val="00034FF3"/>
    <w:rsid w:val="00045CAA"/>
    <w:rsid w:val="000471BB"/>
    <w:rsid w:val="00050C3C"/>
    <w:rsid w:val="00053F8F"/>
    <w:rsid w:val="0006706C"/>
    <w:rsid w:val="0007211D"/>
    <w:rsid w:val="00083140"/>
    <w:rsid w:val="00083654"/>
    <w:rsid w:val="00083A99"/>
    <w:rsid w:val="00084942"/>
    <w:rsid w:val="00094CFF"/>
    <w:rsid w:val="000A2775"/>
    <w:rsid w:val="000C17DD"/>
    <w:rsid w:val="000C7AC5"/>
    <w:rsid w:val="000D11D4"/>
    <w:rsid w:val="000D1DC7"/>
    <w:rsid w:val="000E30EC"/>
    <w:rsid w:val="000E39B5"/>
    <w:rsid w:val="000E5E66"/>
    <w:rsid w:val="000F43F8"/>
    <w:rsid w:val="00116A52"/>
    <w:rsid w:val="00130949"/>
    <w:rsid w:val="00143F9D"/>
    <w:rsid w:val="00156887"/>
    <w:rsid w:val="00157CB1"/>
    <w:rsid w:val="00162BE5"/>
    <w:rsid w:val="001647CD"/>
    <w:rsid w:val="0017764B"/>
    <w:rsid w:val="00182611"/>
    <w:rsid w:val="00182D1D"/>
    <w:rsid w:val="0019614B"/>
    <w:rsid w:val="001A5330"/>
    <w:rsid w:val="001A75AC"/>
    <w:rsid w:val="001B1CAC"/>
    <w:rsid w:val="001B5671"/>
    <w:rsid w:val="001C7F68"/>
    <w:rsid w:val="001D211A"/>
    <w:rsid w:val="001E40A5"/>
    <w:rsid w:val="001E78C5"/>
    <w:rsid w:val="001F55EB"/>
    <w:rsid w:val="001F728E"/>
    <w:rsid w:val="00204CD1"/>
    <w:rsid w:val="002065D8"/>
    <w:rsid w:val="002110C5"/>
    <w:rsid w:val="00212336"/>
    <w:rsid w:val="0024409A"/>
    <w:rsid w:val="00252451"/>
    <w:rsid w:val="00261CBE"/>
    <w:rsid w:val="00263F84"/>
    <w:rsid w:val="00264ADA"/>
    <w:rsid w:val="00267D35"/>
    <w:rsid w:val="00282790"/>
    <w:rsid w:val="00284CC8"/>
    <w:rsid w:val="00284ED3"/>
    <w:rsid w:val="0029267F"/>
    <w:rsid w:val="0029287E"/>
    <w:rsid w:val="00296C2A"/>
    <w:rsid w:val="00297B4E"/>
    <w:rsid w:val="002A2C9B"/>
    <w:rsid w:val="002C5DAC"/>
    <w:rsid w:val="002C78D9"/>
    <w:rsid w:val="002D385F"/>
    <w:rsid w:val="002D388A"/>
    <w:rsid w:val="002E31A7"/>
    <w:rsid w:val="002F1D28"/>
    <w:rsid w:val="002F3685"/>
    <w:rsid w:val="00304475"/>
    <w:rsid w:val="003070A9"/>
    <w:rsid w:val="00313A4D"/>
    <w:rsid w:val="00315C3E"/>
    <w:rsid w:val="00317A33"/>
    <w:rsid w:val="00332C69"/>
    <w:rsid w:val="00334028"/>
    <w:rsid w:val="0035256F"/>
    <w:rsid w:val="00356F9B"/>
    <w:rsid w:val="00362024"/>
    <w:rsid w:val="00362D02"/>
    <w:rsid w:val="00365FCD"/>
    <w:rsid w:val="0037766E"/>
    <w:rsid w:val="003800F2"/>
    <w:rsid w:val="00383BCD"/>
    <w:rsid w:val="0039344E"/>
    <w:rsid w:val="0039560A"/>
    <w:rsid w:val="003A09F7"/>
    <w:rsid w:val="003A4BEA"/>
    <w:rsid w:val="003B6824"/>
    <w:rsid w:val="003C241F"/>
    <w:rsid w:val="003C3F13"/>
    <w:rsid w:val="003C772B"/>
    <w:rsid w:val="003E48D2"/>
    <w:rsid w:val="003E5247"/>
    <w:rsid w:val="003F3485"/>
    <w:rsid w:val="00421A78"/>
    <w:rsid w:val="00425FDB"/>
    <w:rsid w:val="004335DB"/>
    <w:rsid w:val="004376E4"/>
    <w:rsid w:val="004451F5"/>
    <w:rsid w:val="00450120"/>
    <w:rsid w:val="00451B62"/>
    <w:rsid w:val="00460AFA"/>
    <w:rsid w:val="004636E7"/>
    <w:rsid w:val="00463E07"/>
    <w:rsid w:val="00483C96"/>
    <w:rsid w:val="00484AC5"/>
    <w:rsid w:val="00486A45"/>
    <w:rsid w:val="004900C7"/>
    <w:rsid w:val="00490A97"/>
    <w:rsid w:val="00491038"/>
    <w:rsid w:val="00496477"/>
    <w:rsid w:val="004A484B"/>
    <w:rsid w:val="004A4D16"/>
    <w:rsid w:val="004B33AA"/>
    <w:rsid w:val="004E3BEE"/>
    <w:rsid w:val="004E6F56"/>
    <w:rsid w:val="004F3BA2"/>
    <w:rsid w:val="004F707F"/>
    <w:rsid w:val="0050127D"/>
    <w:rsid w:val="00504663"/>
    <w:rsid w:val="0050651B"/>
    <w:rsid w:val="00516EA9"/>
    <w:rsid w:val="00521D08"/>
    <w:rsid w:val="00523B53"/>
    <w:rsid w:val="00526382"/>
    <w:rsid w:val="00527031"/>
    <w:rsid w:val="00531D28"/>
    <w:rsid w:val="00537AF7"/>
    <w:rsid w:val="00554B1D"/>
    <w:rsid w:val="0055587D"/>
    <w:rsid w:val="00560A29"/>
    <w:rsid w:val="00562D35"/>
    <w:rsid w:val="005647A4"/>
    <w:rsid w:val="00565491"/>
    <w:rsid w:val="005716A2"/>
    <w:rsid w:val="0057581D"/>
    <w:rsid w:val="005831AF"/>
    <w:rsid w:val="00584F39"/>
    <w:rsid w:val="005935CF"/>
    <w:rsid w:val="00594432"/>
    <w:rsid w:val="005A5E06"/>
    <w:rsid w:val="005A736D"/>
    <w:rsid w:val="005A7854"/>
    <w:rsid w:val="005B0D06"/>
    <w:rsid w:val="005B5E9E"/>
    <w:rsid w:val="005C0EB2"/>
    <w:rsid w:val="005E4895"/>
    <w:rsid w:val="005F10EF"/>
    <w:rsid w:val="0060469F"/>
    <w:rsid w:val="00624423"/>
    <w:rsid w:val="006326D3"/>
    <w:rsid w:val="00640087"/>
    <w:rsid w:val="00666895"/>
    <w:rsid w:val="00670D2A"/>
    <w:rsid w:val="006721E3"/>
    <w:rsid w:val="00674FE7"/>
    <w:rsid w:val="00680946"/>
    <w:rsid w:val="006926F8"/>
    <w:rsid w:val="00692776"/>
    <w:rsid w:val="00694ED4"/>
    <w:rsid w:val="006973E3"/>
    <w:rsid w:val="006A606E"/>
    <w:rsid w:val="006B291F"/>
    <w:rsid w:val="006B76E4"/>
    <w:rsid w:val="006B7957"/>
    <w:rsid w:val="006D781C"/>
    <w:rsid w:val="006E0A34"/>
    <w:rsid w:val="006F18CD"/>
    <w:rsid w:val="00706EC9"/>
    <w:rsid w:val="00713423"/>
    <w:rsid w:val="00713CF3"/>
    <w:rsid w:val="00730F42"/>
    <w:rsid w:val="00734AA0"/>
    <w:rsid w:val="00751502"/>
    <w:rsid w:val="007541BF"/>
    <w:rsid w:val="00754650"/>
    <w:rsid w:val="00754DDC"/>
    <w:rsid w:val="00756F33"/>
    <w:rsid w:val="00771847"/>
    <w:rsid w:val="00772E62"/>
    <w:rsid w:val="00786C8F"/>
    <w:rsid w:val="00790716"/>
    <w:rsid w:val="00797B58"/>
    <w:rsid w:val="007A4ECC"/>
    <w:rsid w:val="007A7841"/>
    <w:rsid w:val="007B2EDC"/>
    <w:rsid w:val="007B4B00"/>
    <w:rsid w:val="007B7D3D"/>
    <w:rsid w:val="007C2C35"/>
    <w:rsid w:val="007C7434"/>
    <w:rsid w:val="007D0A3C"/>
    <w:rsid w:val="007D2A70"/>
    <w:rsid w:val="007D7E40"/>
    <w:rsid w:val="007E3950"/>
    <w:rsid w:val="007E5C81"/>
    <w:rsid w:val="007E6C01"/>
    <w:rsid w:val="007E7346"/>
    <w:rsid w:val="007E7B96"/>
    <w:rsid w:val="007F2A51"/>
    <w:rsid w:val="007F5368"/>
    <w:rsid w:val="00804FEC"/>
    <w:rsid w:val="00817391"/>
    <w:rsid w:val="0082076D"/>
    <w:rsid w:val="00822C53"/>
    <w:rsid w:val="00823B47"/>
    <w:rsid w:val="0084491F"/>
    <w:rsid w:val="008457BA"/>
    <w:rsid w:val="008514AF"/>
    <w:rsid w:val="008652D0"/>
    <w:rsid w:val="0089524C"/>
    <w:rsid w:val="008B1C64"/>
    <w:rsid w:val="008C550B"/>
    <w:rsid w:val="008D3C44"/>
    <w:rsid w:val="008F47C6"/>
    <w:rsid w:val="00914DA9"/>
    <w:rsid w:val="00915640"/>
    <w:rsid w:val="00921171"/>
    <w:rsid w:val="00922E2D"/>
    <w:rsid w:val="00926C35"/>
    <w:rsid w:val="00944832"/>
    <w:rsid w:val="00945CAD"/>
    <w:rsid w:val="0095594E"/>
    <w:rsid w:val="0096134E"/>
    <w:rsid w:val="00962A48"/>
    <w:rsid w:val="00965125"/>
    <w:rsid w:val="00975660"/>
    <w:rsid w:val="00977D66"/>
    <w:rsid w:val="009933B6"/>
    <w:rsid w:val="0099508F"/>
    <w:rsid w:val="009B71F4"/>
    <w:rsid w:val="009D02D8"/>
    <w:rsid w:val="009D0B5B"/>
    <w:rsid w:val="009D4828"/>
    <w:rsid w:val="009F1AF4"/>
    <w:rsid w:val="009F1C26"/>
    <w:rsid w:val="009F4535"/>
    <w:rsid w:val="009F70F4"/>
    <w:rsid w:val="00A037BB"/>
    <w:rsid w:val="00A07252"/>
    <w:rsid w:val="00A20194"/>
    <w:rsid w:val="00A2524C"/>
    <w:rsid w:val="00A3418C"/>
    <w:rsid w:val="00A3648A"/>
    <w:rsid w:val="00A41014"/>
    <w:rsid w:val="00A41EBF"/>
    <w:rsid w:val="00A5691B"/>
    <w:rsid w:val="00A607A3"/>
    <w:rsid w:val="00A61174"/>
    <w:rsid w:val="00A62707"/>
    <w:rsid w:val="00A65108"/>
    <w:rsid w:val="00A672DD"/>
    <w:rsid w:val="00A6735E"/>
    <w:rsid w:val="00A75E9B"/>
    <w:rsid w:val="00A946E5"/>
    <w:rsid w:val="00A9643D"/>
    <w:rsid w:val="00AB4802"/>
    <w:rsid w:val="00AB684B"/>
    <w:rsid w:val="00AC1CFC"/>
    <w:rsid w:val="00AC54DC"/>
    <w:rsid w:val="00AD1A37"/>
    <w:rsid w:val="00AD3A1B"/>
    <w:rsid w:val="00AD68D8"/>
    <w:rsid w:val="00AE016A"/>
    <w:rsid w:val="00AE1801"/>
    <w:rsid w:val="00AE233B"/>
    <w:rsid w:val="00B009C9"/>
    <w:rsid w:val="00B060DC"/>
    <w:rsid w:val="00B15C4F"/>
    <w:rsid w:val="00B25EFF"/>
    <w:rsid w:val="00B26078"/>
    <w:rsid w:val="00B268C1"/>
    <w:rsid w:val="00B330C7"/>
    <w:rsid w:val="00B35B19"/>
    <w:rsid w:val="00B403EF"/>
    <w:rsid w:val="00B454C2"/>
    <w:rsid w:val="00B612CF"/>
    <w:rsid w:val="00B615FE"/>
    <w:rsid w:val="00B70B03"/>
    <w:rsid w:val="00B70CB4"/>
    <w:rsid w:val="00BA4497"/>
    <w:rsid w:val="00BB0FB1"/>
    <w:rsid w:val="00BB3103"/>
    <w:rsid w:val="00BB47BF"/>
    <w:rsid w:val="00BB648D"/>
    <w:rsid w:val="00BB768C"/>
    <w:rsid w:val="00BD7075"/>
    <w:rsid w:val="00BE4724"/>
    <w:rsid w:val="00BE624A"/>
    <w:rsid w:val="00BF212A"/>
    <w:rsid w:val="00C02E58"/>
    <w:rsid w:val="00C1511E"/>
    <w:rsid w:val="00C36940"/>
    <w:rsid w:val="00C51074"/>
    <w:rsid w:val="00C51BEF"/>
    <w:rsid w:val="00C544E3"/>
    <w:rsid w:val="00C56ABD"/>
    <w:rsid w:val="00C627CA"/>
    <w:rsid w:val="00C6437C"/>
    <w:rsid w:val="00C661BF"/>
    <w:rsid w:val="00C76C9F"/>
    <w:rsid w:val="00C7766E"/>
    <w:rsid w:val="00C85B32"/>
    <w:rsid w:val="00CB121B"/>
    <w:rsid w:val="00CB4AEB"/>
    <w:rsid w:val="00CC091A"/>
    <w:rsid w:val="00CD0151"/>
    <w:rsid w:val="00CD27B2"/>
    <w:rsid w:val="00CD29CE"/>
    <w:rsid w:val="00CE4519"/>
    <w:rsid w:val="00CF0071"/>
    <w:rsid w:val="00D15148"/>
    <w:rsid w:val="00D16609"/>
    <w:rsid w:val="00D23CD1"/>
    <w:rsid w:val="00D27A7A"/>
    <w:rsid w:val="00D306F2"/>
    <w:rsid w:val="00D35B55"/>
    <w:rsid w:val="00D4365C"/>
    <w:rsid w:val="00D514E4"/>
    <w:rsid w:val="00D578E6"/>
    <w:rsid w:val="00D6094F"/>
    <w:rsid w:val="00D71F8F"/>
    <w:rsid w:val="00D772DA"/>
    <w:rsid w:val="00D840E3"/>
    <w:rsid w:val="00D84716"/>
    <w:rsid w:val="00D87D13"/>
    <w:rsid w:val="00D937E7"/>
    <w:rsid w:val="00D961D3"/>
    <w:rsid w:val="00DA2D9C"/>
    <w:rsid w:val="00DA7688"/>
    <w:rsid w:val="00DC0A07"/>
    <w:rsid w:val="00DC3E13"/>
    <w:rsid w:val="00DD62C7"/>
    <w:rsid w:val="00DD68B4"/>
    <w:rsid w:val="00DE4548"/>
    <w:rsid w:val="00DE57A3"/>
    <w:rsid w:val="00E03852"/>
    <w:rsid w:val="00E106D0"/>
    <w:rsid w:val="00E501B8"/>
    <w:rsid w:val="00E60923"/>
    <w:rsid w:val="00E67D09"/>
    <w:rsid w:val="00E73331"/>
    <w:rsid w:val="00E744CA"/>
    <w:rsid w:val="00E95AE3"/>
    <w:rsid w:val="00E97A1F"/>
    <w:rsid w:val="00EA09C0"/>
    <w:rsid w:val="00EA10D3"/>
    <w:rsid w:val="00EC7392"/>
    <w:rsid w:val="00EE1939"/>
    <w:rsid w:val="00EE308B"/>
    <w:rsid w:val="00EF5D0B"/>
    <w:rsid w:val="00EF77C5"/>
    <w:rsid w:val="00F04A51"/>
    <w:rsid w:val="00F13172"/>
    <w:rsid w:val="00F20115"/>
    <w:rsid w:val="00F24F4E"/>
    <w:rsid w:val="00F254F2"/>
    <w:rsid w:val="00F437C9"/>
    <w:rsid w:val="00F475B7"/>
    <w:rsid w:val="00F76107"/>
    <w:rsid w:val="00FA2402"/>
    <w:rsid w:val="00FA2B96"/>
    <w:rsid w:val="00FC0F04"/>
    <w:rsid w:val="00FC503D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8D3C44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character" w:customStyle="1" w:styleId="Heading1Char">
    <w:name w:val="Heading 1 Char"/>
    <w:link w:val="Heading1"/>
    <w:rsid w:val="008D3C44"/>
    <w:rPr>
      <w:rFonts w:ascii="Cambria" w:eastAsia="Times New Roman" w:hAnsi="Cambria" w:cs="Mangal"/>
      <w:b/>
      <w:bCs/>
      <w:kern w:val="32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8D3C44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  <w:style w:type="character" w:customStyle="1" w:styleId="Heading1Char">
    <w:name w:val="Heading 1 Char"/>
    <w:link w:val="Heading1"/>
    <w:rsid w:val="008D3C44"/>
    <w:rPr>
      <w:rFonts w:ascii="Cambria" w:eastAsia="Times New Roman" w:hAnsi="Cambria" w:cs="Mangal"/>
      <w:b/>
      <w:bCs/>
      <w:kern w:val="32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2015-03-28T08:42:00Z</cp:lastPrinted>
  <dcterms:created xsi:type="dcterms:W3CDTF">2015-04-06T11:36:00Z</dcterms:created>
  <dcterms:modified xsi:type="dcterms:W3CDTF">2015-04-06T11:36:00Z</dcterms:modified>
</cp:coreProperties>
</file>