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AD1696" w:rsidRDefault="00EA09C0" w:rsidP="00A26A6D">
      <w:pPr>
        <w:spacing w:line="240" w:lineRule="exact"/>
        <w:ind w:left="-990" w:right="-1231"/>
        <w:rPr>
          <w:rFonts w:ascii="Cambria" w:hAnsi="Cambria"/>
        </w:rPr>
      </w:pPr>
      <w:r w:rsidRPr="00AD1696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</w:t>
      </w:r>
      <w:r w:rsidR="00AD1696">
        <w:rPr>
          <w:rFonts w:ascii="Cambria" w:hAnsi="Cambria"/>
          <w:sz w:val="22"/>
          <w:szCs w:val="22"/>
        </w:rPr>
        <w:t xml:space="preserve">                 </w:t>
      </w:r>
      <w:r w:rsidRPr="00AD1696">
        <w:rPr>
          <w:rFonts w:ascii="Cambria" w:hAnsi="Cambria"/>
          <w:sz w:val="22"/>
          <w:szCs w:val="22"/>
        </w:rPr>
        <w:t xml:space="preserve">  </w:t>
      </w:r>
      <w:r w:rsidR="00AE1801" w:rsidRPr="00AD1696">
        <w:rPr>
          <w:rFonts w:ascii="Cambria" w:hAnsi="Cambria"/>
          <w:sz w:val="22"/>
          <w:szCs w:val="22"/>
        </w:rPr>
        <w:t xml:space="preserve">      </w:t>
      </w:r>
      <w:r w:rsidR="00A3418C" w:rsidRPr="00AD1696">
        <w:rPr>
          <w:rFonts w:ascii="Cambria" w:hAnsi="Cambria"/>
          <w:sz w:val="22"/>
          <w:szCs w:val="22"/>
        </w:rPr>
        <w:tab/>
        <w:t xml:space="preserve">           </w:t>
      </w:r>
      <w:r w:rsidR="00AE1801" w:rsidRPr="00AD1696">
        <w:rPr>
          <w:rFonts w:ascii="Cambria" w:hAnsi="Cambria"/>
          <w:sz w:val="22"/>
          <w:szCs w:val="22"/>
        </w:rPr>
        <w:t xml:space="preserve">      </w:t>
      </w:r>
      <w:r w:rsidR="00084942" w:rsidRPr="00AD1696">
        <w:rPr>
          <w:rFonts w:ascii="Cambria" w:hAnsi="Cambria"/>
          <w:sz w:val="22"/>
          <w:szCs w:val="22"/>
        </w:rPr>
        <w:t xml:space="preserve">   </w:t>
      </w:r>
      <w:r w:rsidR="00A3418C" w:rsidRPr="00AD1696">
        <w:rPr>
          <w:rFonts w:ascii="Cambria" w:hAnsi="Cambria"/>
          <w:sz w:val="22"/>
          <w:szCs w:val="22"/>
        </w:rPr>
        <w:t xml:space="preserve"> </w:t>
      </w:r>
      <w:r w:rsidR="00AE1801" w:rsidRPr="00AD1696">
        <w:rPr>
          <w:rFonts w:ascii="Cambria" w:hAnsi="Cambria"/>
          <w:sz w:val="22"/>
          <w:szCs w:val="22"/>
        </w:rPr>
        <w:t xml:space="preserve"> </w:t>
      </w:r>
      <w:r w:rsidRPr="00AD1696">
        <w:rPr>
          <w:rStyle w:val="PageNumber"/>
          <w:rFonts w:ascii="Cambria" w:hAnsi="Cambria"/>
          <w:bdr w:val="single" w:sz="4" w:space="0" w:color="auto"/>
        </w:rPr>
        <w:t>NABL</w:t>
      </w:r>
      <w:r w:rsidR="00084942" w:rsidRPr="00AD1696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AD1696">
        <w:rPr>
          <w:rStyle w:val="PageNumber"/>
          <w:rFonts w:ascii="Cambria" w:hAnsi="Cambria"/>
          <w:bdr w:val="single" w:sz="4" w:space="0" w:color="auto"/>
        </w:rPr>
        <w:t>/</w:t>
      </w:r>
      <w:r w:rsidR="003F3485" w:rsidRPr="00AD1696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084942" w:rsidRPr="00AD1696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AD1696">
        <w:rPr>
          <w:rStyle w:val="PageNumber"/>
          <w:rFonts w:ascii="Cambria" w:hAnsi="Cambria"/>
          <w:bdr w:val="single" w:sz="4" w:space="0" w:color="auto"/>
        </w:rPr>
        <w:t>NON NABL</w:t>
      </w:r>
    </w:p>
    <w:p w:rsidR="002C5DAC" w:rsidRPr="00AD1696" w:rsidRDefault="003F3485" w:rsidP="0023001B">
      <w:pPr>
        <w:spacing w:line="240" w:lineRule="exact"/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AD1696">
        <w:rPr>
          <w:rFonts w:ascii="Cambria" w:hAnsi="Cambria"/>
          <w:b/>
          <w:sz w:val="28"/>
          <w:szCs w:val="28"/>
        </w:rPr>
        <w:t xml:space="preserve">  </w:t>
      </w:r>
      <w:r w:rsidR="002C5DAC" w:rsidRPr="00AD1696">
        <w:rPr>
          <w:rFonts w:ascii="Cambria" w:hAnsi="Cambria"/>
          <w:b/>
          <w:sz w:val="28"/>
          <w:szCs w:val="28"/>
          <w:u w:val="single"/>
        </w:rPr>
        <w:t xml:space="preserve">Flow </w:t>
      </w:r>
      <w:r w:rsidR="00E61EA2" w:rsidRPr="00AD1696">
        <w:rPr>
          <w:rFonts w:ascii="Cambria" w:hAnsi="Cambria"/>
          <w:b/>
          <w:sz w:val="28"/>
          <w:szCs w:val="28"/>
          <w:u w:val="single"/>
        </w:rPr>
        <w:t xml:space="preserve">Chart </w:t>
      </w:r>
      <w:r w:rsidR="002C5DAC" w:rsidRPr="00AD1696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E61EA2" w:rsidRPr="00AD1696">
        <w:rPr>
          <w:rFonts w:ascii="Cambria" w:hAnsi="Cambria"/>
          <w:b/>
          <w:sz w:val="28"/>
          <w:szCs w:val="28"/>
          <w:u w:val="single"/>
        </w:rPr>
        <w:t xml:space="preserve">Analysis </w:t>
      </w:r>
      <w:r w:rsidR="0099508F" w:rsidRPr="00AD1696">
        <w:rPr>
          <w:rFonts w:ascii="Cambria" w:hAnsi="Cambria"/>
          <w:b/>
          <w:sz w:val="28"/>
          <w:szCs w:val="28"/>
          <w:u w:val="single"/>
        </w:rPr>
        <w:t>of</w:t>
      </w:r>
      <w:r w:rsidR="00000D61" w:rsidRPr="00AD169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6A02E8" w:rsidRPr="00AD1696">
        <w:rPr>
          <w:rFonts w:ascii="Cambria" w:hAnsi="Cambria"/>
          <w:b/>
          <w:sz w:val="28"/>
          <w:szCs w:val="28"/>
          <w:u w:val="single"/>
        </w:rPr>
        <w:t>Metribuzin</w:t>
      </w:r>
      <w:r w:rsidR="00666895" w:rsidRPr="00AD1696">
        <w:rPr>
          <w:rFonts w:ascii="Cambria" w:hAnsi="Cambria"/>
          <w:b/>
          <w:sz w:val="28"/>
          <w:szCs w:val="28"/>
          <w:u w:val="single"/>
        </w:rPr>
        <w:t xml:space="preserve"> Content</w:t>
      </w:r>
      <w:r w:rsidR="00AC1CFC" w:rsidRPr="00AD169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A607A3" w:rsidRPr="00AD1696">
        <w:rPr>
          <w:rFonts w:ascii="Cambria" w:hAnsi="Cambria"/>
          <w:b/>
          <w:sz w:val="28"/>
          <w:szCs w:val="28"/>
          <w:u w:val="single"/>
        </w:rPr>
        <w:t xml:space="preserve">in </w:t>
      </w:r>
      <w:r w:rsidR="00E61EA2" w:rsidRPr="00AD1696">
        <w:rPr>
          <w:rFonts w:ascii="Cambria" w:hAnsi="Cambria"/>
          <w:b/>
          <w:sz w:val="28"/>
          <w:szCs w:val="28"/>
          <w:u w:val="single"/>
        </w:rPr>
        <w:t xml:space="preserve">Formulation Sample </w:t>
      </w:r>
    </w:p>
    <w:p w:rsidR="002C5DAC" w:rsidRPr="00AD1696" w:rsidRDefault="002C5DAC" w:rsidP="0023001B">
      <w:pPr>
        <w:spacing w:line="240" w:lineRule="exact"/>
        <w:ind w:left="-720" w:right="-540"/>
        <w:jc w:val="center"/>
        <w:rPr>
          <w:rFonts w:ascii="Cambria" w:hAnsi="Cambria"/>
          <w:b/>
          <w:sz w:val="6"/>
          <w:szCs w:val="28"/>
        </w:rPr>
      </w:pPr>
      <w:bookmarkStart w:id="0" w:name="_GoBack"/>
      <w:bookmarkEnd w:id="0"/>
    </w:p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60"/>
        <w:gridCol w:w="5294"/>
        <w:gridCol w:w="449"/>
        <w:gridCol w:w="1706"/>
        <w:gridCol w:w="302"/>
        <w:gridCol w:w="1297"/>
        <w:gridCol w:w="19"/>
      </w:tblGrid>
      <w:tr w:rsidR="002C5DAC" w:rsidRPr="009B2341" w:rsidTr="00AD1696">
        <w:trPr>
          <w:gridBefore w:val="3"/>
          <w:wBefore w:w="6750" w:type="dxa"/>
        </w:trPr>
        <w:tc>
          <w:tcPr>
            <w:tcW w:w="2160" w:type="dxa"/>
            <w:gridSpan w:val="2"/>
          </w:tcPr>
          <w:p w:rsidR="002C5DAC" w:rsidRPr="009B2341" w:rsidRDefault="002C5DAC" w:rsidP="00AD1696">
            <w:pPr>
              <w:spacing w:before="120" w:after="120"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20" w:type="dxa"/>
            <w:gridSpan w:val="3"/>
          </w:tcPr>
          <w:p w:rsidR="002C5DAC" w:rsidRPr="009B2341" w:rsidRDefault="002C5DAC" w:rsidP="00AD1696">
            <w:pPr>
              <w:spacing w:before="120" w:after="120" w:line="240" w:lineRule="exact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5DAC" w:rsidRPr="009B2341" w:rsidTr="00E24D6D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2C5DAC" w:rsidRPr="009B2341" w:rsidRDefault="00A607A3" w:rsidP="0023001B">
            <w:pPr>
              <w:spacing w:line="240" w:lineRule="exact"/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2C5DAC" w:rsidRPr="009B2341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D781C" w:rsidRPr="009B23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C5DAC" w:rsidRPr="009B2341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6496" w:type="dxa"/>
            <w:gridSpan w:val="3"/>
            <w:vAlign w:val="center"/>
          </w:tcPr>
          <w:p w:rsidR="002C5DAC" w:rsidRPr="009B2341" w:rsidRDefault="002C5DAC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013" w:type="dxa"/>
            <w:gridSpan w:val="2"/>
          </w:tcPr>
          <w:p w:rsidR="002C5DAC" w:rsidRPr="009B2341" w:rsidRDefault="002C5DAC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98" w:type="dxa"/>
          </w:tcPr>
          <w:p w:rsidR="002C5DAC" w:rsidRPr="009B2341" w:rsidRDefault="002C5DAC" w:rsidP="0023001B">
            <w:pPr>
              <w:spacing w:line="240" w:lineRule="exact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2C5DAC" w:rsidRPr="009B2341" w:rsidTr="00E24D6D">
        <w:trPr>
          <w:gridAfter w:val="1"/>
          <w:wAfter w:w="19" w:type="dxa"/>
          <w:trHeight w:val="314"/>
        </w:trPr>
        <w:tc>
          <w:tcPr>
            <w:tcW w:w="704" w:type="dxa"/>
            <w:vAlign w:val="center"/>
          </w:tcPr>
          <w:p w:rsidR="002C5DAC" w:rsidRPr="009B2341" w:rsidRDefault="002C5DAC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2C5DAC" w:rsidRPr="009B2341" w:rsidRDefault="002C5DAC" w:rsidP="0023001B">
            <w:pPr>
              <w:spacing w:line="240" w:lineRule="exact"/>
              <w:ind w:right="-540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2013" w:type="dxa"/>
            <w:gridSpan w:val="2"/>
          </w:tcPr>
          <w:p w:rsidR="002C5DAC" w:rsidRPr="009B2341" w:rsidRDefault="002C5DAC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:rsidR="002C5DAC" w:rsidRPr="009B2341" w:rsidRDefault="002C5DAC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E4519" w:rsidRPr="009B2341" w:rsidTr="00A26A6D">
        <w:trPr>
          <w:gridAfter w:val="1"/>
          <w:wAfter w:w="19" w:type="dxa"/>
          <w:trHeight w:val="314"/>
        </w:trPr>
        <w:tc>
          <w:tcPr>
            <w:tcW w:w="704" w:type="dxa"/>
            <w:vAlign w:val="center"/>
          </w:tcPr>
          <w:p w:rsidR="00CE4519" w:rsidRPr="009B2341" w:rsidRDefault="00CE4519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807" w:type="dxa"/>
            <w:gridSpan w:val="6"/>
            <w:vAlign w:val="center"/>
          </w:tcPr>
          <w:p w:rsidR="00CE4519" w:rsidRPr="009B2341" w:rsidRDefault="00CE4519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1B1CAC" w:rsidRPr="009B2341" w:rsidTr="00A26A6D">
        <w:trPr>
          <w:gridAfter w:val="1"/>
          <w:wAfter w:w="19" w:type="dxa"/>
          <w:trHeight w:val="323"/>
        </w:trPr>
        <w:tc>
          <w:tcPr>
            <w:tcW w:w="704" w:type="dxa"/>
            <w:vMerge w:val="restart"/>
          </w:tcPr>
          <w:p w:rsidR="001B1CAC" w:rsidRPr="009B2341" w:rsidRDefault="001B1CAC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3</w:t>
            </w:r>
            <w:r w:rsidR="00A607A3" w:rsidRPr="009B234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807" w:type="dxa"/>
            <w:gridSpan w:val="6"/>
            <w:vAlign w:val="center"/>
          </w:tcPr>
          <w:p w:rsidR="001B1CAC" w:rsidRPr="009B2341" w:rsidRDefault="001B1CAC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C627CA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627CA" w:rsidRPr="009B2341" w:rsidRDefault="00C627CA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C627CA" w:rsidRPr="009B2341" w:rsidRDefault="00182611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3.1 Preparation of</w:t>
            </w:r>
            <w:r w:rsidR="006A02E8"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 Internal Standard</w:t>
            </w:r>
          </w:p>
        </w:tc>
        <w:tc>
          <w:tcPr>
            <w:tcW w:w="2013" w:type="dxa"/>
            <w:gridSpan w:val="2"/>
          </w:tcPr>
          <w:p w:rsidR="00C627CA" w:rsidRPr="009B2341" w:rsidRDefault="00C627CA" w:rsidP="0023001B">
            <w:pPr>
              <w:spacing w:line="240" w:lineRule="exac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C627CA" w:rsidRPr="009B2341" w:rsidRDefault="00C627CA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182611" w:rsidRPr="009B2341" w:rsidRDefault="00182611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182611" w:rsidRPr="009B2341" w:rsidRDefault="00182611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5760" w:type="dxa"/>
            <w:gridSpan w:val="2"/>
            <w:vAlign w:val="center"/>
          </w:tcPr>
          <w:p w:rsidR="00182611" w:rsidRPr="009B2341" w:rsidRDefault="006A02E8" w:rsidP="001329A2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Weigh</w:t>
            </w:r>
            <w:r w:rsidR="001329A2">
              <w:rPr>
                <w:rFonts w:ascii="Cambria" w:hAnsi="Cambria" w:cs="Calibri"/>
                <w:sz w:val="22"/>
                <w:szCs w:val="22"/>
              </w:rPr>
              <w:t xml:space="preserve"> 3g</w:t>
            </w:r>
            <w:r w:rsidRPr="009B2341">
              <w:rPr>
                <w:rFonts w:ascii="Cambria" w:hAnsi="Cambria" w:cs="Calibri"/>
                <w:sz w:val="22"/>
                <w:szCs w:val="22"/>
              </w:rPr>
              <w:t xml:space="preserve"> of Di-butyl Sebacate taken in a 100 mL volumetric Flask.</w:t>
            </w:r>
          </w:p>
        </w:tc>
        <w:tc>
          <w:tcPr>
            <w:tcW w:w="2013" w:type="dxa"/>
            <w:gridSpan w:val="2"/>
          </w:tcPr>
          <w:p w:rsidR="00182611" w:rsidRPr="009B2341" w:rsidRDefault="00182611" w:rsidP="0023001B">
            <w:pPr>
              <w:spacing w:line="240" w:lineRule="exact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298" w:type="dxa"/>
          </w:tcPr>
          <w:p w:rsidR="00182611" w:rsidRPr="009B2341" w:rsidRDefault="00182611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182611" w:rsidRPr="009B2341" w:rsidRDefault="00182611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182611" w:rsidRPr="009B2341" w:rsidRDefault="00182611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5760" w:type="dxa"/>
            <w:gridSpan w:val="2"/>
            <w:vAlign w:val="center"/>
          </w:tcPr>
          <w:p w:rsidR="00182611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Make up the volume with Acetone.</w:t>
            </w:r>
          </w:p>
        </w:tc>
        <w:tc>
          <w:tcPr>
            <w:tcW w:w="2013" w:type="dxa"/>
            <w:gridSpan w:val="2"/>
          </w:tcPr>
          <w:p w:rsidR="00182611" w:rsidRPr="009B2341" w:rsidRDefault="00182611" w:rsidP="0023001B">
            <w:pPr>
              <w:spacing w:line="240" w:lineRule="exact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98" w:type="dxa"/>
          </w:tcPr>
          <w:p w:rsidR="00182611" w:rsidRPr="009B2341" w:rsidRDefault="00182611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182611" w:rsidRPr="009B2341" w:rsidRDefault="00182611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182611" w:rsidRPr="009B2341" w:rsidRDefault="00182611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 w:cs="Calibri"/>
                <w:b/>
                <w:sz w:val="22"/>
                <w:szCs w:val="22"/>
              </w:rPr>
              <w:t xml:space="preserve">3.3  Preparation of </w:t>
            </w:r>
            <w:r w:rsidR="006A02E8" w:rsidRPr="009B2341">
              <w:rPr>
                <w:rFonts w:ascii="Cambria" w:hAnsi="Cambria" w:cs="Calibri"/>
                <w:b/>
                <w:sz w:val="22"/>
                <w:szCs w:val="22"/>
              </w:rPr>
              <w:t xml:space="preserve"> Reference </w:t>
            </w:r>
            <w:r w:rsidRPr="009B2341">
              <w:rPr>
                <w:rFonts w:ascii="Cambria" w:hAnsi="Cambria" w:cs="Calibri"/>
                <w:b/>
                <w:sz w:val="22"/>
                <w:szCs w:val="22"/>
              </w:rPr>
              <w:t>Standard</w:t>
            </w:r>
          </w:p>
        </w:tc>
        <w:tc>
          <w:tcPr>
            <w:tcW w:w="2013" w:type="dxa"/>
            <w:gridSpan w:val="2"/>
          </w:tcPr>
          <w:p w:rsidR="00182611" w:rsidRPr="009B2341" w:rsidRDefault="00182611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182611" w:rsidRPr="009B2341" w:rsidRDefault="00182611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A02E8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6A02E8" w:rsidRPr="009B2341" w:rsidRDefault="006A02E8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A02E8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5760" w:type="dxa"/>
            <w:gridSpan w:val="2"/>
            <w:vAlign w:val="center"/>
          </w:tcPr>
          <w:p w:rsidR="006A02E8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Note the Purity of standard</w:t>
            </w:r>
          </w:p>
        </w:tc>
        <w:tc>
          <w:tcPr>
            <w:tcW w:w="2013" w:type="dxa"/>
            <w:gridSpan w:val="2"/>
          </w:tcPr>
          <w:p w:rsidR="006A02E8" w:rsidRPr="009B2341" w:rsidRDefault="006A02E8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98" w:type="dxa"/>
          </w:tcPr>
          <w:p w:rsidR="006A02E8" w:rsidRPr="009B2341" w:rsidRDefault="006A02E8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D27B2" w:rsidRPr="009B2341" w:rsidRDefault="00CD27B2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CD27B2" w:rsidRPr="009B2341" w:rsidRDefault="00CD27B2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3.3.</w:t>
            </w:r>
            <w:r w:rsidR="006A02E8" w:rsidRPr="009B2341">
              <w:rPr>
                <w:rFonts w:ascii="Cambria" w:hAnsi="Cambria" w:cs="Calibri"/>
                <w:smallCaps/>
                <w:sz w:val="22"/>
                <w:szCs w:val="22"/>
              </w:rPr>
              <w:t>2</w:t>
            </w:r>
          </w:p>
        </w:tc>
        <w:tc>
          <w:tcPr>
            <w:tcW w:w="5760" w:type="dxa"/>
            <w:gridSpan w:val="2"/>
            <w:vAlign w:val="center"/>
          </w:tcPr>
          <w:p w:rsidR="00CD27B2" w:rsidRPr="009B2341" w:rsidRDefault="00204CD1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Weigh </w:t>
            </w:r>
            <w:r w:rsidR="006A02E8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341">
              <w:rPr>
                <w:rFonts w:ascii="Cambria" w:hAnsi="Cambria"/>
                <w:sz w:val="22"/>
                <w:szCs w:val="22"/>
              </w:rPr>
              <w:t>s</w:t>
            </w:r>
            <w:r w:rsidR="00666895" w:rsidRPr="009B2341">
              <w:rPr>
                <w:rFonts w:ascii="Cambria" w:hAnsi="Cambria"/>
                <w:sz w:val="22"/>
                <w:szCs w:val="22"/>
              </w:rPr>
              <w:t>tandard</w:t>
            </w:r>
            <w:r w:rsidR="006A02E8" w:rsidRPr="009B2341">
              <w:rPr>
                <w:rFonts w:ascii="Cambria" w:hAnsi="Cambria"/>
                <w:sz w:val="22"/>
                <w:szCs w:val="22"/>
              </w:rPr>
              <w:t xml:space="preserve"> equivalent to 0.25 </w:t>
            </w:r>
            <w:r w:rsidR="001D1470" w:rsidRPr="009B2341">
              <w:rPr>
                <w:rFonts w:ascii="Cambria" w:hAnsi="Cambria"/>
                <w:sz w:val="22"/>
                <w:szCs w:val="22"/>
              </w:rPr>
              <w:t>g</w:t>
            </w:r>
            <w:r w:rsidR="00C92F0F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D1470" w:rsidRPr="009B2341">
              <w:rPr>
                <w:rFonts w:ascii="Cambria" w:hAnsi="Cambria"/>
                <w:sz w:val="22"/>
                <w:szCs w:val="22"/>
              </w:rPr>
              <w:t>of active ingredient</w:t>
            </w:r>
            <w:r w:rsidR="00666895" w:rsidRPr="009B2341">
              <w:rPr>
                <w:rFonts w:ascii="Cambria" w:hAnsi="Cambria"/>
                <w:sz w:val="22"/>
                <w:szCs w:val="22"/>
              </w:rPr>
              <w:t xml:space="preserve"> 50</w:t>
            </w:r>
            <w:r w:rsidR="00CD27B2" w:rsidRPr="009B2341">
              <w:rPr>
                <w:rFonts w:ascii="Cambria" w:hAnsi="Cambria"/>
                <w:sz w:val="22"/>
                <w:szCs w:val="22"/>
              </w:rPr>
              <w:t xml:space="preserve"> ml </w:t>
            </w:r>
            <w:r w:rsidRPr="009B2341">
              <w:rPr>
                <w:rFonts w:ascii="Cambria" w:hAnsi="Cambria"/>
                <w:sz w:val="22"/>
                <w:szCs w:val="22"/>
              </w:rPr>
              <w:t>v</w:t>
            </w:r>
            <w:r w:rsidR="00CD27B2" w:rsidRPr="009B2341">
              <w:rPr>
                <w:rFonts w:ascii="Cambria" w:hAnsi="Cambria"/>
                <w:sz w:val="22"/>
                <w:szCs w:val="22"/>
              </w:rPr>
              <w:t>olumetric flask</w:t>
            </w:r>
          </w:p>
        </w:tc>
        <w:tc>
          <w:tcPr>
            <w:tcW w:w="2013" w:type="dxa"/>
            <w:gridSpan w:val="2"/>
          </w:tcPr>
          <w:p w:rsidR="00CD27B2" w:rsidRPr="009B2341" w:rsidRDefault="00CD27B2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98" w:type="dxa"/>
          </w:tcPr>
          <w:p w:rsidR="00CD27B2" w:rsidRPr="009B2341" w:rsidRDefault="00CD27B2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D27B2" w:rsidRPr="009B2341" w:rsidRDefault="00CD27B2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CD27B2" w:rsidRPr="009B2341" w:rsidRDefault="00CD27B2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5760" w:type="dxa"/>
            <w:gridSpan w:val="2"/>
            <w:vAlign w:val="center"/>
          </w:tcPr>
          <w:p w:rsidR="00CD27B2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Add to it 5 ml of Internal Standard solution (3.1.2.)</w:t>
            </w:r>
            <w:r w:rsidR="00666895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CD27B2" w:rsidRPr="009B2341" w:rsidRDefault="00CD27B2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CD27B2" w:rsidRPr="009B2341" w:rsidRDefault="00CD27B2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D27B2" w:rsidRPr="009B2341" w:rsidRDefault="00CD27B2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CD27B2" w:rsidRPr="009B2341" w:rsidRDefault="00CD27B2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3.3.</w:t>
            </w:r>
            <w:r w:rsidR="00666895" w:rsidRPr="009B2341"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</w:p>
        </w:tc>
        <w:tc>
          <w:tcPr>
            <w:tcW w:w="5760" w:type="dxa"/>
            <w:gridSpan w:val="2"/>
            <w:vAlign w:val="center"/>
          </w:tcPr>
          <w:p w:rsidR="00CD27B2" w:rsidRPr="009B2341" w:rsidRDefault="00CD27B2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D</w:t>
            </w:r>
            <w:r w:rsidR="00B659C3" w:rsidRPr="009B2341">
              <w:rPr>
                <w:rFonts w:ascii="Cambria" w:hAnsi="Cambria" w:cs="Calibri"/>
                <w:sz w:val="22"/>
                <w:szCs w:val="22"/>
              </w:rPr>
              <w:t xml:space="preserve">ilute up to the mark </w:t>
            </w:r>
            <w:r w:rsidRPr="009B2341">
              <w:rPr>
                <w:rFonts w:ascii="Cambria" w:hAnsi="Cambria" w:cs="Calibri"/>
                <w:sz w:val="22"/>
                <w:szCs w:val="22"/>
              </w:rPr>
              <w:t>with</w:t>
            </w:r>
            <w:r w:rsidR="006A02E8" w:rsidRPr="009B2341">
              <w:rPr>
                <w:rFonts w:ascii="Cambria" w:hAnsi="Cambria" w:cs="Calibri"/>
                <w:sz w:val="22"/>
                <w:szCs w:val="22"/>
              </w:rPr>
              <w:t xml:space="preserve"> Acetone.</w:t>
            </w:r>
          </w:p>
        </w:tc>
        <w:tc>
          <w:tcPr>
            <w:tcW w:w="2013" w:type="dxa"/>
            <w:gridSpan w:val="2"/>
          </w:tcPr>
          <w:p w:rsidR="00CD27B2" w:rsidRPr="009B2341" w:rsidRDefault="00CD27B2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CD27B2" w:rsidRPr="009B2341" w:rsidRDefault="00CD27B2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D27B2" w:rsidRPr="009B2341" w:rsidRDefault="00CD27B2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CD27B2" w:rsidRPr="009B2341" w:rsidRDefault="00666895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3.3.5</w:t>
            </w:r>
          </w:p>
        </w:tc>
        <w:tc>
          <w:tcPr>
            <w:tcW w:w="5760" w:type="dxa"/>
            <w:gridSpan w:val="2"/>
            <w:vAlign w:val="center"/>
          </w:tcPr>
          <w:p w:rsidR="00CD27B2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Shake well to homogenize.</w:t>
            </w:r>
          </w:p>
        </w:tc>
        <w:tc>
          <w:tcPr>
            <w:tcW w:w="2013" w:type="dxa"/>
            <w:gridSpan w:val="2"/>
          </w:tcPr>
          <w:p w:rsidR="00CD27B2" w:rsidRPr="009B2341" w:rsidRDefault="00CD27B2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CD27B2" w:rsidRPr="009B2341" w:rsidRDefault="00CD27B2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CD27B2" w:rsidRPr="009B2341" w:rsidRDefault="00CD27B2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CD27B2" w:rsidRPr="009B2341" w:rsidRDefault="00CD27B2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D87D13" w:rsidRPr="009B2341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  <w:r w:rsidRPr="009B2341">
              <w:rPr>
                <w:rFonts w:ascii="Cambria" w:hAnsi="Cambria" w:cs="Calibri"/>
                <w:b/>
                <w:sz w:val="22"/>
                <w:szCs w:val="22"/>
              </w:rPr>
              <w:t xml:space="preserve"> Preparation of Sample</w:t>
            </w:r>
            <w:r w:rsidR="006A02E8" w:rsidRPr="009B2341"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2013" w:type="dxa"/>
            <w:gridSpan w:val="2"/>
          </w:tcPr>
          <w:p w:rsidR="00CD27B2" w:rsidRPr="009B2341" w:rsidRDefault="00CD27B2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CD27B2" w:rsidRPr="009B2341" w:rsidRDefault="00CD27B2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5760" w:type="dxa"/>
            <w:gridSpan w:val="2"/>
            <w:vAlign w:val="center"/>
          </w:tcPr>
          <w:p w:rsidR="00D87D13" w:rsidRPr="009B2341" w:rsidRDefault="006A02E8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Note the percent</w:t>
            </w:r>
            <w:r w:rsidR="001168B5" w:rsidRPr="009B2341">
              <w:rPr>
                <w:rFonts w:ascii="Cambria" w:hAnsi="Cambria"/>
                <w:sz w:val="22"/>
                <w:szCs w:val="22"/>
              </w:rPr>
              <w:t xml:space="preserve"> active ingredient declared on the</w:t>
            </w:r>
            <w:r w:rsidR="001D1470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239AD" w:rsidRPr="009B2341">
              <w:rPr>
                <w:rFonts w:ascii="Cambria" w:hAnsi="Cambria"/>
                <w:sz w:val="22"/>
                <w:szCs w:val="22"/>
              </w:rPr>
              <w:t>s</w:t>
            </w:r>
            <w:r w:rsidR="001D1470" w:rsidRPr="009B2341">
              <w:rPr>
                <w:rFonts w:ascii="Cambria" w:hAnsi="Cambria"/>
                <w:sz w:val="22"/>
                <w:szCs w:val="22"/>
              </w:rPr>
              <w:t>ample</w:t>
            </w:r>
          </w:p>
        </w:tc>
        <w:tc>
          <w:tcPr>
            <w:tcW w:w="2013" w:type="dxa"/>
            <w:gridSpan w:val="2"/>
          </w:tcPr>
          <w:p w:rsidR="00D87D13" w:rsidRPr="009B2341" w:rsidRDefault="00B659C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  <w:trHeight w:val="602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3.4.2</w:t>
            </w:r>
          </w:p>
        </w:tc>
        <w:tc>
          <w:tcPr>
            <w:tcW w:w="5760" w:type="dxa"/>
            <w:gridSpan w:val="2"/>
            <w:vAlign w:val="center"/>
          </w:tcPr>
          <w:p w:rsidR="00D87D13" w:rsidRPr="009B2341" w:rsidRDefault="001D1470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Weigh</w:t>
            </w:r>
            <w:r w:rsidR="00F239AD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659C3" w:rsidRPr="009B2341">
              <w:rPr>
                <w:rFonts w:ascii="Cambria" w:hAnsi="Cambria"/>
                <w:sz w:val="22"/>
                <w:szCs w:val="22"/>
              </w:rPr>
              <w:t xml:space="preserve">accurately 0.357 </w:t>
            </w:r>
            <w:r w:rsidR="00F239AD" w:rsidRPr="009B2341">
              <w:rPr>
                <w:rFonts w:ascii="Cambria" w:hAnsi="Cambria"/>
                <w:sz w:val="22"/>
                <w:szCs w:val="22"/>
              </w:rPr>
              <w:t>g</w:t>
            </w:r>
            <w:r w:rsidR="00B659C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341">
              <w:rPr>
                <w:rFonts w:ascii="Cambria" w:hAnsi="Cambria"/>
                <w:sz w:val="22"/>
                <w:szCs w:val="22"/>
              </w:rPr>
              <w:t>sample</w:t>
            </w:r>
            <w:r w:rsidR="00AD1696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659C3" w:rsidRPr="009B2341">
              <w:rPr>
                <w:rFonts w:ascii="Cambria" w:hAnsi="Cambria"/>
                <w:sz w:val="22"/>
                <w:szCs w:val="22"/>
              </w:rPr>
              <w:t>(equivalent to 0.25g of a.i.)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 in 50ml volumetric flask.</w:t>
            </w:r>
          </w:p>
        </w:tc>
        <w:tc>
          <w:tcPr>
            <w:tcW w:w="2013" w:type="dxa"/>
            <w:gridSpan w:val="2"/>
          </w:tcPr>
          <w:p w:rsidR="00D87D13" w:rsidRPr="009B2341" w:rsidRDefault="00B659C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3.4.3</w:t>
            </w:r>
          </w:p>
        </w:tc>
        <w:tc>
          <w:tcPr>
            <w:tcW w:w="5760" w:type="dxa"/>
            <w:gridSpan w:val="2"/>
            <w:vAlign w:val="center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Add to it </w:t>
            </w:r>
            <w:r w:rsidR="00B659C3" w:rsidRPr="009B2341">
              <w:rPr>
                <w:rFonts w:ascii="Cambria" w:hAnsi="Cambria"/>
                <w:sz w:val="22"/>
                <w:szCs w:val="22"/>
              </w:rPr>
              <w:t xml:space="preserve">5 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ml of </w:t>
            </w:r>
            <w:r w:rsidR="00B659C3" w:rsidRPr="009B2341">
              <w:rPr>
                <w:rFonts w:ascii="Cambria" w:hAnsi="Cambria"/>
                <w:sz w:val="22"/>
                <w:szCs w:val="22"/>
              </w:rPr>
              <w:t>Internal Standard solution(3.1.2.)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3.4.</w:t>
            </w:r>
            <w:r w:rsidR="005E4895" w:rsidRPr="009B2341"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</w:p>
        </w:tc>
        <w:tc>
          <w:tcPr>
            <w:tcW w:w="5760" w:type="dxa"/>
            <w:gridSpan w:val="2"/>
            <w:vAlign w:val="center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Dilute up to the mark  with</w:t>
            </w:r>
            <w:r w:rsidR="00B659C3" w:rsidRPr="009B2341">
              <w:rPr>
                <w:rFonts w:ascii="Cambria" w:hAnsi="Cambria" w:cs="Calibri"/>
                <w:sz w:val="22"/>
                <w:szCs w:val="22"/>
              </w:rPr>
              <w:t xml:space="preserve"> Acetone</w:t>
            </w:r>
            <w:r w:rsidRPr="009B234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5E4895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9B2341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5760" w:type="dxa"/>
            <w:gridSpan w:val="2"/>
            <w:vAlign w:val="center"/>
          </w:tcPr>
          <w:p w:rsidR="00D87D13" w:rsidRPr="009B2341" w:rsidRDefault="00B659C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alibri"/>
                <w:sz w:val="22"/>
                <w:szCs w:val="22"/>
              </w:rPr>
            </w:pPr>
            <w:r w:rsidRPr="009B2341">
              <w:rPr>
                <w:rFonts w:ascii="Cambria" w:hAnsi="Cambria" w:cs="Calibri"/>
                <w:sz w:val="22"/>
                <w:szCs w:val="22"/>
              </w:rPr>
              <w:t>Shake well to homogenize.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 w:val="restart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6496" w:type="dxa"/>
            <w:gridSpan w:val="3"/>
          </w:tcPr>
          <w:p w:rsidR="00D87D13" w:rsidRPr="009B2341" w:rsidRDefault="00B659C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G</w:t>
            </w:r>
            <w:r w:rsidR="00D87D13" w:rsidRPr="009B2341">
              <w:rPr>
                <w:rFonts w:ascii="Cambria" w:hAnsi="Cambria" w:cs="CenturySchoolbook"/>
                <w:b/>
                <w:sz w:val="22"/>
                <w:szCs w:val="22"/>
              </w:rPr>
              <w:t>C  Parameters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4.1 Column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5760" w:type="dxa"/>
            <w:gridSpan w:val="2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S</w:t>
            </w:r>
            <w:r w:rsidR="00204CD1" w:rsidRPr="009B2341">
              <w:rPr>
                <w:rFonts w:ascii="Cambria" w:hAnsi="Cambria" w:cs="CenturySchoolbook"/>
                <w:sz w:val="22"/>
                <w:szCs w:val="22"/>
              </w:rPr>
              <w:t>tainless Steel</w:t>
            </w:r>
            <w:r w:rsidRPr="009B2341">
              <w:rPr>
                <w:rFonts w:ascii="Cambria" w:hAnsi="Cambria" w:cs="CenturySchoolbook"/>
                <w:sz w:val="22"/>
                <w:szCs w:val="22"/>
              </w:rPr>
              <w:t xml:space="preserve"> Packed with </w:t>
            </w:r>
            <w:r w:rsidR="00B659C3" w:rsidRPr="009B2341">
              <w:rPr>
                <w:rFonts w:ascii="Cambria" w:hAnsi="Cambria" w:cs="CenturySchoolbook"/>
                <w:sz w:val="22"/>
                <w:szCs w:val="22"/>
              </w:rPr>
              <w:t>10% OV-17 on Chromosorb WHP (100-120 mesh)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5760" w:type="dxa"/>
            <w:gridSpan w:val="2"/>
          </w:tcPr>
          <w:p w:rsidR="00D87D13" w:rsidRPr="009B2341" w:rsidRDefault="005935CF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 xml:space="preserve">Length: </w:t>
            </w:r>
            <w:r w:rsidR="00267D35" w:rsidRPr="009B2341">
              <w:rPr>
                <w:rFonts w:ascii="Cambria" w:hAnsi="Cambria" w:cs="CenturySchoolbook"/>
                <w:sz w:val="22"/>
                <w:szCs w:val="22"/>
              </w:rPr>
              <w:t xml:space="preserve">                    </w:t>
            </w:r>
            <w:r w:rsidR="00B659C3" w:rsidRPr="009B2341">
              <w:rPr>
                <w:rFonts w:ascii="Cambria" w:hAnsi="Cambria" w:cs="CenturySchoolbook"/>
                <w:sz w:val="22"/>
                <w:szCs w:val="22"/>
              </w:rPr>
              <w:t>183</w:t>
            </w:r>
            <w:r w:rsidR="00267D35" w:rsidRPr="009B234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B659C3" w:rsidRPr="009B2341">
              <w:rPr>
                <w:rFonts w:ascii="Cambria" w:hAnsi="Cambria" w:cs="CenturySchoolbook"/>
                <w:sz w:val="22"/>
                <w:szCs w:val="22"/>
              </w:rPr>
              <w:t>c</w:t>
            </w:r>
            <w:r w:rsidR="00D87D13" w:rsidRPr="009B2341">
              <w:rPr>
                <w:rFonts w:ascii="Cambria" w:hAnsi="Cambria" w:cs="CenturySchoolbook"/>
                <w:sz w:val="22"/>
                <w:szCs w:val="22"/>
              </w:rPr>
              <w:t>m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5760" w:type="dxa"/>
            <w:gridSpan w:val="2"/>
          </w:tcPr>
          <w:p w:rsidR="00D87D13" w:rsidRPr="009B2341" w:rsidRDefault="005935CF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 xml:space="preserve">I.D.: </w:t>
            </w:r>
            <w:r w:rsidR="00267D35" w:rsidRPr="009B2341">
              <w:rPr>
                <w:rFonts w:ascii="Cambria" w:hAnsi="Cambria" w:cs="CenturySchoolbook"/>
                <w:sz w:val="22"/>
                <w:szCs w:val="22"/>
              </w:rPr>
              <w:t xml:space="preserve">                         </w:t>
            </w:r>
            <w:r w:rsidR="00B659C3" w:rsidRPr="009B2341">
              <w:rPr>
                <w:rFonts w:ascii="Cambria" w:hAnsi="Cambria" w:cs="CenturySchoolbook"/>
                <w:sz w:val="22"/>
                <w:szCs w:val="22"/>
              </w:rPr>
              <w:t>3</w:t>
            </w:r>
            <w:r w:rsidR="00D87D13" w:rsidRPr="009B2341">
              <w:rPr>
                <w:rFonts w:ascii="Cambria" w:hAnsi="Cambria" w:cs="CenturySchoolbook"/>
                <w:sz w:val="22"/>
                <w:szCs w:val="22"/>
              </w:rPr>
              <w:t xml:space="preserve"> mm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4.2 </w:t>
            </w:r>
            <w:r w:rsidR="00B659C3" w:rsidRPr="009B2341">
              <w:rPr>
                <w:rFonts w:ascii="Cambria" w:hAnsi="Cambria" w:cs="CenturySchoolbook"/>
                <w:b/>
                <w:sz w:val="22"/>
                <w:szCs w:val="22"/>
              </w:rPr>
              <w:t>Gas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5760" w:type="dxa"/>
            <w:gridSpan w:val="2"/>
          </w:tcPr>
          <w:p w:rsidR="00D87D13" w:rsidRPr="009B2341" w:rsidRDefault="00B659C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Carrier: Nitrogen      40 mL/min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5760" w:type="dxa"/>
            <w:gridSpan w:val="2"/>
          </w:tcPr>
          <w:p w:rsidR="00D87D13" w:rsidRPr="009B2341" w:rsidRDefault="00B659C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Hydrogen: 45mL/min        Air: 450mL/min</w:t>
            </w:r>
            <w:r w:rsidR="00267D35" w:rsidRPr="009B2341">
              <w:rPr>
                <w:rFonts w:ascii="Cambria" w:hAnsi="Cambria" w:cs="CenturySchoolbook"/>
                <w:sz w:val="22"/>
                <w:szCs w:val="22"/>
              </w:rPr>
              <w:t xml:space="preserve">               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D87D13" w:rsidRPr="009B2341" w:rsidRDefault="00B659C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4.3 Temperature</w:t>
            </w:r>
            <w:r w:rsidR="00267D35"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             </w:t>
            </w:r>
            <w:r w:rsidR="00D87D13"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267D35" w:rsidRPr="009B2341">
              <w:rPr>
                <w:rFonts w:ascii="Cambria" w:hAnsi="Cambria" w:cs="CenturySchoolbook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4.3.1.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Oven:           210°C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4.3.2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Injector:       250°C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4.3.3.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Detector :     300°C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4.4.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Injection Volume : 2µL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4.5.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Range :   1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047EB" w:rsidRPr="009B2341" w:rsidTr="00E24D6D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6047EB" w:rsidRPr="009B2341" w:rsidRDefault="006047EB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6" w:type="dxa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4.6.</w:t>
            </w:r>
          </w:p>
        </w:tc>
        <w:tc>
          <w:tcPr>
            <w:tcW w:w="5760" w:type="dxa"/>
            <w:gridSpan w:val="2"/>
          </w:tcPr>
          <w:p w:rsidR="006047EB" w:rsidRPr="009B2341" w:rsidRDefault="006047EB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>Attenuation : -3</w:t>
            </w:r>
          </w:p>
        </w:tc>
        <w:tc>
          <w:tcPr>
            <w:tcW w:w="2013" w:type="dxa"/>
            <w:gridSpan w:val="2"/>
          </w:tcPr>
          <w:p w:rsidR="006047EB" w:rsidRPr="009B2341" w:rsidRDefault="006047EB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6047EB" w:rsidRPr="009B2341" w:rsidRDefault="006047EB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 w:val="restart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6496" w:type="dxa"/>
            <w:gridSpan w:val="3"/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2013" w:type="dxa"/>
            <w:gridSpan w:val="2"/>
          </w:tcPr>
          <w:p w:rsidR="00D87D13" w:rsidRPr="009B2341" w:rsidRDefault="00D87D13" w:rsidP="0023001B">
            <w:pPr>
              <w:spacing w:line="240" w:lineRule="exact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8" w:type="dxa"/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  <w:tcBorders>
              <w:bottom w:val="single" w:sz="4" w:space="0" w:color="auto"/>
            </w:tcBorders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87D13" w:rsidRPr="009B2341" w:rsidTr="00E24D6D">
        <w:trPr>
          <w:gridAfter w:val="1"/>
          <w:wAfter w:w="19" w:type="dxa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87D13" w:rsidRPr="009B2341" w:rsidRDefault="00D87D13" w:rsidP="0023001B">
            <w:pPr>
              <w:spacing w:line="240" w:lineRule="exact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96" w:type="dxa"/>
            <w:gridSpan w:val="3"/>
            <w:tcBorders>
              <w:bottom w:val="single" w:sz="4" w:space="0" w:color="auto"/>
            </w:tcBorders>
          </w:tcPr>
          <w:p w:rsidR="00D87D13" w:rsidRPr="009B2341" w:rsidRDefault="00D87D13" w:rsidP="0023001B">
            <w:pPr>
              <w:autoSpaceDE w:val="0"/>
              <w:autoSpaceDN w:val="0"/>
              <w:adjustRightInd w:val="0"/>
              <w:spacing w:line="240" w:lineRule="exact"/>
              <w:rPr>
                <w:rFonts w:ascii="Cambria" w:hAnsi="Cambria" w:cs="CenturySchoolbook"/>
                <w:sz w:val="22"/>
                <w:szCs w:val="22"/>
              </w:rPr>
            </w:pPr>
            <w:r w:rsidRPr="009B2341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D87D13" w:rsidRPr="009B2341" w:rsidRDefault="00D87D13" w:rsidP="0023001B">
            <w:pPr>
              <w:spacing w:line="240" w:lineRule="exac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85450" w:rsidRPr="00AD1696" w:rsidRDefault="00F85450" w:rsidP="0023001B">
      <w:pPr>
        <w:spacing w:line="240" w:lineRule="exact"/>
        <w:rPr>
          <w:rFonts w:ascii="Cambria" w:hAnsi="Cambria"/>
          <w:b/>
        </w:rPr>
      </w:pPr>
    </w:p>
    <w:p w:rsidR="00143F9D" w:rsidRPr="00AD1696" w:rsidRDefault="00F85450" w:rsidP="0023001B">
      <w:pPr>
        <w:spacing w:line="240" w:lineRule="exact"/>
        <w:rPr>
          <w:rFonts w:ascii="Cambria" w:hAnsi="Cambria"/>
          <w:b/>
        </w:rPr>
      </w:pPr>
      <w:r w:rsidRPr="00AD1696">
        <w:rPr>
          <w:rFonts w:ascii="Cambria" w:hAnsi="Cambria"/>
          <w:b/>
        </w:rPr>
        <w:br w:type="page"/>
      </w:r>
      <w:r w:rsidR="00A607A3" w:rsidRPr="00AD1696">
        <w:rPr>
          <w:rFonts w:ascii="Cambria" w:hAnsi="Cambria"/>
          <w:b/>
        </w:rPr>
        <w:lastRenderedPageBreak/>
        <w:t>6</w:t>
      </w:r>
      <w:r w:rsidR="00143F9D" w:rsidRPr="00AD1696">
        <w:rPr>
          <w:rFonts w:ascii="Cambria" w:hAnsi="Cambria"/>
          <w:b/>
        </w:rPr>
        <w:t xml:space="preserve">. Calculation: </w:t>
      </w:r>
    </w:p>
    <w:p w:rsidR="008C1836" w:rsidRPr="00AD1696" w:rsidRDefault="00143F9D" w:rsidP="0023001B">
      <w:pPr>
        <w:spacing w:line="240" w:lineRule="exact"/>
        <w:ind w:left="1200" w:right="-686"/>
        <w:jc w:val="both"/>
        <w:rPr>
          <w:rFonts w:ascii="Cambria" w:hAnsi="Cambria"/>
          <w:bCs/>
        </w:rPr>
      </w:pPr>
      <w:r w:rsidRPr="00AD1696">
        <w:rPr>
          <w:rFonts w:ascii="Cambria" w:hAnsi="Cambria"/>
          <w:bCs/>
        </w:rPr>
        <w:t xml:space="preserve">                                     </w:t>
      </w:r>
      <w:r w:rsidR="00182D1D" w:rsidRPr="00AD1696">
        <w:rPr>
          <w:rFonts w:ascii="Cambria" w:hAnsi="Cambria"/>
          <w:bCs/>
        </w:rPr>
        <w:t xml:space="preserve">    </w:t>
      </w:r>
      <w:r w:rsidR="00FC503D" w:rsidRPr="00AD1696">
        <w:rPr>
          <w:rFonts w:ascii="Cambria" w:hAnsi="Cambria"/>
          <w:bCs/>
        </w:rPr>
        <w:t xml:space="preserve">  </w:t>
      </w:r>
    </w:p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8C1836" w:rsidRPr="009B2341" w:rsidTr="0090703A">
        <w:trPr>
          <w:trHeight w:val="3105"/>
        </w:trPr>
        <w:tc>
          <w:tcPr>
            <w:tcW w:w="5310" w:type="dxa"/>
          </w:tcPr>
          <w:p w:rsidR="003E4F09" w:rsidRPr="009B2341" w:rsidRDefault="008C1836" w:rsidP="0023001B">
            <w:pPr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C1836" w:rsidRPr="009B2341" w:rsidRDefault="004C34FE" w:rsidP="0023001B">
            <w:pPr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Metribuzin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content,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A1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4F09" w:rsidRPr="009B2341">
              <w:rPr>
                <w:rFonts w:ascii="Cambria" w:hAnsi="Cambria"/>
                <w:sz w:val="22"/>
                <w:szCs w:val="22"/>
              </w:rPr>
              <w:t>X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A4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X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4F09" w:rsidRPr="009B2341">
              <w:rPr>
                <w:rFonts w:ascii="Cambria" w:hAnsi="Cambria"/>
                <w:sz w:val="22"/>
                <w:szCs w:val="22"/>
              </w:rPr>
              <w:t xml:space="preserve"> M1</w:t>
            </w:r>
          </w:p>
          <w:p w:rsidR="003E4F09" w:rsidRPr="009B2341" w:rsidRDefault="008C1836" w:rsidP="0023001B">
            <w:pPr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4F09" w:rsidRPr="009B2341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% by mass 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9B2341">
              <w:rPr>
                <w:rFonts w:ascii="Cambria" w:hAnsi="Cambria"/>
                <w:sz w:val="22"/>
                <w:szCs w:val="22"/>
              </w:rPr>
              <w:t>=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>----------------</w:t>
            </w:r>
            <w:r w:rsidR="009535A4">
              <w:rPr>
                <w:rFonts w:ascii="Cambria" w:hAnsi="Cambria"/>
                <w:sz w:val="22"/>
                <w:szCs w:val="22"/>
              </w:rPr>
              <w:t>--------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3E4F09" w:rsidRPr="009B2341">
              <w:rPr>
                <w:rFonts w:ascii="Cambria" w:hAnsi="Cambria"/>
                <w:sz w:val="22"/>
                <w:szCs w:val="22"/>
              </w:rPr>
              <w:t xml:space="preserve"> X P</w:t>
            </w:r>
          </w:p>
          <w:p w:rsidR="008C1836" w:rsidRPr="009B2341" w:rsidRDefault="003E4F09" w:rsidP="0023001B">
            <w:pPr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                         </w:t>
            </w:r>
            <w:r w:rsidR="009535A4">
              <w:rPr>
                <w:rFonts w:ascii="Cambria" w:hAnsi="Cambria"/>
                <w:sz w:val="22"/>
                <w:szCs w:val="22"/>
              </w:rPr>
              <w:t xml:space="preserve">         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A2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 X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A3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X</w:t>
            </w:r>
            <w:r w:rsidR="00E90623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 M2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:rsidR="008C1836" w:rsidRDefault="008C1836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9B2341">
              <w:rPr>
                <w:rFonts w:ascii="Cambria" w:hAnsi="Cambria"/>
                <w:bCs/>
                <w:sz w:val="22"/>
                <w:szCs w:val="22"/>
              </w:rPr>
              <w:t xml:space="preserve">                      </w:t>
            </w: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90703A" w:rsidRPr="009B2341" w:rsidRDefault="0090703A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23001B" w:rsidRPr="009B2341" w:rsidRDefault="0023001B" w:rsidP="0023001B">
            <w:pPr>
              <w:tabs>
                <w:tab w:val="left" w:pos="8130"/>
              </w:tabs>
              <w:spacing w:line="240" w:lineRule="exact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8C1836" w:rsidRPr="009B2341" w:rsidRDefault="008C1836" w:rsidP="0023001B">
            <w:pPr>
              <w:tabs>
                <w:tab w:val="left" w:pos="8130"/>
              </w:tabs>
              <w:spacing w:line="240" w:lineRule="exact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8C1836" w:rsidRPr="009B2341" w:rsidRDefault="003E4F09" w:rsidP="0023001B">
            <w:pPr>
              <w:tabs>
                <w:tab w:val="left" w:pos="8130"/>
              </w:tabs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C1836" w:rsidRPr="009B23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M</w:t>
            </w:r>
            <w:r w:rsidR="008C1836" w:rsidRPr="009B2341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 xml:space="preserve"> =Mass in ‘g’ of Metribuzin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 standard</w:t>
            </w:r>
          </w:p>
          <w:p w:rsidR="008C1836" w:rsidRPr="009B2341" w:rsidRDefault="003E4F09" w:rsidP="0023001B">
            <w:pPr>
              <w:tabs>
                <w:tab w:val="left" w:pos="8130"/>
              </w:tabs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M</w:t>
            </w:r>
            <w:r w:rsidR="008C1836" w:rsidRPr="009B2341">
              <w:rPr>
                <w:rFonts w:ascii="Cambria" w:hAnsi="Cambria"/>
                <w:sz w:val="22"/>
                <w:szCs w:val="22"/>
                <w:vertAlign w:val="subscript"/>
              </w:rPr>
              <w:t xml:space="preserve">2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=</w:t>
            </w:r>
            <w:r w:rsidR="008C1836" w:rsidRPr="009B2341">
              <w:rPr>
                <w:rFonts w:ascii="Cambria" w:hAnsi="Cambria"/>
                <w:sz w:val="22"/>
                <w:szCs w:val="22"/>
                <w:vertAlign w:val="subscript"/>
              </w:rPr>
              <w:t xml:space="preserve">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Mass in ‘g’ of sample taken for test          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ab/>
            </w:r>
            <w:r w:rsidR="008C1836" w:rsidRPr="009B2341">
              <w:rPr>
                <w:rFonts w:ascii="Cambria" w:hAnsi="Cambria"/>
                <w:sz w:val="22"/>
                <w:szCs w:val="22"/>
              </w:rPr>
              <w:tab/>
            </w:r>
          </w:p>
          <w:p w:rsidR="003E4F09" w:rsidRPr="009B2341" w:rsidRDefault="003E4F09" w:rsidP="0023001B">
            <w:pPr>
              <w:spacing w:line="240" w:lineRule="exact"/>
              <w:ind w:right="-686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A</w:t>
            </w:r>
            <w:r w:rsidR="008C1836" w:rsidRPr="009B2341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= Peak ar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>ea of Metribuzin in the sample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 solution </w:t>
            </w:r>
          </w:p>
          <w:p w:rsidR="008C1836" w:rsidRPr="009B2341" w:rsidRDefault="003E4F09" w:rsidP="0023001B">
            <w:pPr>
              <w:spacing w:line="240" w:lineRule="exact"/>
              <w:ind w:right="-686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A</w:t>
            </w:r>
            <w:r w:rsidR="008C1836" w:rsidRPr="009B2341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 = Peak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 xml:space="preserve">area of IS in sample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solution</w:t>
            </w:r>
          </w:p>
          <w:p w:rsidR="006047EB" w:rsidRPr="009B2341" w:rsidRDefault="006047EB" w:rsidP="0023001B">
            <w:pPr>
              <w:spacing w:line="240" w:lineRule="exact"/>
              <w:ind w:right="-686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A3= Peak area of Metribuzin in the standard solution</w:t>
            </w:r>
          </w:p>
          <w:p w:rsidR="006047EB" w:rsidRPr="009B2341" w:rsidRDefault="006047EB" w:rsidP="0023001B">
            <w:pPr>
              <w:spacing w:line="240" w:lineRule="exact"/>
              <w:ind w:right="-686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A4= Peak area of IS in the standard solution</w:t>
            </w:r>
          </w:p>
          <w:p w:rsidR="008C1836" w:rsidRPr="009B2341" w:rsidRDefault="003E4F09" w:rsidP="0023001B">
            <w:pPr>
              <w:spacing w:line="240" w:lineRule="exact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 xml:space="preserve">P  = Percent purity of </w:t>
            </w:r>
            <w:r w:rsidR="006047EB" w:rsidRPr="009B2341">
              <w:rPr>
                <w:rFonts w:ascii="Cambria" w:hAnsi="Cambria"/>
                <w:sz w:val="22"/>
                <w:szCs w:val="22"/>
              </w:rPr>
              <w:t xml:space="preserve">Metribuzin </w:t>
            </w:r>
            <w:r w:rsidR="008C1836" w:rsidRPr="009B2341">
              <w:rPr>
                <w:rFonts w:ascii="Cambria" w:hAnsi="Cambria"/>
                <w:sz w:val="22"/>
                <w:szCs w:val="22"/>
              </w:rPr>
              <w:t>in the standard</w:t>
            </w:r>
          </w:p>
          <w:p w:rsidR="008C1836" w:rsidRPr="009B2341" w:rsidRDefault="008C1836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3001B" w:rsidRPr="009B2341" w:rsidRDefault="0023001B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3001B" w:rsidRPr="009B2341" w:rsidRDefault="0023001B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3001B" w:rsidRPr="009B2341" w:rsidRDefault="0023001B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3001B" w:rsidRPr="009B2341" w:rsidRDefault="0023001B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3001B" w:rsidRPr="009B2341" w:rsidRDefault="0023001B" w:rsidP="0023001B">
            <w:pPr>
              <w:spacing w:line="240" w:lineRule="exact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143F9D" w:rsidRPr="00AD1696" w:rsidRDefault="00914DA9" w:rsidP="0023001B">
      <w:pPr>
        <w:spacing w:line="240" w:lineRule="exact"/>
        <w:ind w:right="-686"/>
        <w:jc w:val="both"/>
        <w:rPr>
          <w:rFonts w:ascii="Cambria" w:hAnsi="Cambria"/>
          <w:bCs/>
        </w:rPr>
      </w:pPr>
      <w:r w:rsidRPr="00AD1696">
        <w:rPr>
          <w:rFonts w:ascii="Cambria" w:hAnsi="Cambria"/>
          <w:b/>
        </w:rPr>
        <w:t xml:space="preserve">Result: </w:t>
      </w:r>
    </w:p>
    <w:p w:rsidR="004E3BEE" w:rsidRPr="009B2341" w:rsidRDefault="004E3BEE" w:rsidP="0023001B">
      <w:pPr>
        <w:spacing w:line="240" w:lineRule="exact"/>
        <w:ind w:left="-851"/>
        <w:rPr>
          <w:rFonts w:ascii="Cambria" w:hAnsi="Cambria"/>
          <w:b/>
          <w:sz w:val="22"/>
          <w:szCs w:val="22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8"/>
        <w:gridCol w:w="972"/>
        <w:gridCol w:w="1188"/>
        <w:gridCol w:w="1755"/>
        <w:gridCol w:w="1134"/>
        <w:gridCol w:w="3303"/>
      </w:tblGrid>
      <w:tr w:rsidR="003C3F13" w:rsidRPr="009B2341" w:rsidTr="00A26A6D">
        <w:tc>
          <w:tcPr>
            <w:tcW w:w="903" w:type="dxa"/>
          </w:tcPr>
          <w:p w:rsidR="00451B62" w:rsidRPr="009B2341" w:rsidRDefault="004E3BEE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451B62" w:rsidRPr="009B2341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9B23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51B62" w:rsidRPr="009B2341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250" w:type="dxa"/>
            <w:gridSpan w:val="2"/>
          </w:tcPr>
          <w:p w:rsidR="00451B62" w:rsidRPr="009B2341" w:rsidRDefault="00451B62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943" w:type="dxa"/>
            <w:gridSpan w:val="2"/>
          </w:tcPr>
          <w:p w:rsidR="00451B62" w:rsidRPr="009B2341" w:rsidRDefault="00451B62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134" w:type="dxa"/>
          </w:tcPr>
          <w:p w:rsidR="00451B62" w:rsidRPr="009B2341" w:rsidRDefault="00451B62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303" w:type="dxa"/>
          </w:tcPr>
          <w:p w:rsidR="00451B62" w:rsidRPr="009B2341" w:rsidRDefault="00451B62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  <w:r w:rsidR="006926F8" w:rsidRPr="009B23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926F8" w:rsidRPr="009B2341" w:rsidRDefault="006926F8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C3F13" w:rsidRPr="009B2341" w:rsidTr="009B2341">
        <w:trPr>
          <w:trHeight w:val="503"/>
        </w:trPr>
        <w:tc>
          <w:tcPr>
            <w:tcW w:w="903" w:type="dxa"/>
            <w:vAlign w:val="center"/>
          </w:tcPr>
          <w:p w:rsidR="00451B62" w:rsidRPr="009B2341" w:rsidRDefault="004E3BEE" w:rsidP="009B2341">
            <w:pPr>
              <w:spacing w:line="24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250" w:type="dxa"/>
            <w:gridSpan w:val="2"/>
            <w:vAlign w:val="center"/>
          </w:tcPr>
          <w:p w:rsidR="00451B62" w:rsidRPr="009B2341" w:rsidRDefault="004E3BEE" w:rsidP="009B2341">
            <w:pPr>
              <w:spacing w:line="24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943" w:type="dxa"/>
            <w:gridSpan w:val="2"/>
            <w:vAlign w:val="center"/>
          </w:tcPr>
          <w:p w:rsidR="00451B62" w:rsidRPr="009B2341" w:rsidRDefault="00451B62" w:rsidP="009B2341">
            <w:pPr>
              <w:spacing w:line="24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1B62" w:rsidRPr="009B2341" w:rsidRDefault="004E3BEE" w:rsidP="009B2341">
            <w:pPr>
              <w:spacing w:line="24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303" w:type="dxa"/>
            <w:vAlign w:val="center"/>
          </w:tcPr>
          <w:p w:rsidR="004E3BEE" w:rsidRPr="009B2341" w:rsidRDefault="007D2FD5" w:rsidP="009B2341">
            <w:pPr>
              <w:spacing w:line="24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IS 1</w:t>
            </w:r>
            <w:r w:rsidR="00A714AE" w:rsidRPr="009B2341">
              <w:rPr>
                <w:rFonts w:ascii="Cambria" w:hAnsi="Cambria"/>
                <w:sz w:val="22"/>
                <w:szCs w:val="22"/>
              </w:rPr>
              <w:t>332:1992</w:t>
            </w:r>
            <w:r w:rsidR="009B2341" w:rsidRPr="009B23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B2341">
              <w:rPr>
                <w:rFonts w:ascii="Cambria" w:hAnsi="Cambria"/>
                <w:sz w:val="22"/>
                <w:szCs w:val="22"/>
              </w:rPr>
              <w:t>(Reaffirmed 2007)</w:t>
            </w:r>
          </w:p>
        </w:tc>
      </w:tr>
      <w:tr w:rsidR="00451B62" w:rsidRPr="009B2341" w:rsidTr="004E3BEE">
        <w:trPr>
          <w:trHeight w:val="530"/>
        </w:trPr>
        <w:tc>
          <w:tcPr>
            <w:tcW w:w="10533" w:type="dxa"/>
            <w:gridSpan w:val="7"/>
          </w:tcPr>
          <w:p w:rsidR="00451B62" w:rsidRPr="009B2341" w:rsidRDefault="006926F8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9B2341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6926F8" w:rsidRPr="009B2341" w:rsidRDefault="006926F8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:rsidR="006926F8" w:rsidRPr="009B2341" w:rsidRDefault="006926F8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DD68B4" w:rsidRPr="009B2341" w:rsidTr="004E3BEE">
        <w:trPr>
          <w:trHeight w:val="197"/>
        </w:trPr>
        <w:tc>
          <w:tcPr>
            <w:tcW w:w="2181" w:type="dxa"/>
            <w:gridSpan w:val="2"/>
            <w:vMerge w:val="restart"/>
            <w:vAlign w:val="center"/>
          </w:tcPr>
          <w:p w:rsidR="00DD68B4" w:rsidRPr="009B2341" w:rsidRDefault="007B4B00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9B2341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  <w:gridSpan w:val="2"/>
          </w:tcPr>
          <w:p w:rsidR="00DD68B4" w:rsidRPr="009B2341" w:rsidRDefault="00DD68B4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  <w:gridSpan w:val="3"/>
          </w:tcPr>
          <w:p w:rsidR="00DD68B4" w:rsidRPr="009B2341" w:rsidRDefault="00DD68B4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9B2341" w:rsidRDefault="00463E07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9B2341" w:rsidTr="004E3BEE">
        <w:tc>
          <w:tcPr>
            <w:tcW w:w="2181" w:type="dxa"/>
            <w:gridSpan w:val="2"/>
            <w:vMerge/>
            <w:vAlign w:val="center"/>
          </w:tcPr>
          <w:p w:rsidR="00DD68B4" w:rsidRPr="009B2341" w:rsidRDefault="00DD68B4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DD68B4" w:rsidRPr="009B2341" w:rsidRDefault="00DD68B4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  <w:gridSpan w:val="3"/>
          </w:tcPr>
          <w:p w:rsidR="00DD68B4" w:rsidRPr="009B2341" w:rsidRDefault="00DD68B4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9B2341" w:rsidRDefault="00463E07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9B2341" w:rsidTr="004E3BEE">
        <w:tc>
          <w:tcPr>
            <w:tcW w:w="2181" w:type="dxa"/>
            <w:gridSpan w:val="2"/>
            <w:vMerge w:val="restart"/>
            <w:vAlign w:val="center"/>
          </w:tcPr>
          <w:p w:rsidR="007D2A70" w:rsidRPr="009B2341" w:rsidRDefault="007D2A70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9B2341" w:rsidRDefault="007D2A70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7D2A70" w:rsidRPr="009B2341" w:rsidRDefault="007D2A70" w:rsidP="0023001B">
            <w:pPr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  <w:gridSpan w:val="3"/>
          </w:tcPr>
          <w:p w:rsidR="007D2A70" w:rsidRPr="009B2341" w:rsidRDefault="007D2A70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9B2341" w:rsidRDefault="00463E07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9B2341" w:rsidTr="004E3BEE">
        <w:tc>
          <w:tcPr>
            <w:tcW w:w="2181" w:type="dxa"/>
            <w:gridSpan w:val="2"/>
            <w:vMerge/>
          </w:tcPr>
          <w:p w:rsidR="007D2A70" w:rsidRPr="009B2341" w:rsidRDefault="007D2A70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7D2A70" w:rsidRPr="009B2341" w:rsidRDefault="007D2A70" w:rsidP="0023001B">
            <w:pPr>
              <w:spacing w:line="240" w:lineRule="exact"/>
              <w:rPr>
                <w:rFonts w:ascii="Cambria" w:hAnsi="Cambria"/>
                <w:b/>
                <w:sz w:val="22"/>
                <w:szCs w:val="22"/>
              </w:rPr>
            </w:pPr>
            <w:r w:rsidRPr="009B234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  <w:gridSpan w:val="3"/>
          </w:tcPr>
          <w:p w:rsidR="007D2A70" w:rsidRPr="009B2341" w:rsidRDefault="007D2A70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9B2341" w:rsidRDefault="00463E07" w:rsidP="0023001B">
            <w:pPr>
              <w:spacing w:line="24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DA2D9C" w:rsidRPr="00AD1696" w:rsidRDefault="00DA2D9C" w:rsidP="00141339">
      <w:pPr>
        <w:spacing w:line="240" w:lineRule="exact"/>
        <w:rPr>
          <w:rFonts w:ascii="Cambria" w:hAnsi="Cambria"/>
          <w:sz w:val="10"/>
          <w:szCs w:val="10"/>
        </w:rPr>
      </w:pPr>
    </w:p>
    <w:sectPr w:rsidR="00DA2D9C" w:rsidRPr="00AD1696" w:rsidSect="00B66256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9" w:rsidRDefault="00184409">
      <w:r>
        <w:separator/>
      </w:r>
    </w:p>
  </w:endnote>
  <w:endnote w:type="continuationSeparator" w:id="0">
    <w:p w:rsidR="00184409" w:rsidRDefault="001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3"/>
      <w:gridCol w:w="270"/>
      <w:gridCol w:w="957"/>
      <w:gridCol w:w="933"/>
      <w:gridCol w:w="2070"/>
      <w:gridCol w:w="270"/>
      <w:gridCol w:w="630"/>
      <w:gridCol w:w="3468"/>
    </w:tblGrid>
    <w:tr w:rsidR="00084942" w:rsidRPr="00B6615E" w:rsidTr="00DD62C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1" w:type="dxa"/>
          <w:gridSpan w:val="8"/>
          <w:vAlign w:val="center"/>
        </w:tcPr>
        <w:p w:rsidR="00084942" w:rsidRPr="00B6615E" w:rsidRDefault="00084942" w:rsidP="00E93C99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 xml:space="preserve">Name of the Laboratory :  </w:t>
          </w:r>
          <w:r w:rsidRPr="00B6615E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084942" w:rsidRPr="00B6615E" w:rsidTr="00E93C9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9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FC-PF</w:t>
          </w:r>
          <w:r w:rsidR="00D6094F" w:rsidRPr="00B6615E">
            <w:rPr>
              <w:rFonts w:ascii="Cambria" w:hAnsi="Cambria"/>
            </w:rPr>
            <w:t>-</w:t>
          </w:r>
          <w:r w:rsidR="00B66256" w:rsidRPr="00B6615E">
            <w:rPr>
              <w:rFonts w:ascii="Cambria" w:hAnsi="Cambria"/>
            </w:rPr>
            <w:t>238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084942" w:rsidP="003C6E10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 xml:space="preserve">Flow chart  for analysis </w:t>
          </w:r>
          <w:r w:rsidR="003C6E10" w:rsidRPr="00B6615E">
            <w:rPr>
              <w:rFonts w:ascii="Cambria" w:hAnsi="Cambria"/>
            </w:rPr>
            <w:t xml:space="preserve"> of Metribuzin c</w:t>
          </w:r>
          <w:r w:rsidRPr="00B6615E">
            <w:rPr>
              <w:rFonts w:ascii="Cambria" w:hAnsi="Cambria"/>
            </w:rPr>
            <w:t>ontent, % by mass</w:t>
          </w:r>
        </w:p>
      </w:tc>
    </w:tr>
    <w:tr w:rsidR="00084942" w:rsidRPr="00B6615E" w:rsidTr="00E93C9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9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00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316050" w:rsidP="00316050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25</w:t>
          </w:r>
          <w:r w:rsidR="00084942" w:rsidRPr="00B6615E">
            <w:rPr>
              <w:rFonts w:ascii="Cambria" w:hAnsi="Cambria"/>
            </w:rPr>
            <w:t>/0</w:t>
          </w:r>
          <w:r w:rsidRPr="00B6615E">
            <w:rPr>
              <w:rFonts w:ascii="Cambria" w:hAnsi="Cambria"/>
            </w:rPr>
            <w:t>3</w:t>
          </w:r>
          <w:r w:rsidR="00084942" w:rsidRPr="00B6615E">
            <w:rPr>
              <w:rFonts w:ascii="Cambria" w:hAnsi="Cambria"/>
            </w:rPr>
            <w:t>/201</w:t>
          </w:r>
          <w:r w:rsidRPr="00B6615E">
            <w:rPr>
              <w:rFonts w:ascii="Cambria" w:hAnsi="Cambria"/>
            </w:rPr>
            <w:t>3</w:t>
          </w:r>
        </w:p>
      </w:tc>
    </w:tr>
    <w:tr w:rsidR="00084942" w:rsidRPr="00B6615E" w:rsidTr="00E93C9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9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18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B0385F" w:rsidP="00DD62C7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--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B6615E" w:rsidRDefault="00084942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B6615E" w:rsidRDefault="00316050" w:rsidP="00316050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25</w:t>
          </w:r>
          <w:r w:rsidR="00084942" w:rsidRPr="00B6615E">
            <w:rPr>
              <w:rFonts w:ascii="Cambria" w:hAnsi="Cambria"/>
            </w:rPr>
            <w:t>/0</w:t>
          </w:r>
          <w:r w:rsidRPr="00B6615E">
            <w:rPr>
              <w:rFonts w:ascii="Cambria" w:hAnsi="Cambria"/>
            </w:rPr>
            <w:t>3</w:t>
          </w:r>
          <w:r w:rsidR="00084942" w:rsidRPr="00B6615E">
            <w:rPr>
              <w:rFonts w:ascii="Cambria" w:hAnsi="Cambria"/>
            </w:rPr>
            <w:t>/201</w:t>
          </w:r>
          <w:r w:rsidRPr="00B6615E">
            <w:rPr>
              <w:rFonts w:ascii="Cambria" w:hAnsi="Cambria"/>
            </w:rPr>
            <w:t>5</w:t>
          </w:r>
        </w:p>
      </w:tc>
    </w:tr>
    <w:tr w:rsidR="001C5F41" w:rsidRPr="00B6615E" w:rsidTr="00E93C99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20" w:type="dxa"/>
          <w:gridSpan w:val="3"/>
          <w:vAlign w:val="center"/>
        </w:tcPr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 xml:space="preserve">Prepared  By </w:t>
          </w:r>
        </w:p>
      </w:tc>
      <w:tc>
        <w:tcPr>
          <w:tcW w:w="3903" w:type="dxa"/>
          <w:gridSpan w:val="4"/>
          <w:vAlign w:val="center"/>
        </w:tcPr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Checked By</w:t>
          </w:r>
        </w:p>
      </w:tc>
      <w:tc>
        <w:tcPr>
          <w:tcW w:w="3468" w:type="dxa"/>
          <w:vAlign w:val="center"/>
        </w:tcPr>
        <w:p w:rsidR="001C5F41" w:rsidRPr="00B6615E" w:rsidRDefault="001C5F41" w:rsidP="001C5F41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Approved &amp; Issued By</w:t>
          </w:r>
        </w:p>
      </w:tc>
    </w:tr>
    <w:tr w:rsidR="001C5F41" w:rsidRPr="00B6615E" w:rsidTr="00E93C99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20" w:type="dxa"/>
          <w:gridSpan w:val="3"/>
          <w:vAlign w:val="center"/>
        </w:tcPr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Ms. T.</w:t>
          </w:r>
          <w:r w:rsidR="00E93C99" w:rsidRPr="00B6615E">
            <w:rPr>
              <w:rFonts w:ascii="Cambria" w:hAnsi="Cambria"/>
            </w:rPr>
            <w:t xml:space="preserve"> </w:t>
          </w:r>
          <w:r w:rsidRPr="00B6615E">
            <w:rPr>
              <w:rFonts w:ascii="Cambria" w:hAnsi="Cambria"/>
            </w:rPr>
            <w:t>Sridevi</w:t>
          </w:r>
        </w:p>
        <w:p w:rsidR="001C5F41" w:rsidRPr="00B6615E" w:rsidRDefault="001C5F41" w:rsidP="00DD62C7">
          <w:pPr>
            <w:pStyle w:val="CommentText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 xml:space="preserve">     (Deputy Technical Manager)</w:t>
          </w:r>
        </w:p>
      </w:tc>
      <w:tc>
        <w:tcPr>
          <w:tcW w:w="3903" w:type="dxa"/>
          <w:gridSpan w:val="4"/>
          <w:vAlign w:val="center"/>
        </w:tcPr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Mr. C.V. Rao</w:t>
          </w: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(Technical Manager)</w:t>
          </w:r>
        </w:p>
      </w:tc>
      <w:tc>
        <w:tcPr>
          <w:tcW w:w="3468" w:type="dxa"/>
          <w:vAlign w:val="center"/>
        </w:tcPr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DD62C7">
          <w:pPr>
            <w:pStyle w:val="CommentText"/>
            <w:jc w:val="center"/>
            <w:rPr>
              <w:rFonts w:ascii="Cambria" w:hAnsi="Cambria"/>
            </w:rPr>
          </w:pPr>
        </w:p>
        <w:p w:rsidR="001C5F41" w:rsidRPr="00B6615E" w:rsidRDefault="001C5F41" w:rsidP="001C5F41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Dr</w:t>
          </w:r>
          <w:r w:rsidR="00E93C99" w:rsidRPr="00B6615E">
            <w:rPr>
              <w:rFonts w:ascii="Cambria" w:hAnsi="Cambria"/>
            </w:rPr>
            <w:t>. Abhay</w:t>
          </w:r>
          <w:r w:rsidRPr="00B6615E">
            <w:rPr>
              <w:rFonts w:ascii="Cambria" w:hAnsi="Cambria"/>
            </w:rPr>
            <w:t xml:space="preserve"> Ekbote</w:t>
          </w:r>
        </w:p>
        <w:p w:rsidR="001C5F41" w:rsidRPr="00B6615E" w:rsidRDefault="001C5F41" w:rsidP="001C5F41">
          <w:pPr>
            <w:pStyle w:val="CommentText"/>
            <w:jc w:val="center"/>
            <w:rPr>
              <w:rFonts w:ascii="Cambria" w:hAnsi="Cambria"/>
            </w:rPr>
          </w:pPr>
          <w:r w:rsidRPr="00B6615E">
            <w:rPr>
              <w:rFonts w:ascii="Cambria" w:hAnsi="Cambria"/>
            </w:rPr>
            <w:t>(Quality Manager)</w:t>
          </w:r>
        </w:p>
      </w:tc>
    </w:tr>
  </w:tbl>
  <w:p w:rsidR="009D4828" w:rsidRPr="00F85450" w:rsidRDefault="009D482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9" w:rsidRDefault="00184409">
      <w:r>
        <w:separator/>
      </w:r>
    </w:p>
  </w:footnote>
  <w:footnote w:type="continuationSeparator" w:id="0">
    <w:p w:rsidR="00184409" w:rsidRDefault="0018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E93C99" w:rsidRDefault="00A3418C" w:rsidP="00A26A6D">
    <w:pPr>
      <w:ind w:left="-990" w:right="-1321"/>
      <w:rPr>
        <w:rFonts w:ascii="Cambria" w:hAnsi="Cambria"/>
        <w:b/>
        <w:sz w:val="24"/>
        <w:szCs w:val="24"/>
      </w:rPr>
    </w:pPr>
    <w:r w:rsidRPr="00E93C99">
      <w:rPr>
        <w:rFonts w:ascii="Cambria" w:hAnsi="Cambria"/>
        <w:sz w:val="22"/>
        <w:szCs w:val="22"/>
      </w:rPr>
      <w:t xml:space="preserve">Page No. </w:t>
    </w:r>
    <w:r w:rsidRPr="00E93C99">
      <w:rPr>
        <w:rStyle w:val="PageNumber"/>
        <w:rFonts w:ascii="Cambria" w:hAnsi="Cambria"/>
      </w:rPr>
      <w:fldChar w:fldCharType="begin"/>
    </w:r>
    <w:r w:rsidRPr="00E93C99">
      <w:rPr>
        <w:rStyle w:val="PageNumber"/>
        <w:rFonts w:ascii="Cambria" w:hAnsi="Cambria"/>
      </w:rPr>
      <w:instrText xml:space="preserve"> PAGE </w:instrText>
    </w:r>
    <w:r w:rsidRPr="00E93C99">
      <w:rPr>
        <w:rStyle w:val="PageNumber"/>
        <w:rFonts w:ascii="Cambria" w:hAnsi="Cambria"/>
      </w:rPr>
      <w:fldChar w:fldCharType="separate"/>
    </w:r>
    <w:r w:rsidR="00184409">
      <w:rPr>
        <w:rStyle w:val="PageNumber"/>
        <w:rFonts w:ascii="Cambria" w:hAnsi="Cambria"/>
        <w:noProof/>
      </w:rPr>
      <w:t>1</w:t>
    </w:r>
    <w:r w:rsidRPr="00E93C99">
      <w:rPr>
        <w:rStyle w:val="PageNumber"/>
        <w:rFonts w:ascii="Cambria" w:hAnsi="Cambria"/>
      </w:rPr>
      <w:fldChar w:fldCharType="end"/>
    </w:r>
    <w:r w:rsidRPr="00E93C99">
      <w:rPr>
        <w:rStyle w:val="PageNumber"/>
        <w:rFonts w:ascii="Cambria" w:hAnsi="Cambria"/>
      </w:rPr>
      <w:t>/</w:t>
    </w:r>
    <w:r w:rsidRPr="00E93C99">
      <w:rPr>
        <w:rStyle w:val="PageNumber"/>
        <w:rFonts w:ascii="Cambria" w:hAnsi="Cambria"/>
      </w:rPr>
      <w:fldChar w:fldCharType="begin"/>
    </w:r>
    <w:r w:rsidRPr="00E93C99">
      <w:rPr>
        <w:rStyle w:val="PageNumber"/>
        <w:rFonts w:ascii="Cambria" w:hAnsi="Cambria"/>
      </w:rPr>
      <w:instrText xml:space="preserve"> NUMPAGES </w:instrText>
    </w:r>
    <w:r w:rsidRPr="00E93C99">
      <w:rPr>
        <w:rStyle w:val="PageNumber"/>
        <w:rFonts w:ascii="Cambria" w:hAnsi="Cambria"/>
      </w:rPr>
      <w:fldChar w:fldCharType="separate"/>
    </w:r>
    <w:r w:rsidR="00184409">
      <w:rPr>
        <w:rStyle w:val="PageNumber"/>
        <w:rFonts w:ascii="Cambria" w:hAnsi="Cambria"/>
        <w:noProof/>
      </w:rPr>
      <w:t>1</w:t>
    </w:r>
    <w:r w:rsidRPr="00E93C99">
      <w:rPr>
        <w:rStyle w:val="PageNumber"/>
        <w:rFonts w:ascii="Cambria" w:hAnsi="Cambria"/>
      </w:rPr>
      <w:fldChar w:fldCharType="end"/>
    </w:r>
    <w:r w:rsidRPr="00E93C99">
      <w:rPr>
        <w:rFonts w:ascii="Cambria" w:hAnsi="Cambria"/>
        <w:b/>
        <w:sz w:val="24"/>
        <w:szCs w:val="24"/>
      </w:rPr>
      <w:t xml:space="preserve">     </w:t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</w:r>
    <w:r w:rsidRPr="00E93C99">
      <w:rPr>
        <w:rFonts w:ascii="Cambria" w:hAnsi="Cambria"/>
        <w:b/>
        <w:sz w:val="24"/>
        <w:szCs w:val="24"/>
      </w:rPr>
      <w:tab/>
      <w:t xml:space="preserve">      </w:t>
    </w:r>
    <w:r w:rsidRPr="00E93C99">
      <w:rPr>
        <w:rFonts w:ascii="Cambria" w:hAnsi="Cambria"/>
        <w:b/>
        <w:sz w:val="24"/>
        <w:szCs w:val="24"/>
      </w:rPr>
      <w:tab/>
      <w:t xml:space="preserve">    </w:t>
    </w:r>
    <w:r w:rsidRPr="00E93C99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B66256">
      <w:rPr>
        <w:rFonts w:ascii="Cambria" w:hAnsi="Cambria"/>
        <w:b/>
        <w:sz w:val="22"/>
        <w:szCs w:val="22"/>
        <w:bdr w:val="single" w:sz="4" w:space="0" w:color="auto"/>
      </w:rPr>
      <w:t>238</w:t>
    </w:r>
    <w:r w:rsidR="00754DDC" w:rsidRPr="00E93C99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1600AE" w:rsidRPr="00E93C99" w:rsidRDefault="00A3418C" w:rsidP="00031B37">
    <w:pPr>
      <w:ind w:left="-1620" w:right="-1231"/>
      <w:jc w:val="center"/>
      <w:rPr>
        <w:rFonts w:ascii="Cambria" w:hAnsi="Cambria"/>
        <w:b/>
        <w:sz w:val="28"/>
        <w:szCs w:val="28"/>
      </w:rPr>
    </w:pPr>
    <w:r w:rsidRPr="00E93C99">
      <w:rPr>
        <w:rFonts w:ascii="Cambria" w:hAnsi="Cambria"/>
        <w:b/>
        <w:sz w:val="28"/>
        <w:szCs w:val="28"/>
      </w:rPr>
      <w:t>PESTICIDE FORMULAT</w:t>
    </w:r>
    <w:r w:rsidR="001600AE" w:rsidRPr="00E93C99">
      <w:rPr>
        <w:rFonts w:ascii="Cambria" w:hAnsi="Cambria"/>
        <w:b/>
        <w:sz w:val="28"/>
        <w:szCs w:val="28"/>
      </w:rPr>
      <w:t>ION &amp; RESIDUE ANALYTICAL CENTRE</w:t>
    </w:r>
    <w:r w:rsidRPr="00E93C99">
      <w:rPr>
        <w:rFonts w:ascii="Cambria" w:hAnsi="Cambria"/>
        <w:b/>
        <w:sz w:val="28"/>
        <w:szCs w:val="28"/>
      </w:rPr>
      <w:t xml:space="preserve"> </w:t>
    </w:r>
  </w:p>
  <w:p w:rsidR="00A3418C" w:rsidRPr="00E93C99" w:rsidRDefault="00A3418C" w:rsidP="00031B37">
    <w:pPr>
      <w:ind w:left="-1620" w:right="-1231"/>
      <w:jc w:val="center"/>
      <w:rPr>
        <w:rFonts w:ascii="Cambria" w:hAnsi="Cambria"/>
        <w:b/>
        <w:sz w:val="28"/>
        <w:szCs w:val="28"/>
      </w:rPr>
    </w:pPr>
    <w:r w:rsidRPr="00E93C99">
      <w:rPr>
        <w:rFonts w:ascii="Cambria" w:hAnsi="Cambria"/>
        <w:b/>
        <w:sz w:val="28"/>
        <w:szCs w:val="28"/>
      </w:rPr>
      <w:t>PMD, NIPHM, HYDERABAD</w:t>
    </w:r>
  </w:p>
  <w:p w:rsidR="009D4828" w:rsidRPr="00E93C99" w:rsidRDefault="009D4828">
    <w:pPr>
      <w:pStyle w:val="Header"/>
      <w:rPr>
        <w:rFonts w:ascii="Cambria" w:hAnsi="Cambria"/>
        <w:sz w:val="2"/>
      </w:rPr>
    </w:pPr>
    <w:r w:rsidRPr="00E93C99">
      <w:rPr>
        <w:rFonts w:ascii="Cambria" w:hAnsi="Cambri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11A7C"/>
    <w:rsid w:val="00025DE8"/>
    <w:rsid w:val="00026311"/>
    <w:rsid w:val="00031B37"/>
    <w:rsid w:val="00034FF3"/>
    <w:rsid w:val="000471BB"/>
    <w:rsid w:val="00050C3C"/>
    <w:rsid w:val="00053F8F"/>
    <w:rsid w:val="0006706C"/>
    <w:rsid w:val="0007211D"/>
    <w:rsid w:val="00083140"/>
    <w:rsid w:val="00083654"/>
    <w:rsid w:val="00083A99"/>
    <w:rsid w:val="00084942"/>
    <w:rsid w:val="000B531F"/>
    <w:rsid w:val="000C7AC5"/>
    <w:rsid w:val="000D11D4"/>
    <w:rsid w:val="000D1DC7"/>
    <w:rsid w:val="000D3F73"/>
    <w:rsid w:val="000E30EC"/>
    <w:rsid w:val="000E39B5"/>
    <w:rsid w:val="000E5E66"/>
    <w:rsid w:val="000F0486"/>
    <w:rsid w:val="001168B5"/>
    <w:rsid w:val="00116A52"/>
    <w:rsid w:val="0012774B"/>
    <w:rsid w:val="00130949"/>
    <w:rsid w:val="001329A2"/>
    <w:rsid w:val="00141339"/>
    <w:rsid w:val="00143F9D"/>
    <w:rsid w:val="00156887"/>
    <w:rsid w:val="00157CB1"/>
    <w:rsid w:val="001600AE"/>
    <w:rsid w:val="00162BE5"/>
    <w:rsid w:val="001647CD"/>
    <w:rsid w:val="0017764B"/>
    <w:rsid w:val="00182611"/>
    <w:rsid w:val="00182D1D"/>
    <w:rsid w:val="00184409"/>
    <w:rsid w:val="001A5330"/>
    <w:rsid w:val="001A75AC"/>
    <w:rsid w:val="001B06EB"/>
    <w:rsid w:val="001B1CAC"/>
    <w:rsid w:val="001B498E"/>
    <w:rsid w:val="001B5671"/>
    <w:rsid w:val="001C5F41"/>
    <w:rsid w:val="001D1470"/>
    <w:rsid w:val="001D1FB3"/>
    <w:rsid w:val="001D211A"/>
    <w:rsid w:val="001E40A5"/>
    <w:rsid w:val="001E78C5"/>
    <w:rsid w:val="001F55EB"/>
    <w:rsid w:val="001F728E"/>
    <w:rsid w:val="00204CD1"/>
    <w:rsid w:val="002065D8"/>
    <w:rsid w:val="002110C5"/>
    <w:rsid w:val="0023001B"/>
    <w:rsid w:val="0024409A"/>
    <w:rsid w:val="00252451"/>
    <w:rsid w:val="00261CBE"/>
    <w:rsid w:val="00263F84"/>
    <w:rsid w:val="00264ADA"/>
    <w:rsid w:val="00267D35"/>
    <w:rsid w:val="00282790"/>
    <w:rsid w:val="00284CC8"/>
    <w:rsid w:val="0029267F"/>
    <w:rsid w:val="0029287E"/>
    <w:rsid w:val="00296C2A"/>
    <w:rsid w:val="00297B4E"/>
    <w:rsid w:val="002A2C9B"/>
    <w:rsid w:val="002C5DAC"/>
    <w:rsid w:val="002C67CF"/>
    <w:rsid w:val="002C78D9"/>
    <w:rsid w:val="002D385F"/>
    <w:rsid w:val="002E31A7"/>
    <w:rsid w:val="002F3685"/>
    <w:rsid w:val="002F4384"/>
    <w:rsid w:val="00313A4D"/>
    <w:rsid w:val="00315C3E"/>
    <w:rsid w:val="00316050"/>
    <w:rsid w:val="00317A33"/>
    <w:rsid w:val="003224D6"/>
    <w:rsid w:val="00332C69"/>
    <w:rsid w:val="00334028"/>
    <w:rsid w:val="00356F9B"/>
    <w:rsid w:val="00362024"/>
    <w:rsid w:val="00362D02"/>
    <w:rsid w:val="00365FCD"/>
    <w:rsid w:val="003800F2"/>
    <w:rsid w:val="00383BCD"/>
    <w:rsid w:val="0039344E"/>
    <w:rsid w:val="0039560A"/>
    <w:rsid w:val="003A09F7"/>
    <w:rsid w:val="003A4BEA"/>
    <w:rsid w:val="003B6824"/>
    <w:rsid w:val="003C241F"/>
    <w:rsid w:val="003C3F13"/>
    <w:rsid w:val="003C6E10"/>
    <w:rsid w:val="003C772B"/>
    <w:rsid w:val="003E48D2"/>
    <w:rsid w:val="003E4F09"/>
    <w:rsid w:val="003E5247"/>
    <w:rsid w:val="003F3485"/>
    <w:rsid w:val="00425FDB"/>
    <w:rsid w:val="004376E4"/>
    <w:rsid w:val="004451F5"/>
    <w:rsid w:val="00450120"/>
    <w:rsid w:val="00451B62"/>
    <w:rsid w:val="00460AFA"/>
    <w:rsid w:val="004636E7"/>
    <w:rsid w:val="00463E07"/>
    <w:rsid w:val="00483C96"/>
    <w:rsid w:val="00486A45"/>
    <w:rsid w:val="004900C7"/>
    <w:rsid w:val="00490A97"/>
    <w:rsid w:val="00496477"/>
    <w:rsid w:val="004A350E"/>
    <w:rsid w:val="004A484B"/>
    <w:rsid w:val="004A4D16"/>
    <w:rsid w:val="004B2B3E"/>
    <w:rsid w:val="004B33AA"/>
    <w:rsid w:val="004C34FE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7AF7"/>
    <w:rsid w:val="00554B1D"/>
    <w:rsid w:val="0055587D"/>
    <w:rsid w:val="005647A4"/>
    <w:rsid w:val="00565491"/>
    <w:rsid w:val="005716A2"/>
    <w:rsid w:val="0057581D"/>
    <w:rsid w:val="005831AF"/>
    <w:rsid w:val="005935CF"/>
    <w:rsid w:val="00594432"/>
    <w:rsid w:val="005A5E06"/>
    <w:rsid w:val="005A736D"/>
    <w:rsid w:val="005B0D06"/>
    <w:rsid w:val="005B5E9E"/>
    <w:rsid w:val="005C0EB2"/>
    <w:rsid w:val="005D00AA"/>
    <w:rsid w:val="005E4895"/>
    <w:rsid w:val="005F10EF"/>
    <w:rsid w:val="006047EB"/>
    <w:rsid w:val="00624423"/>
    <w:rsid w:val="006326D3"/>
    <w:rsid w:val="00640087"/>
    <w:rsid w:val="00664FED"/>
    <w:rsid w:val="00666895"/>
    <w:rsid w:val="00670D2A"/>
    <w:rsid w:val="006721E3"/>
    <w:rsid w:val="00680946"/>
    <w:rsid w:val="006926F8"/>
    <w:rsid w:val="00694ED4"/>
    <w:rsid w:val="006973E3"/>
    <w:rsid w:val="006A02E8"/>
    <w:rsid w:val="006B291F"/>
    <w:rsid w:val="006B76E4"/>
    <w:rsid w:val="006B7957"/>
    <w:rsid w:val="006D781C"/>
    <w:rsid w:val="006E0A34"/>
    <w:rsid w:val="006F18CD"/>
    <w:rsid w:val="00706EC9"/>
    <w:rsid w:val="00713CF3"/>
    <w:rsid w:val="00730F42"/>
    <w:rsid w:val="00734AA0"/>
    <w:rsid w:val="007541BF"/>
    <w:rsid w:val="00754650"/>
    <w:rsid w:val="00754DDC"/>
    <w:rsid w:val="00755EA5"/>
    <w:rsid w:val="00756F33"/>
    <w:rsid w:val="00771847"/>
    <w:rsid w:val="00780732"/>
    <w:rsid w:val="00790716"/>
    <w:rsid w:val="00797B58"/>
    <w:rsid w:val="007A4ECC"/>
    <w:rsid w:val="007A7841"/>
    <w:rsid w:val="007B2EDC"/>
    <w:rsid w:val="007B4B00"/>
    <w:rsid w:val="007B7D3D"/>
    <w:rsid w:val="007C2C35"/>
    <w:rsid w:val="007D0A3C"/>
    <w:rsid w:val="007D2A70"/>
    <w:rsid w:val="007D2FD5"/>
    <w:rsid w:val="007D7E40"/>
    <w:rsid w:val="007E3950"/>
    <w:rsid w:val="007E5C81"/>
    <w:rsid w:val="007E7346"/>
    <w:rsid w:val="007E7B96"/>
    <w:rsid w:val="007F5368"/>
    <w:rsid w:val="00817391"/>
    <w:rsid w:val="0082076D"/>
    <w:rsid w:val="00822C53"/>
    <w:rsid w:val="00823B47"/>
    <w:rsid w:val="0084491F"/>
    <w:rsid w:val="008457BA"/>
    <w:rsid w:val="008514AF"/>
    <w:rsid w:val="0087028E"/>
    <w:rsid w:val="0089524C"/>
    <w:rsid w:val="008964E6"/>
    <w:rsid w:val="008C1836"/>
    <w:rsid w:val="008C550B"/>
    <w:rsid w:val="008D01CC"/>
    <w:rsid w:val="008D37FF"/>
    <w:rsid w:val="008F47C6"/>
    <w:rsid w:val="0090703A"/>
    <w:rsid w:val="00914DA9"/>
    <w:rsid w:val="00915640"/>
    <w:rsid w:val="00921171"/>
    <w:rsid w:val="00922E2D"/>
    <w:rsid w:val="00926C35"/>
    <w:rsid w:val="00940048"/>
    <w:rsid w:val="00944832"/>
    <w:rsid w:val="00945CAD"/>
    <w:rsid w:val="009535A4"/>
    <w:rsid w:val="0095594E"/>
    <w:rsid w:val="0096134E"/>
    <w:rsid w:val="00962A48"/>
    <w:rsid w:val="00965125"/>
    <w:rsid w:val="00975660"/>
    <w:rsid w:val="00977381"/>
    <w:rsid w:val="00977D66"/>
    <w:rsid w:val="00983CF1"/>
    <w:rsid w:val="009933B6"/>
    <w:rsid w:val="0099508F"/>
    <w:rsid w:val="009B2341"/>
    <w:rsid w:val="009D02D8"/>
    <w:rsid w:val="009D0B5B"/>
    <w:rsid w:val="009D4828"/>
    <w:rsid w:val="009F1AF4"/>
    <w:rsid w:val="009F1C26"/>
    <w:rsid w:val="009F4535"/>
    <w:rsid w:val="009F70F4"/>
    <w:rsid w:val="00A037BB"/>
    <w:rsid w:val="00A07252"/>
    <w:rsid w:val="00A20194"/>
    <w:rsid w:val="00A26A6D"/>
    <w:rsid w:val="00A3418C"/>
    <w:rsid w:val="00A3648A"/>
    <w:rsid w:val="00A41014"/>
    <w:rsid w:val="00A41EBF"/>
    <w:rsid w:val="00A5691B"/>
    <w:rsid w:val="00A607A3"/>
    <w:rsid w:val="00A61174"/>
    <w:rsid w:val="00A62707"/>
    <w:rsid w:val="00A672DD"/>
    <w:rsid w:val="00A6735E"/>
    <w:rsid w:val="00A714AE"/>
    <w:rsid w:val="00A75E9B"/>
    <w:rsid w:val="00A946E5"/>
    <w:rsid w:val="00A9643D"/>
    <w:rsid w:val="00AB4802"/>
    <w:rsid w:val="00AB684B"/>
    <w:rsid w:val="00AC1CFC"/>
    <w:rsid w:val="00AC2835"/>
    <w:rsid w:val="00AC54DC"/>
    <w:rsid w:val="00AD1696"/>
    <w:rsid w:val="00AD1A37"/>
    <w:rsid w:val="00AD3A1B"/>
    <w:rsid w:val="00AD68D8"/>
    <w:rsid w:val="00AE016A"/>
    <w:rsid w:val="00AE1801"/>
    <w:rsid w:val="00AE233B"/>
    <w:rsid w:val="00B009C9"/>
    <w:rsid w:val="00B0385F"/>
    <w:rsid w:val="00B15C4F"/>
    <w:rsid w:val="00B25EFF"/>
    <w:rsid w:val="00B26078"/>
    <w:rsid w:val="00B268C1"/>
    <w:rsid w:val="00B330C7"/>
    <w:rsid w:val="00B35B19"/>
    <w:rsid w:val="00B403EF"/>
    <w:rsid w:val="00B454C2"/>
    <w:rsid w:val="00B612CF"/>
    <w:rsid w:val="00B615FE"/>
    <w:rsid w:val="00B659C3"/>
    <w:rsid w:val="00B6615E"/>
    <w:rsid w:val="00B66256"/>
    <w:rsid w:val="00B70B03"/>
    <w:rsid w:val="00B70CB4"/>
    <w:rsid w:val="00BA4497"/>
    <w:rsid w:val="00BB0FB1"/>
    <w:rsid w:val="00BB3103"/>
    <w:rsid w:val="00BB47BF"/>
    <w:rsid w:val="00BB648D"/>
    <w:rsid w:val="00BB768C"/>
    <w:rsid w:val="00BD7075"/>
    <w:rsid w:val="00BE4724"/>
    <w:rsid w:val="00BF212A"/>
    <w:rsid w:val="00C1511E"/>
    <w:rsid w:val="00C36940"/>
    <w:rsid w:val="00C51074"/>
    <w:rsid w:val="00C51BEF"/>
    <w:rsid w:val="00C544E3"/>
    <w:rsid w:val="00C56ABD"/>
    <w:rsid w:val="00C627CA"/>
    <w:rsid w:val="00C6437C"/>
    <w:rsid w:val="00C661BF"/>
    <w:rsid w:val="00C76C9F"/>
    <w:rsid w:val="00C7766E"/>
    <w:rsid w:val="00C85B32"/>
    <w:rsid w:val="00C92F0F"/>
    <w:rsid w:val="00CB121B"/>
    <w:rsid w:val="00CB4AEB"/>
    <w:rsid w:val="00CC091A"/>
    <w:rsid w:val="00CD27B2"/>
    <w:rsid w:val="00CD29CE"/>
    <w:rsid w:val="00CE4519"/>
    <w:rsid w:val="00CF0071"/>
    <w:rsid w:val="00D15148"/>
    <w:rsid w:val="00D23CD1"/>
    <w:rsid w:val="00D27A7A"/>
    <w:rsid w:val="00D306F2"/>
    <w:rsid w:val="00D35B55"/>
    <w:rsid w:val="00D514E4"/>
    <w:rsid w:val="00D578E6"/>
    <w:rsid w:val="00D6094F"/>
    <w:rsid w:val="00D71F8F"/>
    <w:rsid w:val="00D74FCC"/>
    <w:rsid w:val="00D772DA"/>
    <w:rsid w:val="00D840E3"/>
    <w:rsid w:val="00D84716"/>
    <w:rsid w:val="00D87D13"/>
    <w:rsid w:val="00D961D3"/>
    <w:rsid w:val="00DA2D9C"/>
    <w:rsid w:val="00DC0A07"/>
    <w:rsid w:val="00DC366C"/>
    <w:rsid w:val="00DD62C7"/>
    <w:rsid w:val="00DD68B4"/>
    <w:rsid w:val="00DE3FE0"/>
    <w:rsid w:val="00DE4548"/>
    <w:rsid w:val="00DE57A3"/>
    <w:rsid w:val="00E03852"/>
    <w:rsid w:val="00E106D0"/>
    <w:rsid w:val="00E24D6D"/>
    <w:rsid w:val="00E350D4"/>
    <w:rsid w:val="00E501B8"/>
    <w:rsid w:val="00E60923"/>
    <w:rsid w:val="00E61EA2"/>
    <w:rsid w:val="00E67D09"/>
    <w:rsid w:val="00E73331"/>
    <w:rsid w:val="00E744CA"/>
    <w:rsid w:val="00E90623"/>
    <w:rsid w:val="00E93C99"/>
    <w:rsid w:val="00E95AE3"/>
    <w:rsid w:val="00E97A1F"/>
    <w:rsid w:val="00EA09C0"/>
    <w:rsid w:val="00EA10D3"/>
    <w:rsid w:val="00EC7392"/>
    <w:rsid w:val="00EE308B"/>
    <w:rsid w:val="00EF5D0B"/>
    <w:rsid w:val="00F04A51"/>
    <w:rsid w:val="00F13172"/>
    <w:rsid w:val="00F20115"/>
    <w:rsid w:val="00F239AD"/>
    <w:rsid w:val="00F254F2"/>
    <w:rsid w:val="00F437C9"/>
    <w:rsid w:val="00F76107"/>
    <w:rsid w:val="00F85450"/>
    <w:rsid w:val="00FA2B96"/>
    <w:rsid w:val="00FC0F04"/>
    <w:rsid w:val="00FC503D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2015-03-28T08:42:00Z</cp:lastPrinted>
  <dcterms:created xsi:type="dcterms:W3CDTF">2015-04-06T11:39:00Z</dcterms:created>
  <dcterms:modified xsi:type="dcterms:W3CDTF">2015-04-06T11:39:00Z</dcterms:modified>
</cp:coreProperties>
</file>