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D" w:rsidRDefault="0014019D" w:rsidP="0082471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B3449">
        <w:rPr>
          <w:rFonts w:asciiTheme="majorHAnsi" w:hAnsiTheme="majorHAnsi"/>
        </w:rPr>
        <w:t xml:space="preserve">Sr. No. in Scope                                                                                                                             </w:t>
      </w:r>
      <w:r w:rsidRPr="008B3449">
        <w:rPr>
          <w:rStyle w:val="PageNumber"/>
          <w:rFonts w:asciiTheme="majorHAnsi" w:hAnsiTheme="majorHAnsi"/>
          <w:bdr w:val="single" w:sz="4" w:space="0" w:color="auto"/>
        </w:rPr>
        <w:t xml:space="preserve">NABL / NON NABL </w:t>
      </w:r>
      <w:r w:rsidRPr="008B3449">
        <w:rPr>
          <w:rFonts w:asciiTheme="majorHAnsi" w:hAnsiTheme="majorHAnsi"/>
          <w:b/>
          <w:sz w:val="28"/>
          <w:szCs w:val="28"/>
          <w:u w:val="single"/>
        </w:rPr>
        <w:t xml:space="preserve">Flow </w:t>
      </w:r>
      <w:r w:rsidR="004C6E12" w:rsidRPr="008B3449">
        <w:rPr>
          <w:rFonts w:asciiTheme="majorHAnsi" w:hAnsiTheme="majorHAnsi"/>
          <w:b/>
          <w:sz w:val="28"/>
          <w:szCs w:val="28"/>
          <w:u w:val="single"/>
        </w:rPr>
        <w:t xml:space="preserve">Chart </w:t>
      </w:r>
      <w:r w:rsidRPr="008B3449">
        <w:rPr>
          <w:rFonts w:asciiTheme="majorHAnsi" w:hAnsiTheme="majorHAnsi"/>
          <w:b/>
          <w:sz w:val="28"/>
          <w:szCs w:val="28"/>
          <w:u w:val="single"/>
        </w:rPr>
        <w:t xml:space="preserve">of </w:t>
      </w:r>
      <w:r w:rsidR="00CA13B0">
        <w:rPr>
          <w:rFonts w:asciiTheme="majorHAnsi" w:hAnsiTheme="majorHAnsi"/>
          <w:b/>
          <w:sz w:val="28"/>
          <w:szCs w:val="28"/>
          <w:u w:val="single"/>
        </w:rPr>
        <w:t xml:space="preserve">Analysis of </w:t>
      </w:r>
      <w:r w:rsidRPr="008B3449">
        <w:rPr>
          <w:rFonts w:asciiTheme="majorHAnsi" w:hAnsiTheme="majorHAnsi"/>
          <w:b/>
          <w:sz w:val="28"/>
          <w:szCs w:val="28"/>
          <w:u w:val="single"/>
        </w:rPr>
        <w:t xml:space="preserve">Suspensibility test </w:t>
      </w:r>
      <w:r w:rsidR="00CA13B0">
        <w:rPr>
          <w:rFonts w:asciiTheme="majorHAnsi" w:hAnsiTheme="majorHAnsi"/>
          <w:b/>
          <w:sz w:val="28"/>
          <w:szCs w:val="28"/>
          <w:u w:val="single"/>
        </w:rPr>
        <w:t>in</w:t>
      </w:r>
      <w:r w:rsidR="004C6E1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71624" w:rsidRPr="008B3449">
        <w:rPr>
          <w:rFonts w:asciiTheme="majorHAnsi" w:hAnsiTheme="majorHAnsi"/>
          <w:b/>
          <w:sz w:val="28"/>
          <w:szCs w:val="28"/>
          <w:u w:val="single"/>
        </w:rPr>
        <w:t>Lamb</w:t>
      </w:r>
      <w:r w:rsidR="004C6E12">
        <w:rPr>
          <w:rFonts w:asciiTheme="majorHAnsi" w:hAnsiTheme="majorHAnsi"/>
          <w:b/>
          <w:sz w:val="28"/>
          <w:szCs w:val="28"/>
          <w:u w:val="single"/>
        </w:rPr>
        <w:t>d</w:t>
      </w:r>
      <w:r w:rsidR="00D71624" w:rsidRPr="008B3449">
        <w:rPr>
          <w:rFonts w:asciiTheme="majorHAnsi" w:hAnsiTheme="majorHAnsi"/>
          <w:b/>
          <w:sz w:val="28"/>
          <w:szCs w:val="28"/>
          <w:u w:val="single"/>
        </w:rPr>
        <w:t>a-Cyhalothrin</w:t>
      </w:r>
      <w:r w:rsidR="0082471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8B3449">
        <w:rPr>
          <w:rFonts w:asciiTheme="majorHAnsi" w:hAnsiTheme="majorHAnsi"/>
          <w:b/>
          <w:sz w:val="28"/>
          <w:szCs w:val="28"/>
          <w:u w:val="single"/>
        </w:rPr>
        <w:t>W</w:t>
      </w:r>
      <w:r w:rsidRPr="008B3449">
        <w:rPr>
          <w:rFonts w:asciiTheme="majorHAnsi" w:hAnsiTheme="majorHAnsi"/>
          <w:b/>
          <w:sz w:val="28"/>
          <w:szCs w:val="28"/>
          <w:u w:val="single"/>
        </w:rPr>
        <w:t>et</w:t>
      </w:r>
      <w:r w:rsidR="004C6E12">
        <w:rPr>
          <w:rFonts w:asciiTheme="majorHAnsi" w:hAnsiTheme="majorHAnsi"/>
          <w:b/>
          <w:sz w:val="28"/>
          <w:szCs w:val="28"/>
          <w:u w:val="single"/>
        </w:rPr>
        <w:t>t</w:t>
      </w:r>
      <w:r w:rsidRPr="008B3449">
        <w:rPr>
          <w:rFonts w:asciiTheme="majorHAnsi" w:hAnsiTheme="majorHAnsi"/>
          <w:b/>
          <w:sz w:val="28"/>
          <w:szCs w:val="28"/>
          <w:u w:val="single"/>
        </w:rPr>
        <w:t>able Powder (WP) formulation</w:t>
      </w:r>
      <w:bookmarkStart w:id="0" w:name="_GoBack"/>
      <w:bookmarkEnd w:id="0"/>
    </w:p>
    <w:p w:rsidR="001828DF" w:rsidRPr="008B3449" w:rsidRDefault="001828DF" w:rsidP="00824712">
      <w:pPr>
        <w:spacing w:after="0"/>
        <w:jc w:val="center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pPr w:leftFromText="180" w:rightFromText="180" w:vertAnchor="text" w:horzAnchor="page" w:tblpX="6721" w:tblpY="-49"/>
        <w:tblOverlap w:val="never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92"/>
      </w:tblGrid>
      <w:tr w:rsidR="0014019D" w:rsidRPr="008B3449" w:rsidTr="00E31ECE">
        <w:tc>
          <w:tcPr>
            <w:tcW w:w="2268" w:type="dxa"/>
          </w:tcPr>
          <w:p w:rsidR="0014019D" w:rsidRPr="008B3449" w:rsidRDefault="0014019D" w:rsidP="00E31ECE">
            <w:pPr>
              <w:tabs>
                <w:tab w:val="right" w:pos="8640"/>
              </w:tabs>
              <w:spacing w:after="0"/>
              <w:rPr>
                <w:rFonts w:asciiTheme="majorHAnsi" w:hAnsiTheme="majorHAnsi"/>
                <w:b/>
              </w:rPr>
            </w:pPr>
            <w:r w:rsidRPr="008B3449">
              <w:rPr>
                <w:rFonts w:asciiTheme="majorHAnsi" w:hAnsiTheme="majorHAnsi"/>
                <w:b/>
              </w:rPr>
              <w:t xml:space="preserve">Date of Analysis </w:t>
            </w:r>
          </w:p>
        </w:tc>
        <w:tc>
          <w:tcPr>
            <w:tcW w:w="2592" w:type="dxa"/>
          </w:tcPr>
          <w:p w:rsidR="0014019D" w:rsidRPr="008B3449" w:rsidRDefault="0014019D" w:rsidP="00E31ECE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</w:tbl>
    <w:p w:rsidR="0014019D" w:rsidRPr="008B3449" w:rsidRDefault="0014019D" w:rsidP="004C6E12">
      <w:pPr>
        <w:spacing w:after="0"/>
        <w:ind w:left="-720" w:right="-540"/>
        <w:jc w:val="center"/>
        <w:rPr>
          <w:rFonts w:asciiTheme="majorHAnsi" w:hAnsiTheme="majorHAnsi"/>
          <w:b/>
          <w:sz w:val="24"/>
        </w:rPr>
      </w:pPr>
    </w:p>
    <w:tbl>
      <w:tblPr>
        <w:tblW w:w="53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838"/>
        <w:gridCol w:w="81"/>
        <w:gridCol w:w="1323"/>
        <w:gridCol w:w="1269"/>
      </w:tblGrid>
      <w:tr w:rsidR="0014019D" w:rsidRPr="00710164" w:rsidTr="000152A0">
        <w:tc>
          <w:tcPr>
            <w:tcW w:w="399" w:type="pct"/>
            <w:vAlign w:val="center"/>
          </w:tcPr>
          <w:p w:rsidR="0014019D" w:rsidRPr="00710164" w:rsidRDefault="0014019D" w:rsidP="003949F2">
            <w:pPr>
              <w:tabs>
                <w:tab w:val="center" w:pos="4320"/>
                <w:tab w:val="right" w:pos="8640"/>
              </w:tabs>
              <w:spacing w:after="0" w:line="240" w:lineRule="auto"/>
              <w:ind w:right="-136"/>
              <w:rPr>
                <w:rFonts w:asciiTheme="majorHAnsi" w:hAnsiTheme="majorHAnsi"/>
                <w:b/>
              </w:rPr>
            </w:pPr>
            <w:r w:rsidRPr="00710164">
              <w:rPr>
                <w:rFonts w:asciiTheme="majorHAnsi" w:hAnsiTheme="majorHAnsi"/>
                <w:b/>
              </w:rPr>
              <w:t>Sr. No.</w:t>
            </w:r>
          </w:p>
        </w:tc>
        <w:tc>
          <w:tcPr>
            <w:tcW w:w="3308" w:type="pct"/>
            <w:vAlign w:val="center"/>
          </w:tcPr>
          <w:p w:rsidR="0014019D" w:rsidRPr="00710164" w:rsidRDefault="0014019D" w:rsidP="003949F2">
            <w:pPr>
              <w:tabs>
                <w:tab w:val="center" w:pos="4320"/>
                <w:tab w:val="right" w:pos="8640"/>
              </w:tabs>
              <w:spacing w:after="0" w:line="240" w:lineRule="auto"/>
              <w:ind w:right="-540"/>
              <w:rPr>
                <w:rFonts w:asciiTheme="majorHAnsi" w:hAnsiTheme="majorHAnsi"/>
                <w:b/>
              </w:rPr>
            </w:pPr>
            <w:r w:rsidRPr="00710164">
              <w:rPr>
                <w:rFonts w:asciiTheme="majorHAnsi" w:hAnsiTheme="majorHAnsi"/>
                <w:b/>
              </w:rPr>
              <w:t xml:space="preserve">Step </w:t>
            </w:r>
          </w:p>
        </w:tc>
        <w:tc>
          <w:tcPr>
            <w:tcW w:w="679" w:type="pct"/>
            <w:gridSpan w:val="2"/>
            <w:vAlign w:val="center"/>
          </w:tcPr>
          <w:p w:rsidR="0014019D" w:rsidRPr="00710164" w:rsidRDefault="0014019D" w:rsidP="003949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10164">
              <w:rPr>
                <w:rFonts w:asciiTheme="majorHAnsi" w:hAnsiTheme="majorHAnsi"/>
                <w:b/>
              </w:rPr>
              <w:t>Execution</w:t>
            </w:r>
          </w:p>
        </w:tc>
        <w:tc>
          <w:tcPr>
            <w:tcW w:w="614" w:type="pct"/>
            <w:vAlign w:val="center"/>
          </w:tcPr>
          <w:p w:rsidR="0014019D" w:rsidRPr="00710164" w:rsidRDefault="0014019D" w:rsidP="003949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10164">
              <w:rPr>
                <w:rFonts w:asciiTheme="majorHAnsi" w:hAnsiTheme="majorHAnsi"/>
                <w:b/>
              </w:rPr>
              <w:t>Executed By</w:t>
            </w:r>
          </w:p>
        </w:tc>
      </w:tr>
      <w:tr w:rsidR="0014019D" w:rsidRPr="00710164" w:rsidTr="000152A0">
        <w:trPr>
          <w:trHeight w:val="314"/>
        </w:trPr>
        <w:tc>
          <w:tcPr>
            <w:tcW w:w="399" w:type="pct"/>
            <w:vAlign w:val="center"/>
          </w:tcPr>
          <w:p w:rsidR="0014019D" w:rsidRPr="00710164" w:rsidRDefault="0014019D" w:rsidP="00AE1DA0">
            <w:pPr>
              <w:tabs>
                <w:tab w:val="center" w:pos="4320"/>
                <w:tab w:val="right" w:pos="8640"/>
              </w:tabs>
              <w:spacing w:after="0"/>
              <w:ind w:left="-274" w:right="-211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1.</w:t>
            </w:r>
          </w:p>
        </w:tc>
        <w:tc>
          <w:tcPr>
            <w:tcW w:w="3308" w:type="pct"/>
            <w:vAlign w:val="center"/>
          </w:tcPr>
          <w:p w:rsidR="0014019D" w:rsidRPr="00710164" w:rsidRDefault="0014019D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Sample No.</w:t>
            </w:r>
          </w:p>
        </w:tc>
        <w:tc>
          <w:tcPr>
            <w:tcW w:w="679" w:type="pct"/>
            <w:gridSpan w:val="2"/>
          </w:tcPr>
          <w:p w:rsidR="0014019D" w:rsidRPr="00710164" w:rsidRDefault="0014019D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614" w:type="pct"/>
          </w:tcPr>
          <w:p w:rsidR="0014019D" w:rsidRPr="00710164" w:rsidRDefault="0014019D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14019D" w:rsidRPr="00710164" w:rsidTr="000152A0">
        <w:trPr>
          <w:trHeight w:val="314"/>
        </w:trPr>
        <w:tc>
          <w:tcPr>
            <w:tcW w:w="399" w:type="pct"/>
            <w:vAlign w:val="center"/>
          </w:tcPr>
          <w:p w:rsidR="0014019D" w:rsidRPr="00710164" w:rsidRDefault="0014019D" w:rsidP="00AE1DA0">
            <w:pPr>
              <w:tabs>
                <w:tab w:val="center" w:pos="4320"/>
                <w:tab w:val="right" w:pos="8640"/>
              </w:tabs>
              <w:spacing w:after="0"/>
              <w:ind w:left="-274" w:right="-211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2.</w:t>
            </w:r>
            <w:r w:rsidR="000152A0">
              <w:rPr>
                <w:rFonts w:asciiTheme="majorHAnsi" w:hAnsiTheme="majorHAnsi"/>
              </w:rPr>
              <w:t>1</w:t>
            </w:r>
          </w:p>
        </w:tc>
        <w:tc>
          <w:tcPr>
            <w:tcW w:w="3308" w:type="pct"/>
            <w:vAlign w:val="center"/>
          </w:tcPr>
          <w:p w:rsidR="0014019D" w:rsidRPr="00710164" w:rsidRDefault="0014019D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Name of Sample</w:t>
            </w:r>
          </w:p>
        </w:tc>
        <w:tc>
          <w:tcPr>
            <w:tcW w:w="679" w:type="pct"/>
            <w:gridSpan w:val="2"/>
          </w:tcPr>
          <w:p w:rsidR="0014019D" w:rsidRPr="00710164" w:rsidRDefault="0014019D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614" w:type="pct"/>
          </w:tcPr>
          <w:p w:rsidR="0014019D" w:rsidRPr="00710164" w:rsidRDefault="0014019D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rPr>
          <w:trHeight w:val="314"/>
        </w:trPr>
        <w:tc>
          <w:tcPr>
            <w:tcW w:w="399" w:type="pct"/>
            <w:vAlign w:val="center"/>
          </w:tcPr>
          <w:p w:rsidR="000152A0" w:rsidRPr="00710164" w:rsidRDefault="000152A0" w:rsidP="00AE1DA0">
            <w:pPr>
              <w:tabs>
                <w:tab w:val="center" w:pos="4320"/>
                <w:tab w:val="right" w:pos="8640"/>
              </w:tabs>
              <w:spacing w:after="0"/>
              <w:ind w:left="-274" w:right="-21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4601" w:type="pct"/>
            <w:gridSpan w:val="4"/>
            <w:vAlign w:val="center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Sample Description</w:t>
            </w:r>
          </w:p>
        </w:tc>
      </w:tr>
      <w:tr w:rsidR="00E31ECE" w:rsidRPr="00710164" w:rsidTr="00000D6B">
        <w:trPr>
          <w:trHeight w:val="323"/>
        </w:trPr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spacing w:after="0"/>
              <w:ind w:right="-211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3.</w:t>
            </w:r>
          </w:p>
        </w:tc>
        <w:tc>
          <w:tcPr>
            <w:tcW w:w="4601" w:type="pct"/>
            <w:gridSpan w:val="4"/>
            <w:vAlign w:val="center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  <w:r w:rsidRPr="00710164">
              <w:rPr>
                <w:rFonts w:asciiTheme="majorHAnsi" w:hAnsiTheme="majorHAnsi"/>
                <w:b/>
              </w:rPr>
              <w:t>Procedure</w:t>
            </w: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mallCaps/>
              </w:rPr>
            </w:pPr>
            <w:r w:rsidRPr="00710164">
              <w:rPr>
                <w:rFonts w:asciiTheme="majorHAnsi" w:hAnsiTheme="majorHAnsi"/>
                <w:b/>
                <w:smallCaps/>
              </w:rPr>
              <w:t>3.1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710164">
              <w:rPr>
                <w:rFonts w:asciiTheme="majorHAnsi" w:hAnsiTheme="majorHAnsi"/>
                <w:b/>
              </w:rPr>
              <w:t xml:space="preserve">Preparation of suspension 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3.1.1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Weigh</w:t>
            </w:r>
            <w:r w:rsidR="006E672A">
              <w:rPr>
                <w:rFonts w:asciiTheme="majorHAnsi" w:hAnsiTheme="majorHAnsi"/>
              </w:rPr>
              <w:t xml:space="preserve"> sample equivalent to 50 mg of a.i.</w:t>
            </w:r>
            <w:r w:rsidRPr="00710164">
              <w:rPr>
                <w:rFonts w:asciiTheme="majorHAnsi" w:hAnsiTheme="majorHAnsi"/>
              </w:rPr>
              <w:t xml:space="preserve"> in 100 ml beaker 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 xml:space="preserve">          g</w:t>
            </w: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3.1.2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Add standard hard water 342 ppm (at least twice the mass of the material taken for test) at 30 ± 1</w:t>
            </w:r>
            <w:r w:rsidRPr="00710164">
              <w:rPr>
                <w:rFonts w:asciiTheme="majorHAnsi" w:hAnsiTheme="majorHAnsi"/>
                <w:vertAlign w:val="superscript"/>
              </w:rPr>
              <w:t>0</w:t>
            </w:r>
            <w:r w:rsidRPr="00710164">
              <w:rPr>
                <w:rFonts w:asciiTheme="majorHAnsi" w:hAnsiTheme="majorHAnsi"/>
              </w:rPr>
              <w:t>C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3.1.3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 xml:space="preserve">Allow to stand for 30 sec. &amp; stir by hand for 30 sec. with a glass rod 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3.1.4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Transfer the slurry to the graduated cylinder (250 ml) and any residue by washing with small quantity of hard water (342 ppm)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rPr>
          <w:trHeight w:val="204"/>
        </w:trPr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3.1.5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Add hard water (342 ppm) up to the mark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3.1.6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Close the cylinder with the stopper and invert it sharply through 30 complete cycles within 1 min.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3.1.7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Allow the cylinder to stand at rest for 30 min. at 30 ± 1</w:t>
            </w:r>
            <w:r w:rsidRPr="00710164">
              <w:rPr>
                <w:rFonts w:asciiTheme="majorHAnsi" w:hAnsiTheme="majorHAnsi"/>
                <w:vertAlign w:val="superscript"/>
              </w:rPr>
              <w:t>0</w:t>
            </w:r>
            <w:r w:rsidRPr="00710164">
              <w:rPr>
                <w:rFonts w:asciiTheme="majorHAnsi" w:hAnsiTheme="majorHAnsi"/>
              </w:rPr>
              <w:t xml:space="preserve">C 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3.1.8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Withdraw suspension (nine-tenths) from the cylinder within 10 to 15 sec by dipping  the nozzle of the glass tube using suction through filtration flask</w:t>
            </w:r>
          </w:p>
        </w:tc>
        <w:tc>
          <w:tcPr>
            <w:tcW w:w="640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 xml:space="preserve">             </w:t>
            </w: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31ECE" w:rsidRPr="00710164" w:rsidTr="000152A0">
        <w:tc>
          <w:tcPr>
            <w:tcW w:w="399" w:type="pct"/>
          </w:tcPr>
          <w:p w:rsidR="00E31ECE" w:rsidRPr="00710164" w:rsidRDefault="00E31ECE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3.1.9</w:t>
            </w:r>
          </w:p>
        </w:tc>
        <w:tc>
          <w:tcPr>
            <w:tcW w:w="3347" w:type="pct"/>
            <w:gridSpan w:val="2"/>
          </w:tcPr>
          <w:p w:rsidR="00E31ECE" w:rsidRPr="00710164" w:rsidRDefault="00E31ECE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 xml:space="preserve">Suspension including sediment at the bottom of the cylinder (one - tenth of the suspension) </w:t>
            </w:r>
          </w:p>
        </w:tc>
        <w:tc>
          <w:tcPr>
            <w:tcW w:w="640" w:type="pct"/>
          </w:tcPr>
          <w:p w:rsidR="00E31ECE" w:rsidRPr="00710164" w:rsidRDefault="00E31ECE" w:rsidP="00812537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 xml:space="preserve">        m</w:t>
            </w:r>
            <w:r w:rsidR="00812537">
              <w:rPr>
                <w:rFonts w:asciiTheme="majorHAnsi" w:hAnsiTheme="majorHAnsi"/>
              </w:rPr>
              <w:t>L</w:t>
            </w:r>
          </w:p>
        </w:tc>
        <w:tc>
          <w:tcPr>
            <w:tcW w:w="614" w:type="pct"/>
          </w:tcPr>
          <w:p w:rsidR="00E31ECE" w:rsidRPr="00710164" w:rsidRDefault="00E31ECE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0B6F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DC52BE">
              <w:rPr>
                <w:rFonts w:asciiTheme="majorHAnsi" w:hAnsiTheme="majorHAnsi" w:cs="Calibri"/>
                <w:b/>
              </w:rPr>
              <w:t>3.2</w:t>
            </w:r>
          </w:p>
        </w:tc>
        <w:tc>
          <w:tcPr>
            <w:tcW w:w="3347" w:type="pct"/>
            <w:gridSpan w:val="2"/>
          </w:tcPr>
          <w:p w:rsidR="000152A0" w:rsidRPr="00710164" w:rsidRDefault="000152A0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alibri"/>
                <w:b/>
              </w:rPr>
              <w:t>Preparation of Standard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DC52BE" w:rsidRDefault="000152A0" w:rsidP="000B6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3.2.1</w:t>
            </w:r>
          </w:p>
        </w:tc>
        <w:tc>
          <w:tcPr>
            <w:tcW w:w="3347" w:type="pct"/>
            <w:gridSpan w:val="2"/>
            <w:vAlign w:val="center"/>
          </w:tcPr>
          <w:p w:rsidR="000152A0" w:rsidRPr="00DC52BE" w:rsidRDefault="000152A0" w:rsidP="00EB18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/>
              </w:rPr>
              <w:t>Weigh 50mg Standard in 50mL volumetric flask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DC52BE" w:rsidRDefault="000152A0" w:rsidP="000B6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3.2.2</w:t>
            </w:r>
          </w:p>
        </w:tc>
        <w:tc>
          <w:tcPr>
            <w:tcW w:w="3347" w:type="pct"/>
            <w:gridSpan w:val="2"/>
            <w:vAlign w:val="center"/>
          </w:tcPr>
          <w:p w:rsidR="000152A0" w:rsidRPr="00DC52BE" w:rsidRDefault="000152A0" w:rsidP="00EB18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Purity of standard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B18C3" w:rsidRPr="00710164" w:rsidTr="000152A0">
        <w:tc>
          <w:tcPr>
            <w:tcW w:w="399" w:type="pct"/>
          </w:tcPr>
          <w:p w:rsidR="00EB18C3" w:rsidRPr="00DC52BE" w:rsidRDefault="00EB18C3" w:rsidP="000B6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3.2.3</w:t>
            </w:r>
          </w:p>
        </w:tc>
        <w:tc>
          <w:tcPr>
            <w:tcW w:w="3347" w:type="pct"/>
            <w:gridSpan w:val="2"/>
            <w:vAlign w:val="center"/>
          </w:tcPr>
          <w:p w:rsidR="00EB18C3" w:rsidRPr="00DC52BE" w:rsidRDefault="00EB18C3" w:rsidP="00EB18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Dilute up to the mark with hexane</w:t>
            </w:r>
          </w:p>
        </w:tc>
        <w:tc>
          <w:tcPr>
            <w:tcW w:w="640" w:type="pct"/>
          </w:tcPr>
          <w:p w:rsidR="00EB18C3" w:rsidRPr="00710164" w:rsidRDefault="00EB18C3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B18C3" w:rsidRPr="00710164" w:rsidRDefault="00EB18C3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B18C3" w:rsidRPr="00710164" w:rsidTr="000152A0">
        <w:tc>
          <w:tcPr>
            <w:tcW w:w="399" w:type="pct"/>
          </w:tcPr>
          <w:p w:rsidR="00EB18C3" w:rsidRPr="00DC52BE" w:rsidRDefault="00EB18C3" w:rsidP="000B6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3.2.4</w:t>
            </w:r>
          </w:p>
        </w:tc>
        <w:tc>
          <w:tcPr>
            <w:tcW w:w="3347" w:type="pct"/>
            <w:gridSpan w:val="2"/>
            <w:vAlign w:val="center"/>
          </w:tcPr>
          <w:p w:rsidR="00EB18C3" w:rsidRPr="00DC52BE" w:rsidRDefault="00EB18C3" w:rsidP="00EB18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 xml:space="preserve">Take </w:t>
            </w:r>
            <w:r w:rsidR="00914089">
              <w:rPr>
                <w:rFonts w:asciiTheme="majorHAnsi" w:hAnsiTheme="majorHAnsi" w:cs="CenturySchoolbook"/>
              </w:rPr>
              <w:t xml:space="preserve">10 mL of </w:t>
            </w:r>
            <w:r w:rsidRPr="00DC52BE">
              <w:rPr>
                <w:rFonts w:asciiTheme="majorHAnsi" w:hAnsiTheme="majorHAnsi" w:cs="CenturySchoolbook"/>
              </w:rPr>
              <w:t>the solution (3.2.</w:t>
            </w:r>
            <w:r>
              <w:rPr>
                <w:rFonts w:asciiTheme="majorHAnsi" w:hAnsiTheme="majorHAnsi" w:cs="CenturySchoolbook"/>
              </w:rPr>
              <w:t>3</w:t>
            </w:r>
            <w:r w:rsidRPr="00DC52BE">
              <w:rPr>
                <w:rFonts w:asciiTheme="majorHAnsi" w:hAnsiTheme="majorHAnsi" w:cs="CenturySchoolbook"/>
              </w:rPr>
              <w:t xml:space="preserve">) to a 50 ml </w:t>
            </w:r>
            <w:r w:rsidRPr="00DC52BE">
              <w:rPr>
                <w:rFonts w:asciiTheme="majorHAnsi" w:hAnsiTheme="majorHAnsi"/>
              </w:rPr>
              <w:t>volumetric flask</w:t>
            </w:r>
          </w:p>
        </w:tc>
        <w:tc>
          <w:tcPr>
            <w:tcW w:w="640" w:type="pct"/>
          </w:tcPr>
          <w:p w:rsidR="00EB18C3" w:rsidRPr="00710164" w:rsidRDefault="00EB18C3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B18C3" w:rsidRPr="00710164" w:rsidRDefault="00EB18C3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B18C3" w:rsidRPr="00710164" w:rsidTr="000152A0">
        <w:tc>
          <w:tcPr>
            <w:tcW w:w="399" w:type="pct"/>
          </w:tcPr>
          <w:p w:rsidR="00EB18C3" w:rsidRPr="00DC52BE" w:rsidRDefault="00EB18C3" w:rsidP="000B6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3.2.5</w:t>
            </w:r>
          </w:p>
        </w:tc>
        <w:tc>
          <w:tcPr>
            <w:tcW w:w="3347" w:type="pct"/>
            <w:gridSpan w:val="2"/>
            <w:vAlign w:val="center"/>
          </w:tcPr>
          <w:p w:rsidR="00EB18C3" w:rsidRPr="00DC52BE" w:rsidRDefault="00EB18C3" w:rsidP="00EB18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Dilute up to the mark with hexane</w:t>
            </w:r>
          </w:p>
        </w:tc>
        <w:tc>
          <w:tcPr>
            <w:tcW w:w="640" w:type="pct"/>
          </w:tcPr>
          <w:p w:rsidR="00EB18C3" w:rsidRPr="00710164" w:rsidRDefault="00EB18C3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EB18C3" w:rsidRPr="00710164" w:rsidRDefault="00EB18C3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</w:tbl>
    <w:p w:rsidR="00EB18C3" w:rsidRDefault="00EB18C3"/>
    <w:p w:rsidR="00EB18C3" w:rsidRDefault="00EB18C3">
      <w:r>
        <w:br w:type="page"/>
      </w:r>
    </w:p>
    <w:p w:rsidR="00341446" w:rsidRDefault="00341446"/>
    <w:tbl>
      <w:tblPr>
        <w:tblW w:w="53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919"/>
        <w:gridCol w:w="1323"/>
        <w:gridCol w:w="1269"/>
      </w:tblGrid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mallCaps/>
              </w:rPr>
            </w:pPr>
            <w:r w:rsidRPr="00710164">
              <w:rPr>
                <w:rFonts w:asciiTheme="majorHAnsi" w:hAnsiTheme="majorHAnsi"/>
                <w:b/>
                <w:smallCaps/>
              </w:rPr>
              <w:t>3.</w:t>
            </w:r>
            <w:r w:rsidR="003F7FE5">
              <w:rPr>
                <w:rFonts w:asciiTheme="majorHAnsi" w:hAnsiTheme="majorHAnsi"/>
                <w:b/>
                <w:smallCaps/>
              </w:rPr>
              <w:t>3</w:t>
            </w:r>
          </w:p>
        </w:tc>
        <w:tc>
          <w:tcPr>
            <w:tcW w:w="3347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710164">
              <w:rPr>
                <w:rFonts w:asciiTheme="majorHAnsi" w:hAnsiTheme="majorHAnsi"/>
                <w:b/>
              </w:rPr>
              <w:t>Determination of Active Ingredient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mallCaps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.1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ind w:right="62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 xml:space="preserve">Transfer </w:t>
            </w:r>
            <w:r w:rsidR="006E672A">
              <w:rPr>
                <w:rFonts w:asciiTheme="majorHAnsi" w:hAnsiTheme="majorHAnsi"/>
              </w:rPr>
              <w:t>1/10</w:t>
            </w:r>
            <w:r w:rsidR="006E672A" w:rsidRPr="006E672A">
              <w:rPr>
                <w:rFonts w:asciiTheme="majorHAnsi" w:hAnsiTheme="majorHAnsi"/>
                <w:vertAlign w:val="superscript"/>
              </w:rPr>
              <w:t>th</w:t>
            </w:r>
            <w:r w:rsidR="006E672A">
              <w:rPr>
                <w:rFonts w:asciiTheme="majorHAnsi" w:hAnsiTheme="majorHAnsi"/>
              </w:rPr>
              <w:t xml:space="preserve"> of the bottom </w:t>
            </w:r>
            <w:r w:rsidRPr="00710164">
              <w:rPr>
                <w:rFonts w:asciiTheme="majorHAnsi" w:hAnsiTheme="majorHAnsi"/>
              </w:rPr>
              <w:t>suspension quantitatively into 250 mL separating funnel</w:t>
            </w:r>
            <w:r w:rsidR="006E672A">
              <w:rPr>
                <w:rFonts w:asciiTheme="majorHAnsi" w:hAnsiTheme="majorHAnsi"/>
              </w:rPr>
              <w:t>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.2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ind w:right="62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Use 25mL water to rinse the cylinder. Combine suspension and washings.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.3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spacing w:after="0"/>
              <w:ind w:left="35" w:right="62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Add 25mL of Dichloromethane to the separating Funnel. Shake for one min. and leave for separation.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.4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/>
              <w:ind w:right="62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Add saturated Na</w:t>
            </w:r>
            <w:r>
              <w:rPr>
                <w:rFonts w:asciiTheme="majorHAnsi" w:hAnsiTheme="majorHAnsi"/>
              </w:rPr>
              <w:t>C</w:t>
            </w:r>
            <w:r w:rsidRPr="00710164">
              <w:rPr>
                <w:rFonts w:asciiTheme="majorHAnsi" w:hAnsiTheme="majorHAnsi"/>
              </w:rPr>
              <w:t xml:space="preserve">l solution if emulsion is formed. 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.5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/>
              <w:ind w:right="62"/>
              <w:jc w:val="both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Transfer Dichloromethane layer into a 250ml round bottom flask.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.6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/>
              <w:ind w:right="62"/>
              <w:jc w:val="both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Repeat the extraction three more times each time using 25mL Dichloromethane.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.7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/>
              <w:ind w:right="62"/>
              <w:jc w:val="both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 xml:space="preserve">Combine all Dichloromethane </w:t>
            </w:r>
            <w:r w:rsidR="00BB7BF5">
              <w:rPr>
                <w:rFonts w:asciiTheme="majorHAnsi" w:hAnsiTheme="majorHAnsi"/>
              </w:rPr>
              <w:t>extract in to round bottom flask (GG neck)</w:t>
            </w:r>
            <w:r w:rsidRPr="00710164">
              <w:rPr>
                <w:rFonts w:asciiTheme="majorHAnsi" w:hAnsiTheme="majorHAnsi"/>
              </w:rPr>
              <w:t>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.8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/>
              <w:ind w:right="62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Remove Dichloromethane under rotary vac</w:t>
            </w:r>
            <w:r>
              <w:rPr>
                <w:rFonts w:asciiTheme="majorHAnsi" w:hAnsiTheme="majorHAnsi"/>
              </w:rPr>
              <w:t>u</w:t>
            </w:r>
            <w:r w:rsidRPr="00710164">
              <w:rPr>
                <w:rFonts w:asciiTheme="majorHAnsi" w:hAnsiTheme="majorHAnsi"/>
              </w:rPr>
              <w:t>um evaporator at 60</w:t>
            </w:r>
            <w:r w:rsidR="00BB7BF5">
              <w:rPr>
                <w:rFonts w:asciiTheme="majorHAnsi" w:hAnsiTheme="majorHAnsi"/>
              </w:rPr>
              <w:t xml:space="preserve"> °</w:t>
            </w:r>
            <w:r w:rsidRPr="00710164">
              <w:rPr>
                <w:rFonts w:asciiTheme="majorHAnsi" w:hAnsiTheme="majorHAnsi"/>
              </w:rPr>
              <w:t>C.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rPr>
          <w:trHeight w:val="530"/>
        </w:trPr>
        <w:tc>
          <w:tcPr>
            <w:tcW w:w="399" w:type="pct"/>
          </w:tcPr>
          <w:p w:rsidR="000152A0" w:rsidRPr="00710164" w:rsidRDefault="000152A0" w:rsidP="006973B6">
            <w:pPr>
              <w:spacing w:after="0"/>
              <w:jc w:val="center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  <w:smallCaps/>
              </w:rPr>
              <w:t>3.</w:t>
            </w:r>
            <w:r w:rsidR="003F7FE5">
              <w:rPr>
                <w:rFonts w:asciiTheme="majorHAnsi" w:hAnsiTheme="majorHAnsi"/>
                <w:smallCaps/>
              </w:rPr>
              <w:t>3</w:t>
            </w:r>
            <w:r w:rsidRPr="00710164">
              <w:rPr>
                <w:rFonts w:asciiTheme="majorHAnsi" w:hAnsiTheme="majorHAnsi"/>
                <w:smallCaps/>
              </w:rPr>
              <w:t>.9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/>
              <w:ind w:right="62"/>
              <w:rPr>
                <w:rFonts w:asciiTheme="majorHAnsi" w:hAnsiTheme="majorHAnsi"/>
              </w:rPr>
            </w:pPr>
            <w:r w:rsidRPr="00710164">
              <w:rPr>
                <w:rFonts w:asciiTheme="majorHAnsi" w:hAnsiTheme="majorHAnsi"/>
              </w:rPr>
              <w:t>Dissolve the residue in chloroform transfer into 25mL volumetric flask and make up wi</w:t>
            </w:r>
            <w:r>
              <w:rPr>
                <w:rFonts w:asciiTheme="majorHAnsi" w:hAnsiTheme="majorHAnsi"/>
              </w:rPr>
              <w:t>t</w:t>
            </w:r>
            <w:r w:rsidRPr="00710164">
              <w:rPr>
                <w:rFonts w:asciiTheme="majorHAnsi" w:hAnsiTheme="majorHAnsi"/>
              </w:rPr>
              <w:t>h chloroform.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4.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 w:line="240" w:lineRule="exact"/>
              <w:ind w:right="62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HPLC  Parameters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4.1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 w:line="240" w:lineRule="exact"/>
              <w:ind w:right="62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4.1 Column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4.1.1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 w:line="240" w:lineRule="exact"/>
              <w:ind w:right="62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 xml:space="preserve">Stainless Steel packed with Partisil Silica 5 µ 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4.1.2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 w:line="240" w:lineRule="exact"/>
              <w:ind w:right="62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Length:                    25 cm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4.1.3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 w:line="240" w:lineRule="exact"/>
              <w:ind w:right="62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I.D.:                        4.</w:t>
            </w:r>
            <w:r w:rsidR="008930BA">
              <w:rPr>
                <w:rFonts w:asciiTheme="majorHAnsi" w:hAnsiTheme="majorHAnsi" w:cs="CenturySchoolbook"/>
              </w:rPr>
              <w:t>6</w:t>
            </w:r>
            <w:r w:rsidRPr="00710164">
              <w:rPr>
                <w:rFonts w:asciiTheme="majorHAnsi" w:hAnsiTheme="majorHAnsi" w:cs="CenturySchoolbook"/>
              </w:rPr>
              <w:t xml:space="preserve"> mm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  <w:lang w:val="sv-SE"/>
              </w:rPr>
            </w:pPr>
            <w:r w:rsidRPr="00710164">
              <w:rPr>
                <w:rFonts w:asciiTheme="majorHAnsi" w:hAnsiTheme="majorHAnsi" w:cs="CenturySchoolbook"/>
                <w:b/>
              </w:rPr>
              <w:t>4.2</w:t>
            </w:r>
          </w:p>
        </w:tc>
        <w:tc>
          <w:tcPr>
            <w:tcW w:w="3347" w:type="pct"/>
          </w:tcPr>
          <w:p w:rsidR="000152A0" w:rsidRPr="00710164" w:rsidRDefault="000152A0" w:rsidP="00EB18C3">
            <w:pPr>
              <w:autoSpaceDE w:val="0"/>
              <w:autoSpaceDN w:val="0"/>
              <w:adjustRightInd w:val="0"/>
              <w:spacing w:after="0" w:line="240" w:lineRule="exact"/>
              <w:ind w:right="62"/>
              <w:rPr>
                <w:rFonts w:asciiTheme="majorHAnsi" w:hAnsiTheme="majorHAnsi" w:cs="CenturySchoolbook"/>
                <w:lang w:val="sv-SE"/>
              </w:rPr>
            </w:pPr>
            <w:r w:rsidRPr="00710164">
              <w:rPr>
                <w:rFonts w:asciiTheme="majorHAnsi" w:hAnsiTheme="majorHAnsi" w:cs="CenturySchoolbook"/>
                <w:b/>
              </w:rPr>
              <w:t xml:space="preserve"> Mobile Phase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4.2.1</w:t>
            </w: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Hexane : Tetrahydrofuran (99.5 : 0.5)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4.2.2</w:t>
            </w: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>Flow Rate:              1.5 ml/min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4.3</w:t>
            </w: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 xml:space="preserve"> Detector:         </w:t>
            </w:r>
            <w:r w:rsidRPr="00710164">
              <w:rPr>
                <w:rFonts w:asciiTheme="majorHAnsi" w:hAnsiTheme="majorHAnsi" w:cs="CenturySchoolbook"/>
              </w:rPr>
              <w:t>UV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  <w:b/>
              </w:rPr>
              <w:t>4.4</w:t>
            </w:r>
            <w:r w:rsidRPr="00710164">
              <w:rPr>
                <w:rFonts w:asciiTheme="majorHAnsi" w:hAnsiTheme="majorHAnsi" w:cs="CenturySchoolbook"/>
              </w:rPr>
              <w:t>.</w:t>
            </w: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 xml:space="preserve"> </w:t>
            </w:r>
            <w:r w:rsidRPr="00710164">
              <w:rPr>
                <w:rFonts w:asciiTheme="majorHAnsi" w:hAnsiTheme="majorHAnsi" w:cs="CenturySchoolbook"/>
                <w:b/>
              </w:rPr>
              <w:t>Wave Length</w:t>
            </w:r>
            <w:r w:rsidRPr="00710164">
              <w:rPr>
                <w:rFonts w:asciiTheme="majorHAnsi" w:hAnsiTheme="majorHAnsi" w:cs="CenturySchoolbook"/>
              </w:rPr>
              <w:t>:    235 nm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4.5.</w:t>
            </w: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 xml:space="preserve">Injection Volume:          </w:t>
            </w:r>
            <w:r w:rsidRPr="00710164">
              <w:rPr>
                <w:rFonts w:asciiTheme="majorHAnsi" w:hAnsiTheme="majorHAnsi" w:cs="CenturySchoolbook"/>
              </w:rPr>
              <w:t>20</w:t>
            </w:r>
            <w:r w:rsidRPr="00710164">
              <w:rPr>
                <w:rFonts w:asciiTheme="majorHAnsi" w:hAnsiTheme="majorHAnsi" w:cs="CenturySchoolbook"/>
                <w:b/>
              </w:rPr>
              <w:t xml:space="preserve"> </w:t>
            </w:r>
            <w:r w:rsidRPr="00710164">
              <w:rPr>
                <w:rFonts w:asciiTheme="majorHAnsi" w:hAnsiTheme="majorHAnsi"/>
              </w:rPr>
              <w:t>µl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</w:tcPr>
          <w:p w:rsidR="000152A0" w:rsidRPr="00710164" w:rsidRDefault="000152A0" w:rsidP="006973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5.</w:t>
            </w: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  <w:b/>
              </w:rPr>
              <w:t>Result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  <w:vAlign w:val="center"/>
          </w:tcPr>
          <w:p w:rsidR="000152A0" w:rsidRPr="00710164" w:rsidRDefault="000152A0" w:rsidP="006973B6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  <w:b/>
              </w:rPr>
            </w:pPr>
            <w:r w:rsidRPr="00710164">
              <w:rPr>
                <w:rFonts w:asciiTheme="majorHAnsi" w:hAnsiTheme="majorHAnsi" w:cs="CenturySchoolbook"/>
              </w:rPr>
              <w:t xml:space="preserve">Sample chromatogram no.    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0152A0" w:rsidRPr="00710164" w:rsidTr="000152A0">
        <w:tc>
          <w:tcPr>
            <w:tcW w:w="399" w:type="pct"/>
            <w:vAlign w:val="center"/>
          </w:tcPr>
          <w:p w:rsidR="000152A0" w:rsidRPr="00710164" w:rsidRDefault="000152A0" w:rsidP="006973B6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347" w:type="pct"/>
          </w:tcPr>
          <w:p w:rsidR="000152A0" w:rsidRPr="00710164" w:rsidRDefault="000152A0" w:rsidP="004C6E12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ajorHAnsi" w:hAnsiTheme="majorHAnsi" w:cs="CenturySchoolbook"/>
              </w:rPr>
            </w:pPr>
            <w:r w:rsidRPr="00710164">
              <w:rPr>
                <w:rFonts w:asciiTheme="majorHAnsi" w:hAnsiTheme="majorHAnsi" w:cs="CenturySchoolbook"/>
              </w:rPr>
              <w:t xml:space="preserve">Standard chromatogram no.  </w:t>
            </w:r>
          </w:p>
        </w:tc>
        <w:tc>
          <w:tcPr>
            <w:tcW w:w="640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</w:tcPr>
          <w:p w:rsidR="000152A0" w:rsidRPr="00710164" w:rsidRDefault="000152A0" w:rsidP="004C6E12">
            <w:pPr>
              <w:tabs>
                <w:tab w:val="center" w:pos="4320"/>
                <w:tab w:val="right" w:pos="8640"/>
              </w:tabs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</w:tbl>
    <w:p w:rsidR="009408B4" w:rsidRDefault="009408B4" w:rsidP="004D4C24">
      <w:pPr>
        <w:autoSpaceDE w:val="0"/>
        <w:autoSpaceDN w:val="0"/>
        <w:adjustRightInd w:val="0"/>
        <w:spacing w:after="0"/>
        <w:rPr>
          <w:rFonts w:asciiTheme="majorHAnsi" w:hAnsiTheme="majorHAnsi" w:cs="CenturySchoolbook"/>
          <w:b/>
        </w:rPr>
      </w:pPr>
    </w:p>
    <w:p w:rsidR="0014019D" w:rsidRPr="008B3449" w:rsidRDefault="00A636BC" w:rsidP="004D4C24">
      <w:pPr>
        <w:autoSpaceDE w:val="0"/>
        <w:autoSpaceDN w:val="0"/>
        <w:adjustRightInd w:val="0"/>
        <w:spacing w:after="0"/>
        <w:rPr>
          <w:rFonts w:asciiTheme="majorHAnsi" w:hAnsiTheme="majorHAnsi" w:cs="CenturySchoolbook"/>
          <w:b/>
        </w:rPr>
      </w:pPr>
      <w:r w:rsidRPr="008B3449">
        <w:rPr>
          <w:rFonts w:asciiTheme="majorHAnsi" w:hAnsiTheme="majorHAnsi" w:cs="CenturySchoolbook"/>
          <w:b/>
        </w:rPr>
        <w:t>6</w:t>
      </w:r>
      <w:r w:rsidR="0014019D" w:rsidRPr="008B3449">
        <w:rPr>
          <w:rFonts w:asciiTheme="majorHAnsi" w:hAnsiTheme="majorHAnsi" w:cs="CenturySchoolbook"/>
          <w:b/>
        </w:rPr>
        <w:t xml:space="preserve">. Calculation: 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5940"/>
        <w:gridCol w:w="4320"/>
      </w:tblGrid>
      <w:tr w:rsidR="00A636BC" w:rsidRPr="00E31ECE" w:rsidTr="00000D6B">
        <w:trPr>
          <w:trHeight w:val="3392"/>
        </w:trPr>
        <w:tc>
          <w:tcPr>
            <w:tcW w:w="5940" w:type="dxa"/>
          </w:tcPr>
          <w:p w:rsidR="003D3080" w:rsidRPr="00E31ECE" w:rsidRDefault="00A636BC" w:rsidP="003D3080">
            <w:pPr>
              <w:ind w:left="72" w:right="-691"/>
              <w:jc w:val="both"/>
              <w:rPr>
                <w:rFonts w:asciiTheme="majorHAnsi" w:hAnsiTheme="majorHAnsi"/>
                <w:bCs/>
              </w:rPr>
            </w:pPr>
            <w:r w:rsidRPr="00E31ECE">
              <w:rPr>
                <w:rFonts w:asciiTheme="majorHAnsi" w:hAnsiTheme="majorHAnsi"/>
              </w:rPr>
              <w:t>Lambda-</w:t>
            </w:r>
            <w:r w:rsidR="00E31ECE" w:rsidRPr="00E31ECE">
              <w:rPr>
                <w:rFonts w:asciiTheme="majorHAnsi" w:hAnsiTheme="majorHAnsi"/>
              </w:rPr>
              <w:t>Cyhalothrin</w:t>
            </w:r>
            <w:r w:rsidRPr="00E31ECE">
              <w:rPr>
                <w:rFonts w:asciiTheme="majorHAnsi" w:hAnsiTheme="majorHAnsi"/>
              </w:rPr>
              <w:t xml:space="preserve"> </w:t>
            </w:r>
            <w:r w:rsidR="003D3080">
              <w:rPr>
                <w:rFonts w:asciiTheme="majorHAnsi" w:hAnsiTheme="majorHAnsi"/>
              </w:rPr>
              <w:t xml:space="preserve">   </w:t>
            </w:r>
            <w:r w:rsidR="003D3080" w:rsidRPr="00E31ECE">
              <w:rPr>
                <w:rFonts w:asciiTheme="majorHAnsi" w:hAnsiTheme="majorHAnsi"/>
                <w:bCs/>
              </w:rPr>
              <w:t>A</w:t>
            </w:r>
            <w:r w:rsidR="003D3080" w:rsidRPr="00E31ECE">
              <w:rPr>
                <w:rFonts w:asciiTheme="majorHAnsi" w:hAnsiTheme="majorHAnsi"/>
                <w:bCs/>
                <w:vertAlign w:val="subscript"/>
              </w:rPr>
              <w:t>2</w:t>
            </w:r>
            <w:r w:rsidR="003D3080" w:rsidRPr="00E31ECE">
              <w:rPr>
                <w:rFonts w:asciiTheme="majorHAnsi" w:hAnsiTheme="majorHAnsi"/>
                <w:bCs/>
              </w:rPr>
              <w:t xml:space="preserve"> x M</w:t>
            </w:r>
            <w:r w:rsidR="003D3080" w:rsidRPr="00E31ECE">
              <w:rPr>
                <w:rFonts w:asciiTheme="majorHAnsi" w:hAnsiTheme="majorHAnsi"/>
                <w:bCs/>
                <w:vertAlign w:val="subscript"/>
              </w:rPr>
              <w:t>1</w:t>
            </w:r>
            <w:r w:rsidR="003D3080" w:rsidRPr="00E31ECE">
              <w:rPr>
                <w:rFonts w:asciiTheme="majorHAnsi" w:hAnsiTheme="majorHAnsi"/>
                <w:bCs/>
              </w:rPr>
              <w:t xml:space="preserve">              </w:t>
            </w:r>
            <w:r w:rsidR="003D3080">
              <w:rPr>
                <w:rFonts w:asciiTheme="majorHAnsi" w:hAnsiTheme="majorHAnsi"/>
                <w:bCs/>
              </w:rPr>
              <w:t xml:space="preserve">  </w:t>
            </w:r>
            <w:r w:rsidR="003D3080" w:rsidRPr="00E31ECE">
              <w:rPr>
                <w:rFonts w:asciiTheme="majorHAnsi" w:hAnsiTheme="majorHAnsi"/>
                <w:bCs/>
              </w:rPr>
              <w:t xml:space="preserve">                         </w:t>
            </w:r>
          </w:p>
          <w:p w:rsidR="003D3080" w:rsidRPr="00E31ECE" w:rsidRDefault="003D3080" w:rsidP="003D3080">
            <w:pPr>
              <w:ind w:right="-691"/>
              <w:jc w:val="both"/>
              <w:rPr>
                <w:rFonts w:asciiTheme="majorHAnsi" w:hAnsiTheme="majorHAnsi"/>
              </w:rPr>
            </w:pPr>
            <w:r w:rsidRPr="00E31ECE">
              <w:rPr>
                <w:rFonts w:asciiTheme="majorHAnsi" w:hAnsiTheme="majorHAnsi"/>
              </w:rPr>
              <w:t xml:space="preserve">content, % by mass = </w:t>
            </w:r>
            <w:r w:rsidRPr="00E31ECE">
              <w:rPr>
                <w:rFonts w:asciiTheme="majorHAnsi" w:hAnsiTheme="majorHAnsi"/>
                <w:bCs/>
              </w:rPr>
              <w:t xml:space="preserve"> </w:t>
            </w:r>
            <w:r w:rsidRPr="00E31ECE">
              <w:rPr>
                <w:rFonts w:asciiTheme="majorHAnsi" w:hAnsiTheme="majorHAnsi"/>
              </w:rPr>
              <w:t>------</w:t>
            </w:r>
            <w:r>
              <w:rPr>
                <w:rFonts w:asciiTheme="majorHAnsi" w:hAnsiTheme="majorHAnsi"/>
              </w:rPr>
              <w:t>-----</w:t>
            </w:r>
            <w:r w:rsidRPr="00E31ECE">
              <w:rPr>
                <w:rFonts w:asciiTheme="majorHAnsi" w:hAnsiTheme="majorHAnsi"/>
              </w:rPr>
              <w:t>-- x P X</w:t>
            </w:r>
            <w:r>
              <w:rPr>
                <w:rFonts w:asciiTheme="majorHAnsi" w:hAnsiTheme="majorHAnsi"/>
              </w:rPr>
              <w:t xml:space="preserve"> Dilution Factor</w:t>
            </w:r>
          </w:p>
          <w:p w:rsidR="003D3080" w:rsidRPr="00E31ECE" w:rsidRDefault="003D3080" w:rsidP="003D3080">
            <w:pPr>
              <w:ind w:right="-691"/>
              <w:jc w:val="both"/>
              <w:rPr>
                <w:rFonts w:asciiTheme="majorHAnsi" w:hAnsiTheme="majorHAnsi"/>
                <w:b/>
              </w:rPr>
            </w:pPr>
            <w:r w:rsidRPr="00E31ECE">
              <w:rPr>
                <w:rFonts w:asciiTheme="majorHAnsi" w:hAnsiTheme="majorHAnsi"/>
              </w:rPr>
              <w:t xml:space="preserve">                  </w:t>
            </w:r>
            <w:r>
              <w:rPr>
                <w:rFonts w:asciiTheme="majorHAnsi" w:hAnsiTheme="majorHAnsi"/>
              </w:rPr>
              <w:t xml:space="preserve">                          </w:t>
            </w:r>
            <w:r w:rsidRPr="00E31ECE">
              <w:rPr>
                <w:rFonts w:asciiTheme="majorHAnsi" w:hAnsiTheme="majorHAnsi"/>
              </w:rPr>
              <w:t>A</w:t>
            </w:r>
            <w:r w:rsidRPr="00E31ECE">
              <w:rPr>
                <w:rFonts w:asciiTheme="majorHAnsi" w:hAnsiTheme="majorHAnsi"/>
                <w:vertAlign w:val="subscript"/>
              </w:rPr>
              <w:t>1</w:t>
            </w:r>
            <w:r w:rsidRPr="00E31ECE">
              <w:rPr>
                <w:rFonts w:asciiTheme="majorHAnsi" w:hAnsiTheme="majorHAnsi"/>
              </w:rPr>
              <w:t xml:space="preserve"> x </w:t>
            </w:r>
            <w:r w:rsidRPr="00E31ECE">
              <w:rPr>
                <w:rFonts w:asciiTheme="majorHAnsi" w:hAnsiTheme="majorHAnsi"/>
                <w:vertAlign w:val="subscript"/>
              </w:rPr>
              <w:t xml:space="preserve"> </w:t>
            </w:r>
            <w:r w:rsidRPr="00E31ECE">
              <w:rPr>
                <w:rFonts w:asciiTheme="majorHAnsi" w:hAnsiTheme="majorHAnsi"/>
              </w:rPr>
              <w:t>100</w:t>
            </w:r>
            <w:r w:rsidRPr="00E31ECE">
              <w:rPr>
                <w:rFonts w:asciiTheme="majorHAnsi" w:hAnsiTheme="majorHAnsi"/>
                <w:vertAlign w:val="subscript"/>
              </w:rPr>
              <w:t xml:space="preserve">            </w:t>
            </w:r>
            <w:r>
              <w:rPr>
                <w:rFonts w:asciiTheme="majorHAnsi" w:hAnsiTheme="majorHAnsi"/>
                <w:vertAlign w:val="subscript"/>
              </w:rPr>
              <w:t xml:space="preserve">         </w:t>
            </w:r>
          </w:p>
          <w:p w:rsidR="003D3080" w:rsidRDefault="003D3080" w:rsidP="0045419B">
            <w:pPr>
              <w:ind w:right="-691"/>
              <w:jc w:val="both"/>
              <w:rPr>
                <w:rFonts w:asciiTheme="majorHAnsi" w:hAnsiTheme="majorHAnsi"/>
              </w:rPr>
            </w:pPr>
          </w:p>
          <w:p w:rsidR="00A636BC" w:rsidRPr="00E31ECE" w:rsidRDefault="00A636BC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  <w:p w:rsidR="00A636BC" w:rsidRDefault="00A636BC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  <w:p w:rsidR="00E31ECE" w:rsidRDefault="00E31ECE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  <w:p w:rsidR="00000D6B" w:rsidRDefault="00000D6B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  <w:p w:rsidR="00000D6B" w:rsidRDefault="00000D6B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  <w:p w:rsidR="00A36276" w:rsidRDefault="00A36276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  <w:p w:rsidR="00A36276" w:rsidRDefault="00A36276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  <w:p w:rsidR="00A36276" w:rsidRPr="00E31ECE" w:rsidRDefault="00A36276" w:rsidP="0045419B">
            <w:pPr>
              <w:ind w:left="1200" w:right="-691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320" w:type="dxa"/>
          </w:tcPr>
          <w:p w:rsidR="00A636BC" w:rsidRPr="00E31ECE" w:rsidRDefault="00A636BC" w:rsidP="00000D6B">
            <w:pPr>
              <w:tabs>
                <w:tab w:val="left" w:pos="8130"/>
              </w:tabs>
              <w:spacing w:line="240" w:lineRule="exact"/>
              <w:ind w:left="522" w:right="72" w:hanging="450"/>
              <w:jc w:val="both"/>
              <w:rPr>
                <w:rFonts w:asciiTheme="majorHAnsi" w:hAnsiTheme="majorHAnsi"/>
                <w:b/>
              </w:rPr>
            </w:pPr>
            <w:r w:rsidRPr="00E31ECE">
              <w:rPr>
                <w:rFonts w:asciiTheme="majorHAnsi" w:hAnsiTheme="majorHAnsi"/>
                <w:b/>
              </w:rPr>
              <w:t xml:space="preserve"> </w:t>
            </w:r>
            <w:r w:rsidRPr="00E31ECE">
              <w:rPr>
                <w:rFonts w:asciiTheme="majorHAnsi" w:hAnsiTheme="majorHAnsi"/>
              </w:rPr>
              <w:t>M</w:t>
            </w:r>
            <w:r w:rsidRPr="00E31ECE">
              <w:rPr>
                <w:rFonts w:asciiTheme="majorHAnsi" w:hAnsiTheme="majorHAnsi"/>
                <w:vertAlign w:val="subscript"/>
              </w:rPr>
              <w:t>1</w:t>
            </w:r>
            <w:r w:rsidRPr="00E31ECE">
              <w:rPr>
                <w:rFonts w:asciiTheme="majorHAnsi" w:hAnsiTheme="majorHAnsi"/>
              </w:rPr>
              <w:t xml:space="preserve"> =Mass in ‘g’ of </w:t>
            </w:r>
            <w:r w:rsidR="00E06E2D" w:rsidRPr="00E31ECE">
              <w:rPr>
                <w:rFonts w:asciiTheme="majorHAnsi" w:hAnsiTheme="majorHAnsi"/>
              </w:rPr>
              <w:t>Lam</w:t>
            </w:r>
            <w:r w:rsidR="00E06E2D">
              <w:rPr>
                <w:rFonts w:asciiTheme="majorHAnsi" w:hAnsiTheme="majorHAnsi"/>
              </w:rPr>
              <w:t>b</w:t>
            </w:r>
            <w:r w:rsidR="00E06E2D" w:rsidRPr="00E31ECE">
              <w:rPr>
                <w:rFonts w:asciiTheme="majorHAnsi" w:hAnsiTheme="majorHAnsi"/>
              </w:rPr>
              <w:t>da</w:t>
            </w:r>
            <w:r w:rsidRPr="00E31ECE">
              <w:rPr>
                <w:rFonts w:asciiTheme="majorHAnsi" w:hAnsiTheme="majorHAnsi"/>
              </w:rPr>
              <w:t>-</w:t>
            </w:r>
            <w:r w:rsidR="00E06E2D">
              <w:rPr>
                <w:rFonts w:asciiTheme="majorHAnsi" w:hAnsiTheme="majorHAnsi"/>
              </w:rPr>
              <w:t xml:space="preserve"> </w:t>
            </w:r>
            <w:r w:rsidR="00E06E2D" w:rsidRPr="00E31ECE">
              <w:rPr>
                <w:rFonts w:asciiTheme="majorHAnsi" w:hAnsiTheme="majorHAnsi"/>
              </w:rPr>
              <w:t>Cyhalothrin</w:t>
            </w:r>
            <w:r w:rsidRPr="00E31ECE">
              <w:rPr>
                <w:rFonts w:asciiTheme="majorHAnsi" w:hAnsiTheme="majorHAnsi"/>
              </w:rPr>
              <w:t xml:space="preserve"> standard</w:t>
            </w:r>
          </w:p>
          <w:p w:rsidR="00A636BC" w:rsidRPr="00E31ECE" w:rsidRDefault="00A636BC" w:rsidP="00000D6B">
            <w:pPr>
              <w:tabs>
                <w:tab w:val="left" w:pos="8130"/>
              </w:tabs>
              <w:spacing w:line="240" w:lineRule="exact"/>
              <w:ind w:left="522" w:right="72" w:hanging="450"/>
              <w:jc w:val="both"/>
              <w:rPr>
                <w:rFonts w:asciiTheme="majorHAnsi" w:hAnsiTheme="majorHAnsi"/>
              </w:rPr>
            </w:pPr>
            <w:r w:rsidRPr="00E31ECE">
              <w:rPr>
                <w:rFonts w:asciiTheme="majorHAnsi" w:hAnsiTheme="majorHAnsi"/>
              </w:rPr>
              <w:t xml:space="preserve"> M</w:t>
            </w:r>
            <w:r w:rsidRPr="00E31ECE">
              <w:rPr>
                <w:rFonts w:asciiTheme="majorHAnsi" w:hAnsiTheme="majorHAnsi"/>
                <w:vertAlign w:val="subscript"/>
              </w:rPr>
              <w:t xml:space="preserve">2 </w:t>
            </w:r>
            <w:r w:rsidR="00E31ECE">
              <w:rPr>
                <w:rFonts w:asciiTheme="majorHAnsi" w:hAnsiTheme="majorHAnsi"/>
                <w:vertAlign w:val="subscript"/>
              </w:rPr>
              <w:t xml:space="preserve"> </w:t>
            </w:r>
            <w:r w:rsidRPr="00E31ECE">
              <w:rPr>
                <w:rFonts w:asciiTheme="majorHAnsi" w:hAnsiTheme="majorHAnsi"/>
              </w:rPr>
              <w:t>=</w:t>
            </w:r>
            <w:r w:rsidRPr="00E31ECE">
              <w:rPr>
                <w:rFonts w:asciiTheme="majorHAnsi" w:hAnsiTheme="majorHAnsi"/>
                <w:vertAlign w:val="subscript"/>
              </w:rPr>
              <w:t xml:space="preserve"> </w:t>
            </w:r>
            <w:r w:rsidRPr="00E31ECE">
              <w:rPr>
                <w:rFonts w:asciiTheme="majorHAnsi" w:hAnsiTheme="majorHAnsi"/>
              </w:rPr>
              <w:t xml:space="preserve">Mass in ‘g’ of sample taken for test  </w:t>
            </w:r>
          </w:p>
          <w:p w:rsidR="00A636BC" w:rsidRPr="00E31ECE" w:rsidRDefault="00A636BC" w:rsidP="00000D6B">
            <w:pPr>
              <w:spacing w:line="240" w:lineRule="exact"/>
              <w:ind w:left="522" w:right="72" w:hanging="450"/>
              <w:rPr>
                <w:rFonts w:asciiTheme="majorHAnsi" w:hAnsiTheme="majorHAnsi"/>
                <w:b/>
              </w:rPr>
            </w:pPr>
            <w:r w:rsidRPr="00E31ECE">
              <w:rPr>
                <w:rFonts w:asciiTheme="majorHAnsi" w:hAnsiTheme="majorHAnsi"/>
              </w:rPr>
              <w:t>A</w:t>
            </w:r>
            <w:r w:rsidRPr="00E31ECE">
              <w:rPr>
                <w:rFonts w:asciiTheme="majorHAnsi" w:hAnsiTheme="majorHAnsi"/>
                <w:vertAlign w:val="subscript"/>
              </w:rPr>
              <w:t>1</w:t>
            </w:r>
            <w:r w:rsidR="00E31ECE">
              <w:rPr>
                <w:rFonts w:asciiTheme="majorHAnsi" w:hAnsiTheme="majorHAnsi"/>
                <w:vertAlign w:val="subscript"/>
              </w:rPr>
              <w:t xml:space="preserve">    </w:t>
            </w:r>
            <w:r w:rsidR="00EB182B" w:rsidRPr="00E31ECE">
              <w:rPr>
                <w:rFonts w:asciiTheme="majorHAnsi" w:hAnsiTheme="majorHAnsi"/>
              </w:rPr>
              <w:t>=Peak</w:t>
            </w:r>
            <w:r w:rsidR="00E06E2D">
              <w:rPr>
                <w:rFonts w:asciiTheme="majorHAnsi" w:hAnsiTheme="majorHAnsi"/>
              </w:rPr>
              <w:t xml:space="preserve"> </w:t>
            </w:r>
            <w:r w:rsidR="00EB182B" w:rsidRPr="00E31ECE">
              <w:rPr>
                <w:rFonts w:asciiTheme="majorHAnsi" w:hAnsiTheme="majorHAnsi"/>
              </w:rPr>
              <w:t>area of</w:t>
            </w:r>
            <w:r w:rsidR="00E06E2D">
              <w:rPr>
                <w:rFonts w:asciiTheme="majorHAnsi" w:hAnsiTheme="majorHAnsi"/>
              </w:rPr>
              <w:t xml:space="preserve"> </w:t>
            </w:r>
            <w:r w:rsidR="00E06E2D" w:rsidRPr="00E31ECE">
              <w:rPr>
                <w:rFonts w:asciiTheme="majorHAnsi" w:hAnsiTheme="majorHAnsi"/>
              </w:rPr>
              <w:t>Lam</w:t>
            </w:r>
            <w:r w:rsidR="00E06E2D">
              <w:rPr>
                <w:rFonts w:asciiTheme="majorHAnsi" w:hAnsiTheme="majorHAnsi"/>
              </w:rPr>
              <w:t>b</w:t>
            </w:r>
            <w:r w:rsidR="00E06E2D" w:rsidRPr="00E31ECE">
              <w:rPr>
                <w:rFonts w:asciiTheme="majorHAnsi" w:hAnsiTheme="majorHAnsi"/>
              </w:rPr>
              <w:t>da</w:t>
            </w:r>
            <w:r w:rsidRPr="00E31ECE">
              <w:rPr>
                <w:rFonts w:asciiTheme="majorHAnsi" w:hAnsiTheme="majorHAnsi"/>
              </w:rPr>
              <w:t>-</w:t>
            </w:r>
            <w:r w:rsidR="00E06E2D">
              <w:rPr>
                <w:rFonts w:asciiTheme="majorHAnsi" w:hAnsiTheme="majorHAnsi"/>
              </w:rPr>
              <w:t xml:space="preserve"> </w:t>
            </w:r>
            <w:r w:rsidR="00E06E2D" w:rsidRPr="00E31ECE">
              <w:rPr>
                <w:rFonts w:asciiTheme="majorHAnsi" w:hAnsiTheme="majorHAnsi"/>
              </w:rPr>
              <w:t>Cyhalothrin</w:t>
            </w:r>
            <w:r w:rsidRPr="00E31ECE">
              <w:rPr>
                <w:rFonts w:asciiTheme="majorHAnsi" w:hAnsiTheme="majorHAnsi"/>
              </w:rPr>
              <w:t xml:space="preserve"> </w:t>
            </w:r>
            <w:r w:rsidR="00EB182B" w:rsidRPr="00E31ECE">
              <w:rPr>
                <w:rFonts w:asciiTheme="majorHAnsi" w:hAnsiTheme="majorHAnsi"/>
              </w:rPr>
              <w:br/>
              <w:t xml:space="preserve">  </w:t>
            </w:r>
            <w:r w:rsidRPr="00E31ECE">
              <w:rPr>
                <w:rFonts w:asciiTheme="majorHAnsi" w:hAnsiTheme="majorHAnsi"/>
              </w:rPr>
              <w:t>in the standard solution</w:t>
            </w:r>
          </w:p>
          <w:p w:rsidR="00A636BC" w:rsidRPr="00E31ECE" w:rsidRDefault="00A636BC" w:rsidP="00000D6B">
            <w:pPr>
              <w:spacing w:line="240" w:lineRule="exact"/>
              <w:ind w:left="522" w:right="72" w:hanging="450"/>
              <w:rPr>
                <w:rFonts w:asciiTheme="majorHAnsi" w:hAnsiTheme="majorHAnsi"/>
                <w:b/>
              </w:rPr>
            </w:pPr>
            <w:r w:rsidRPr="00E31ECE">
              <w:rPr>
                <w:rFonts w:asciiTheme="majorHAnsi" w:hAnsiTheme="majorHAnsi"/>
              </w:rPr>
              <w:t xml:space="preserve"> A</w:t>
            </w:r>
            <w:r w:rsidRPr="00E31ECE">
              <w:rPr>
                <w:rFonts w:asciiTheme="majorHAnsi" w:hAnsiTheme="majorHAnsi"/>
                <w:vertAlign w:val="subscript"/>
              </w:rPr>
              <w:t>2</w:t>
            </w:r>
            <w:r w:rsidRPr="00E31ECE">
              <w:rPr>
                <w:rFonts w:asciiTheme="majorHAnsi" w:hAnsiTheme="majorHAnsi"/>
              </w:rPr>
              <w:t xml:space="preserve"> </w:t>
            </w:r>
            <w:r w:rsidR="00E31ECE">
              <w:rPr>
                <w:rFonts w:asciiTheme="majorHAnsi" w:hAnsiTheme="majorHAnsi"/>
              </w:rPr>
              <w:t xml:space="preserve"> </w:t>
            </w:r>
            <w:r w:rsidRPr="00E31ECE">
              <w:rPr>
                <w:rFonts w:asciiTheme="majorHAnsi" w:hAnsiTheme="majorHAnsi"/>
              </w:rPr>
              <w:t xml:space="preserve">= Peak area of </w:t>
            </w:r>
            <w:r w:rsidR="00E06E2D" w:rsidRPr="00E31ECE">
              <w:rPr>
                <w:rFonts w:asciiTheme="majorHAnsi" w:hAnsiTheme="majorHAnsi"/>
              </w:rPr>
              <w:t>Lam</w:t>
            </w:r>
            <w:r w:rsidR="00E06E2D">
              <w:rPr>
                <w:rFonts w:asciiTheme="majorHAnsi" w:hAnsiTheme="majorHAnsi"/>
              </w:rPr>
              <w:t>b</w:t>
            </w:r>
            <w:r w:rsidR="00E06E2D" w:rsidRPr="00E31ECE">
              <w:rPr>
                <w:rFonts w:asciiTheme="majorHAnsi" w:hAnsiTheme="majorHAnsi"/>
              </w:rPr>
              <w:t>da</w:t>
            </w:r>
            <w:r w:rsidRPr="00E31ECE">
              <w:rPr>
                <w:rFonts w:asciiTheme="majorHAnsi" w:hAnsiTheme="majorHAnsi"/>
              </w:rPr>
              <w:t>-</w:t>
            </w:r>
            <w:r w:rsidR="00E06E2D">
              <w:rPr>
                <w:rFonts w:asciiTheme="majorHAnsi" w:hAnsiTheme="majorHAnsi"/>
              </w:rPr>
              <w:t xml:space="preserve"> </w:t>
            </w:r>
            <w:r w:rsidR="00E06E2D" w:rsidRPr="00E31ECE">
              <w:rPr>
                <w:rFonts w:asciiTheme="majorHAnsi" w:hAnsiTheme="majorHAnsi"/>
              </w:rPr>
              <w:t xml:space="preserve">Cyhalothrin </w:t>
            </w:r>
            <w:r w:rsidR="00EB182B" w:rsidRPr="00E31ECE">
              <w:rPr>
                <w:rFonts w:asciiTheme="majorHAnsi" w:hAnsiTheme="majorHAnsi"/>
              </w:rPr>
              <w:br/>
              <w:t xml:space="preserve">  </w:t>
            </w:r>
            <w:r w:rsidRPr="00E31ECE">
              <w:rPr>
                <w:rFonts w:asciiTheme="majorHAnsi" w:hAnsiTheme="majorHAnsi"/>
              </w:rPr>
              <w:t xml:space="preserve">in the sample solution </w:t>
            </w:r>
            <w:r w:rsidRPr="00E31ECE">
              <w:rPr>
                <w:rFonts w:asciiTheme="majorHAnsi" w:hAnsiTheme="majorHAnsi"/>
                <w:b/>
              </w:rPr>
              <w:t xml:space="preserve"> </w:t>
            </w:r>
          </w:p>
          <w:p w:rsidR="00A636BC" w:rsidRPr="00E31ECE" w:rsidRDefault="00A636BC" w:rsidP="00000D6B">
            <w:pPr>
              <w:spacing w:line="240" w:lineRule="exact"/>
              <w:ind w:left="522" w:right="72" w:hanging="450"/>
              <w:rPr>
                <w:rFonts w:asciiTheme="majorHAnsi" w:hAnsiTheme="majorHAnsi"/>
              </w:rPr>
            </w:pPr>
            <w:r w:rsidRPr="00E31ECE">
              <w:rPr>
                <w:rFonts w:asciiTheme="majorHAnsi" w:hAnsiTheme="majorHAnsi"/>
              </w:rPr>
              <w:t xml:space="preserve"> P   = Percent purity of </w:t>
            </w:r>
            <w:r w:rsidR="00E06E2D" w:rsidRPr="00E31ECE">
              <w:rPr>
                <w:rFonts w:asciiTheme="majorHAnsi" w:hAnsiTheme="majorHAnsi"/>
              </w:rPr>
              <w:t>Lam</w:t>
            </w:r>
            <w:r w:rsidR="00E06E2D">
              <w:rPr>
                <w:rFonts w:asciiTheme="majorHAnsi" w:hAnsiTheme="majorHAnsi"/>
              </w:rPr>
              <w:t>b</w:t>
            </w:r>
            <w:r w:rsidR="00E06E2D" w:rsidRPr="00E31ECE">
              <w:rPr>
                <w:rFonts w:asciiTheme="majorHAnsi" w:hAnsiTheme="majorHAnsi"/>
              </w:rPr>
              <w:t>da</w:t>
            </w:r>
            <w:r w:rsidRPr="00E31ECE">
              <w:rPr>
                <w:rFonts w:asciiTheme="majorHAnsi" w:hAnsiTheme="majorHAnsi"/>
              </w:rPr>
              <w:t>-</w:t>
            </w:r>
            <w:r w:rsidR="00E06E2D" w:rsidRPr="00E31ECE">
              <w:rPr>
                <w:rFonts w:asciiTheme="majorHAnsi" w:hAnsiTheme="majorHAnsi"/>
              </w:rPr>
              <w:t xml:space="preserve">Cyhalothrin </w:t>
            </w:r>
            <w:r w:rsidR="00E06E2D">
              <w:rPr>
                <w:rFonts w:asciiTheme="majorHAnsi" w:hAnsiTheme="majorHAnsi"/>
              </w:rPr>
              <w:t xml:space="preserve"> </w:t>
            </w:r>
            <w:r w:rsidRPr="00E31ECE">
              <w:rPr>
                <w:rFonts w:asciiTheme="majorHAnsi" w:hAnsiTheme="majorHAnsi"/>
              </w:rPr>
              <w:t>in the standard</w:t>
            </w:r>
          </w:p>
          <w:p w:rsidR="00A636BC" w:rsidRPr="00E31ECE" w:rsidRDefault="009D31AA" w:rsidP="00000D6B">
            <w:pPr>
              <w:spacing w:line="240" w:lineRule="exact"/>
              <w:ind w:right="72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Dilution Factor = 1/5</w:t>
            </w:r>
          </w:p>
        </w:tc>
      </w:tr>
      <w:tr w:rsidR="00A636BC" w:rsidRPr="008B3449" w:rsidTr="00000D6B">
        <w:trPr>
          <w:trHeight w:val="1700"/>
        </w:trPr>
        <w:tc>
          <w:tcPr>
            <w:tcW w:w="5940" w:type="dxa"/>
          </w:tcPr>
          <w:p w:rsidR="00A636BC" w:rsidRPr="008B3449" w:rsidRDefault="00A636BC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  <w:b/>
              </w:rPr>
            </w:pPr>
            <w:r w:rsidRPr="008B3449">
              <w:rPr>
                <w:rFonts w:asciiTheme="majorHAnsi" w:hAnsiTheme="majorHAnsi" w:cs="CenturySchoolbook"/>
                <w:b/>
              </w:rPr>
              <w:t xml:space="preserve">Suspensibility, </w:t>
            </w:r>
          </w:p>
          <w:p w:rsidR="00A636BC" w:rsidRPr="008B3449" w:rsidRDefault="00A636BC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  <w:b/>
              </w:rPr>
            </w:pPr>
            <w:r w:rsidRPr="008B3449">
              <w:rPr>
                <w:rFonts w:asciiTheme="majorHAnsi" w:hAnsiTheme="majorHAnsi" w:cs="CenturySchoolbook"/>
              </w:rPr>
              <w:t xml:space="preserve">                              </w:t>
            </w:r>
            <w:r w:rsidR="005F4BD9" w:rsidRPr="008B3449">
              <w:rPr>
                <w:rFonts w:asciiTheme="majorHAnsi" w:hAnsiTheme="majorHAnsi" w:cs="CenturySchoolbook"/>
              </w:rPr>
              <w:t xml:space="preserve">   </w:t>
            </w:r>
            <w:r w:rsidRPr="008B3449">
              <w:rPr>
                <w:rFonts w:asciiTheme="majorHAnsi" w:hAnsiTheme="majorHAnsi" w:cs="CenturySchoolbook"/>
              </w:rPr>
              <w:t xml:space="preserve"> 1000 (M - m)</w:t>
            </w:r>
          </w:p>
          <w:p w:rsidR="00A636BC" w:rsidRPr="008B3449" w:rsidRDefault="00A636BC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  <w:r w:rsidRPr="008B3449">
              <w:rPr>
                <w:rFonts w:asciiTheme="majorHAnsi" w:hAnsiTheme="majorHAnsi" w:cs="CenturySchoolbook"/>
                <w:b/>
              </w:rPr>
              <w:t xml:space="preserve">    </w:t>
            </w:r>
            <w:r w:rsidR="005F4BD9" w:rsidRPr="008B3449">
              <w:rPr>
                <w:rFonts w:asciiTheme="majorHAnsi" w:hAnsiTheme="majorHAnsi" w:cs="CenturySchoolbook"/>
                <w:b/>
              </w:rPr>
              <w:t>% by mass</w:t>
            </w:r>
            <w:r w:rsidRPr="008B3449">
              <w:rPr>
                <w:rFonts w:asciiTheme="majorHAnsi" w:hAnsiTheme="majorHAnsi" w:cs="CenturySchoolbook"/>
                <w:b/>
              </w:rPr>
              <w:t xml:space="preserve">  </w:t>
            </w:r>
            <w:r w:rsidRPr="008B3449">
              <w:rPr>
                <w:rFonts w:asciiTheme="majorHAnsi" w:hAnsiTheme="majorHAnsi" w:cs="CenturySchoolbook"/>
              </w:rPr>
              <w:t>=  -----------------------</w:t>
            </w:r>
          </w:p>
          <w:p w:rsidR="00A636BC" w:rsidRDefault="00A636BC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  <w:r w:rsidRPr="008B3449">
              <w:rPr>
                <w:rFonts w:asciiTheme="majorHAnsi" w:hAnsiTheme="majorHAnsi" w:cs="CenturySchoolbook"/>
              </w:rPr>
              <w:t xml:space="preserve">                                           9 M          </w:t>
            </w:r>
          </w:p>
          <w:p w:rsidR="00E31ECE" w:rsidRDefault="00E31ECE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E31ECE" w:rsidRDefault="00E31ECE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E31ECE" w:rsidRDefault="00E31ECE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E31ECE" w:rsidRDefault="00E31ECE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45419B" w:rsidRDefault="0045419B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45419B" w:rsidRDefault="0045419B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45419B" w:rsidRDefault="0045419B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45419B" w:rsidRDefault="0045419B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E31ECE" w:rsidRDefault="00E31ECE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  <w:p w:rsidR="00E31ECE" w:rsidRPr="008B3449" w:rsidRDefault="00E31ECE" w:rsidP="004D4C24">
            <w:pPr>
              <w:autoSpaceDE w:val="0"/>
              <w:autoSpaceDN w:val="0"/>
              <w:adjustRightInd w:val="0"/>
              <w:rPr>
                <w:rFonts w:asciiTheme="majorHAnsi" w:hAnsiTheme="majorHAnsi" w:cs="CenturySchoolbook"/>
              </w:rPr>
            </w:pPr>
          </w:p>
        </w:tc>
        <w:tc>
          <w:tcPr>
            <w:tcW w:w="4320" w:type="dxa"/>
          </w:tcPr>
          <w:p w:rsidR="00A636BC" w:rsidRPr="008B3449" w:rsidRDefault="00A636BC" w:rsidP="00E31ECE">
            <w:pPr>
              <w:autoSpaceDE w:val="0"/>
              <w:autoSpaceDN w:val="0"/>
              <w:adjustRightInd w:val="0"/>
              <w:ind w:right="72"/>
              <w:rPr>
                <w:rFonts w:asciiTheme="majorHAnsi" w:hAnsiTheme="majorHAnsi" w:cs="CenturySchoolbook"/>
                <w:b/>
              </w:rPr>
            </w:pPr>
            <w:r w:rsidRPr="008B3449">
              <w:rPr>
                <w:rFonts w:asciiTheme="majorHAnsi" w:hAnsiTheme="majorHAnsi" w:cs="CenturySchoolbook"/>
                <w:b/>
              </w:rPr>
              <w:t>Where,</w:t>
            </w:r>
          </w:p>
          <w:p w:rsidR="00A636BC" w:rsidRPr="008B3449" w:rsidRDefault="00A636BC" w:rsidP="00E31ECE">
            <w:pPr>
              <w:ind w:left="342" w:right="72" w:hanging="180"/>
              <w:rPr>
                <w:rFonts w:asciiTheme="majorHAnsi" w:hAnsiTheme="majorHAnsi"/>
                <w:b/>
                <w:sz w:val="24"/>
              </w:rPr>
            </w:pPr>
            <w:r w:rsidRPr="008B3449">
              <w:rPr>
                <w:rFonts w:asciiTheme="majorHAnsi" w:hAnsiTheme="majorHAnsi" w:cs="CenturySchoolbook"/>
              </w:rPr>
              <w:t>M = Mass in ‘g’ of pesticide present in the sample taken for the preparation of suspension</w:t>
            </w:r>
          </w:p>
          <w:p w:rsidR="00A636BC" w:rsidRPr="008B3449" w:rsidRDefault="00A636BC" w:rsidP="00914089">
            <w:pPr>
              <w:ind w:left="342" w:right="72" w:hanging="180"/>
              <w:rPr>
                <w:rFonts w:asciiTheme="majorHAnsi" w:hAnsiTheme="majorHAnsi" w:cs="CenturySchoolbook"/>
              </w:rPr>
            </w:pPr>
            <w:r w:rsidRPr="008B3449">
              <w:rPr>
                <w:rFonts w:asciiTheme="majorHAnsi" w:hAnsiTheme="majorHAnsi" w:cs="CenturySchoolbook"/>
              </w:rPr>
              <w:t xml:space="preserve">m = Mass in ‘g’ of pesticide found in the suspension </w:t>
            </w:r>
            <w:r w:rsidR="00914089">
              <w:rPr>
                <w:rFonts w:asciiTheme="majorHAnsi" w:hAnsiTheme="majorHAnsi" w:cs="CenturySchoolbook"/>
              </w:rPr>
              <w:t>1/10</w:t>
            </w:r>
            <w:r w:rsidR="00914089" w:rsidRPr="00914089">
              <w:rPr>
                <w:rFonts w:asciiTheme="majorHAnsi" w:hAnsiTheme="majorHAnsi" w:cs="CenturySchoolbook"/>
                <w:vertAlign w:val="superscript"/>
              </w:rPr>
              <w:t>th</w:t>
            </w:r>
            <w:r w:rsidR="00914089">
              <w:rPr>
                <w:rFonts w:asciiTheme="majorHAnsi" w:hAnsiTheme="majorHAnsi" w:cs="CenturySchoolbook"/>
              </w:rPr>
              <w:t xml:space="preserve"> of </w:t>
            </w:r>
            <w:r w:rsidRPr="008B3449">
              <w:rPr>
                <w:rFonts w:asciiTheme="majorHAnsi" w:hAnsiTheme="majorHAnsi" w:cs="CenturySchoolbook"/>
              </w:rPr>
              <w:t xml:space="preserve"> sediment remaining in the graduated cylinder</w:t>
            </w:r>
          </w:p>
        </w:tc>
      </w:tr>
    </w:tbl>
    <w:p w:rsidR="001E37AE" w:rsidRPr="008B3449" w:rsidRDefault="0014019D" w:rsidP="001E37AE">
      <w:pPr>
        <w:autoSpaceDE w:val="0"/>
        <w:autoSpaceDN w:val="0"/>
        <w:adjustRightInd w:val="0"/>
        <w:rPr>
          <w:rFonts w:asciiTheme="majorHAnsi" w:hAnsiTheme="majorHAnsi"/>
          <w:sz w:val="10"/>
          <w:szCs w:val="10"/>
        </w:rPr>
      </w:pPr>
      <w:r w:rsidRPr="008B3449">
        <w:rPr>
          <w:rFonts w:asciiTheme="majorHAnsi" w:hAnsiTheme="majorHAnsi" w:cs="CenturySchoolbook"/>
        </w:rPr>
        <w:t xml:space="preserve">                 </w:t>
      </w: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880"/>
        <w:gridCol w:w="1980"/>
        <w:gridCol w:w="1170"/>
        <w:gridCol w:w="3420"/>
      </w:tblGrid>
      <w:tr w:rsidR="001E37AE" w:rsidRPr="008B3449" w:rsidTr="00E31ECE">
        <w:tc>
          <w:tcPr>
            <w:tcW w:w="824" w:type="dxa"/>
          </w:tcPr>
          <w:p w:rsidR="001E37AE" w:rsidRPr="008B3449" w:rsidRDefault="001E37AE" w:rsidP="00E31EC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B3449">
              <w:rPr>
                <w:rFonts w:asciiTheme="majorHAnsi" w:hAnsiTheme="majorHAnsi"/>
                <w:b/>
              </w:rPr>
              <w:t>Sr. No.</w:t>
            </w:r>
          </w:p>
        </w:tc>
        <w:tc>
          <w:tcPr>
            <w:tcW w:w="2880" w:type="dxa"/>
          </w:tcPr>
          <w:p w:rsidR="001E37AE" w:rsidRPr="008B3449" w:rsidRDefault="001E37AE" w:rsidP="00E31EC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B3449">
              <w:rPr>
                <w:rFonts w:asciiTheme="majorHAnsi" w:hAnsiTheme="majorHAnsi"/>
                <w:b/>
              </w:rPr>
              <w:t>Name of test</w:t>
            </w:r>
          </w:p>
        </w:tc>
        <w:tc>
          <w:tcPr>
            <w:tcW w:w="1980" w:type="dxa"/>
          </w:tcPr>
          <w:p w:rsidR="001E37AE" w:rsidRPr="008B3449" w:rsidRDefault="001E37AE" w:rsidP="00E31EC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B3449">
              <w:rPr>
                <w:rFonts w:asciiTheme="majorHAnsi" w:hAnsiTheme="majorHAnsi"/>
                <w:b/>
              </w:rPr>
              <w:t>Result</w:t>
            </w:r>
          </w:p>
        </w:tc>
        <w:tc>
          <w:tcPr>
            <w:tcW w:w="1170" w:type="dxa"/>
          </w:tcPr>
          <w:p w:rsidR="001E37AE" w:rsidRPr="008B3449" w:rsidRDefault="001E37AE" w:rsidP="00E31EC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B3449"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3420" w:type="dxa"/>
          </w:tcPr>
          <w:p w:rsidR="001E37AE" w:rsidRPr="008B3449" w:rsidRDefault="001E37AE" w:rsidP="00E31EC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B3449">
              <w:rPr>
                <w:rFonts w:asciiTheme="majorHAnsi" w:hAnsiTheme="majorHAnsi"/>
                <w:b/>
              </w:rPr>
              <w:t xml:space="preserve">Method of Analysis </w:t>
            </w:r>
          </w:p>
        </w:tc>
      </w:tr>
      <w:tr w:rsidR="001E37AE" w:rsidRPr="008B3449" w:rsidTr="00E31ECE">
        <w:trPr>
          <w:trHeight w:val="406"/>
        </w:trPr>
        <w:tc>
          <w:tcPr>
            <w:tcW w:w="824" w:type="dxa"/>
          </w:tcPr>
          <w:p w:rsidR="001E37AE" w:rsidRPr="008B3449" w:rsidRDefault="001E37AE" w:rsidP="00E31ECE">
            <w:pPr>
              <w:spacing w:after="0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>1.</w:t>
            </w:r>
          </w:p>
        </w:tc>
        <w:tc>
          <w:tcPr>
            <w:tcW w:w="2880" w:type="dxa"/>
          </w:tcPr>
          <w:p w:rsidR="001E37AE" w:rsidRPr="008B3449" w:rsidRDefault="00E06228" w:rsidP="00E31ECE">
            <w:pPr>
              <w:spacing w:after="0"/>
              <w:jc w:val="center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>Suspensibiltiy</w:t>
            </w:r>
          </w:p>
        </w:tc>
        <w:tc>
          <w:tcPr>
            <w:tcW w:w="1980" w:type="dxa"/>
          </w:tcPr>
          <w:p w:rsidR="001E37AE" w:rsidRPr="008B3449" w:rsidRDefault="001E37AE" w:rsidP="00E31EC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1E37AE" w:rsidRPr="008B3449" w:rsidRDefault="001E37AE" w:rsidP="00E31ECE">
            <w:pPr>
              <w:spacing w:after="0"/>
              <w:jc w:val="center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>%</w:t>
            </w:r>
          </w:p>
        </w:tc>
        <w:tc>
          <w:tcPr>
            <w:tcW w:w="3420" w:type="dxa"/>
          </w:tcPr>
          <w:p w:rsidR="001E37AE" w:rsidRPr="00E06228" w:rsidRDefault="001E37AE" w:rsidP="00E06228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E06228">
              <w:rPr>
                <w:rFonts w:asciiTheme="majorHAnsi" w:hAnsiTheme="majorHAnsi"/>
                <w:bCs/>
              </w:rPr>
              <w:t>IS : 6940 - 1982</w:t>
            </w:r>
          </w:p>
          <w:p w:rsidR="001E37AE" w:rsidRPr="00E06228" w:rsidRDefault="001E37AE" w:rsidP="00E31ECE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1E37AE" w:rsidRPr="008B3449" w:rsidTr="00E31ECE">
        <w:trPr>
          <w:trHeight w:val="326"/>
        </w:trPr>
        <w:tc>
          <w:tcPr>
            <w:tcW w:w="10274" w:type="dxa"/>
            <w:gridSpan w:val="5"/>
          </w:tcPr>
          <w:p w:rsidR="001E37AE" w:rsidRPr="008B3449" w:rsidRDefault="001E37AE" w:rsidP="004D4C24">
            <w:pPr>
              <w:spacing w:after="0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>Remark / Reference :</w:t>
            </w:r>
          </w:p>
        </w:tc>
      </w:tr>
    </w:tbl>
    <w:p w:rsidR="001E37AE" w:rsidRPr="008B3449" w:rsidRDefault="001E37AE" w:rsidP="001E37AE">
      <w:pPr>
        <w:rPr>
          <w:rFonts w:asciiTheme="majorHAnsi" w:hAnsiTheme="majorHAnsi"/>
          <w:sz w:val="4"/>
          <w:szCs w:val="4"/>
        </w:rPr>
      </w:pP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782"/>
        <w:gridCol w:w="6588"/>
      </w:tblGrid>
      <w:tr w:rsidR="001E37AE" w:rsidRPr="008B3449" w:rsidTr="00E31ECE">
        <w:trPr>
          <w:trHeight w:val="217"/>
        </w:trPr>
        <w:tc>
          <w:tcPr>
            <w:tcW w:w="1904" w:type="dxa"/>
            <w:vMerge w:val="restart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>Analyzed by</w:t>
            </w:r>
          </w:p>
        </w:tc>
        <w:tc>
          <w:tcPr>
            <w:tcW w:w="1782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588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</w:tr>
      <w:tr w:rsidR="001E37AE" w:rsidRPr="008B3449" w:rsidTr="00E31ECE">
        <w:trPr>
          <w:trHeight w:val="108"/>
        </w:trPr>
        <w:tc>
          <w:tcPr>
            <w:tcW w:w="1904" w:type="dxa"/>
            <w:vMerge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82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588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</w:tr>
      <w:tr w:rsidR="001E37AE" w:rsidRPr="008B3449" w:rsidTr="00E31ECE">
        <w:trPr>
          <w:trHeight w:val="281"/>
        </w:trPr>
        <w:tc>
          <w:tcPr>
            <w:tcW w:w="1904" w:type="dxa"/>
            <w:vMerge w:val="restart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>Checked by</w:t>
            </w:r>
          </w:p>
        </w:tc>
        <w:tc>
          <w:tcPr>
            <w:tcW w:w="1782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</w:rPr>
            </w:pPr>
            <w:r w:rsidRPr="008B3449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588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</w:tr>
      <w:tr w:rsidR="001E37AE" w:rsidRPr="008B3449" w:rsidTr="00E31ECE">
        <w:trPr>
          <w:trHeight w:val="271"/>
        </w:trPr>
        <w:tc>
          <w:tcPr>
            <w:tcW w:w="1904" w:type="dxa"/>
            <w:vMerge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82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8B3449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588" w:type="dxa"/>
          </w:tcPr>
          <w:p w:rsidR="001E37AE" w:rsidRPr="008B3449" w:rsidRDefault="001E37AE" w:rsidP="004D4C24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</w:tr>
    </w:tbl>
    <w:p w:rsidR="001E37AE" w:rsidRPr="008B3449" w:rsidRDefault="001E37AE" w:rsidP="004D4C24">
      <w:pPr>
        <w:rPr>
          <w:rFonts w:asciiTheme="majorHAnsi" w:hAnsiTheme="majorHAnsi"/>
          <w:sz w:val="10"/>
          <w:szCs w:val="10"/>
        </w:rPr>
      </w:pPr>
    </w:p>
    <w:sectPr w:rsidR="001E37AE" w:rsidRPr="008B3449" w:rsidSect="0071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81" w:rsidRDefault="00062381" w:rsidP="00A636BC">
      <w:pPr>
        <w:spacing w:after="0" w:line="240" w:lineRule="auto"/>
      </w:pPr>
      <w:r>
        <w:separator/>
      </w:r>
    </w:p>
  </w:endnote>
  <w:endnote w:type="continuationSeparator" w:id="0">
    <w:p w:rsidR="00062381" w:rsidRDefault="00062381" w:rsidP="00A6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84" w:rsidRDefault="00846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BC" w:rsidRPr="00710164" w:rsidRDefault="00A636BC">
    <w:pPr>
      <w:pStyle w:val="Footer"/>
      <w:rPr>
        <w:sz w:val="12"/>
      </w:rPr>
    </w:pPr>
  </w:p>
  <w:tbl>
    <w:tblPr>
      <w:tblW w:w="1026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0"/>
      <w:gridCol w:w="270"/>
      <w:gridCol w:w="1260"/>
      <w:gridCol w:w="630"/>
      <w:gridCol w:w="1890"/>
      <w:gridCol w:w="270"/>
      <w:gridCol w:w="630"/>
      <w:gridCol w:w="3420"/>
    </w:tblGrid>
    <w:tr w:rsidR="00A636BC" w:rsidRPr="00710164" w:rsidTr="00710164">
      <w:trPr>
        <w:cantSplit/>
        <w:trHeight w:val="272"/>
      </w:trPr>
      <w:tc>
        <w:tcPr>
          <w:tcW w:w="10260" w:type="dxa"/>
          <w:gridSpan w:val="8"/>
          <w:vAlign w:val="center"/>
        </w:tcPr>
        <w:p w:rsidR="00A636BC" w:rsidRPr="00710164" w:rsidRDefault="00A636BC" w:rsidP="0071016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 xml:space="preserve">Name of the Laboratory : </w:t>
          </w:r>
          <w:r w:rsidRPr="00710164">
            <w:rPr>
              <w:rFonts w:asciiTheme="majorHAnsi" w:hAnsiTheme="majorHAnsi"/>
              <w:b/>
            </w:rPr>
            <w:t>Pesticide Formulation &amp; Residue Analytical Centre, PMD, NIPHM, Hyderabad</w:t>
          </w:r>
        </w:p>
      </w:tc>
    </w:tr>
    <w:tr w:rsidR="00A636BC" w:rsidRPr="00710164" w:rsidTr="001D1B44">
      <w:trPr>
        <w:cantSplit/>
        <w:trHeight w:val="272"/>
      </w:trPr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:</w:t>
          </w:r>
        </w:p>
      </w:tc>
      <w:tc>
        <w:tcPr>
          <w:tcW w:w="18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636BC" w:rsidRPr="00710164" w:rsidRDefault="00A636BC" w:rsidP="000A11CC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FC-PF-2</w:t>
          </w:r>
          <w:r w:rsidR="000A11CC">
            <w:rPr>
              <w:rFonts w:asciiTheme="majorHAnsi" w:hAnsiTheme="majorHAnsi"/>
            </w:rPr>
            <w:t>39</w:t>
          </w:r>
        </w:p>
      </w:tc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:</w:t>
          </w:r>
        </w:p>
      </w:tc>
      <w:tc>
        <w:tcPr>
          <w:tcW w:w="40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636BC" w:rsidRPr="00710164" w:rsidRDefault="00A636BC" w:rsidP="004E7D77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 xml:space="preserve">Flow chart  for analysis  of </w:t>
          </w:r>
          <w:r w:rsidR="00846684">
            <w:rPr>
              <w:rFonts w:asciiTheme="majorHAnsi" w:hAnsiTheme="majorHAnsi"/>
            </w:rPr>
            <w:t xml:space="preserve">Suspensibility </w:t>
          </w:r>
          <w:r w:rsidR="004E7D77">
            <w:rPr>
              <w:rFonts w:asciiTheme="majorHAnsi" w:hAnsiTheme="majorHAnsi"/>
            </w:rPr>
            <w:t>test in</w:t>
          </w:r>
          <w:r w:rsidR="00846684">
            <w:rPr>
              <w:rFonts w:asciiTheme="majorHAnsi" w:hAnsiTheme="majorHAnsi"/>
            </w:rPr>
            <w:t xml:space="preserve"> </w:t>
          </w:r>
          <w:r w:rsidR="00710164">
            <w:rPr>
              <w:rFonts w:asciiTheme="majorHAnsi" w:hAnsiTheme="majorHAnsi"/>
            </w:rPr>
            <w:t>Lambd</w:t>
          </w:r>
          <w:r w:rsidRPr="00710164">
            <w:rPr>
              <w:rFonts w:asciiTheme="majorHAnsi" w:hAnsiTheme="majorHAnsi"/>
            </w:rPr>
            <w:t>a</w:t>
          </w:r>
          <w:r w:rsidR="004E7D77">
            <w:rPr>
              <w:rFonts w:asciiTheme="majorHAnsi" w:hAnsiTheme="majorHAnsi"/>
            </w:rPr>
            <w:t xml:space="preserve"> </w:t>
          </w:r>
          <w:r w:rsidR="00710164">
            <w:rPr>
              <w:rFonts w:asciiTheme="majorHAnsi" w:hAnsiTheme="majorHAnsi"/>
            </w:rPr>
            <w:t>-</w:t>
          </w:r>
          <w:r w:rsidRPr="00710164">
            <w:rPr>
              <w:rFonts w:asciiTheme="majorHAnsi" w:hAnsiTheme="majorHAnsi"/>
            </w:rPr>
            <w:t xml:space="preserve"> </w:t>
          </w:r>
          <w:r w:rsidR="00CD57C8" w:rsidRPr="00710164">
            <w:rPr>
              <w:rFonts w:asciiTheme="majorHAnsi" w:hAnsiTheme="majorHAnsi"/>
            </w:rPr>
            <w:t>Cyhalothrin</w:t>
          </w:r>
          <w:r w:rsidR="001F6DBC">
            <w:rPr>
              <w:rFonts w:asciiTheme="majorHAnsi" w:hAnsiTheme="majorHAnsi"/>
            </w:rPr>
            <w:t xml:space="preserve"> WP</w:t>
          </w:r>
          <w:r w:rsidRPr="00710164">
            <w:rPr>
              <w:rFonts w:asciiTheme="majorHAnsi" w:hAnsiTheme="majorHAnsi"/>
            </w:rPr>
            <w:t xml:space="preserve"> </w:t>
          </w:r>
        </w:p>
      </w:tc>
    </w:tr>
    <w:tr w:rsidR="00A636BC" w:rsidRPr="00710164" w:rsidTr="001D1B44">
      <w:trPr>
        <w:cantSplit/>
        <w:trHeight w:val="272"/>
      </w:trPr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:</w:t>
          </w:r>
        </w:p>
      </w:tc>
      <w:tc>
        <w:tcPr>
          <w:tcW w:w="18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00</w:t>
          </w:r>
        </w:p>
      </w:tc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:</w:t>
          </w:r>
        </w:p>
      </w:tc>
      <w:tc>
        <w:tcPr>
          <w:tcW w:w="40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01/07/2011</w:t>
          </w:r>
        </w:p>
      </w:tc>
    </w:tr>
    <w:tr w:rsidR="00A636BC" w:rsidRPr="00710164" w:rsidTr="001D1B44">
      <w:trPr>
        <w:cantSplit/>
        <w:trHeight w:val="272"/>
      </w:trPr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:</w:t>
          </w:r>
        </w:p>
      </w:tc>
      <w:tc>
        <w:tcPr>
          <w:tcW w:w="18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</w:p>
      </w:tc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:</w:t>
          </w:r>
        </w:p>
      </w:tc>
      <w:tc>
        <w:tcPr>
          <w:tcW w:w="40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636BC" w:rsidRPr="00710164" w:rsidRDefault="00A636BC" w:rsidP="008239F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01/07/2013</w:t>
          </w:r>
        </w:p>
      </w:tc>
    </w:tr>
    <w:tr w:rsidR="00A636BC" w:rsidRPr="00710164" w:rsidTr="00710164">
      <w:trPr>
        <w:cantSplit/>
        <w:trHeight w:val="122"/>
      </w:trPr>
      <w:tc>
        <w:tcPr>
          <w:tcW w:w="3420" w:type="dxa"/>
          <w:gridSpan w:val="3"/>
          <w:vAlign w:val="center"/>
        </w:tcPr>
        <w:p w:rsidR="00A636BC" w:rsidRPr="00710164" w:rsidRDefault="00A636BC" w:rsidP="008239F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 xml:space="preserve">Prepared  By </w:t>
          </w:r>
        </w:p>
      </w:tc>
      <w:tc>
        <w:tcPr>
          <w:tcW w:w="3420" w:type="dxa"/>
          <w:gridSpan w:val="4"/>
          <w:vAlign w:val="center"/>
        </w:tcPr>
        <w:p w:rsidR="00A636BC" w:rsidRPr="00710164" w:rsidRDefault="00A636BC" w:rsidP="008239F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Checked By</w:t>
          </w:r>
        </w:p>
      </w:tc>
      <w:tc>
        <w:tcPr>
          <w:tcW w:w="3420" w:type="dxa"/>
          <w:vAlign w:val="center"/>
        </w:tcPr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Approved &amp;</w:t>
          </w:r>
          <w:r w:rsidR="00710164">
            <w:rPr>
              <w:rFonts w:asciiTheme="majorHAnsi" w:hAnsiTheme="majorHAnsi"/>
            </w:rPr>
            <w:t xml:space="preserve"> </w:t>
          </w:r>
          <w:r w:rsidRPr="00710164">
            <w:rPr>
              <w:rFonts w:asciiTheme="majorHAnsi" w:hAnsiTheme="majorHAnsi"/>
            </w:rPr>
            <w:t>Issued By</w:t>
          </w:r>
        </w:p>
      </w:tc>
    </w:tr>
    <w:tr w:rsidR="00A636BC" w:rsidRPr="00710164" w:rsidTr="00710164">
      <w:trPr>
        <w:cantSplit/>
        <w:trHeight w:val="996"/>
      </w:trPr>
      <w:tc>
        <w:tcPr>
          <w:tcW w:w="3420" w:type="dxa"/>
          <w:gridSpan w:val="3"/>
          <w:vAlign w:val="center"/>
        </w:tcPr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M</w:t>
          </w:r>
          <w:r w:rsidR="00710164">
            <w:rPr>
              <w:rFonts w:asciiTheme="majorHAnsi" w:hAnsiTheme="majorHAnsi"/>
            </w:rPr>
            <w:t>r</w:t>
          </w:r>
          <w:r w:rsidRPr="00710164">
            <w:rPr>
              <w:rFonts w:asciiTheme="majorHAnsi" w:hAnsiTheme="majorHAnsi"/>
            </w:rPr>
            <w:t xml:space="preserve">s. </w:t>
          </w:r>
          <w:r w:rsidR="00710164">
            <w:rPr>
              <w:rFonts w:asciiTheme="majorHAnsi" w:hAnsiTheme="majorHAnsi"/>
            </w:rPr>
            <w:t>T. Sridevi</w:t>
          </w: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(Deputy Technical Manager)</w:t>
          </w:r>
        </w:p>
      </w:tc>
      <w:tc>
        <w:tcPr>
          <w:tcW w:w="3420" w:type="dxa"/>
          <w:gridSpan w:val="4"/>
          <w:vAlign w:val="center"/>
        </w:tcPr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Mr. C.V. Rao</w:t>
          </w: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(Technical Manager)</w:t>
          </w:r>
        </w:p>
      </w:tc>
      <w:tc>
        <w:tcPr>
          <w:tcW w:w="3420" w:type="dxa"/>
          <w:vAlign w:val="center"/>
        </w:tcPr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Dr Abhay Ekbote</w:t>
          </w:r>
        </w:p>
        <w:p w:rsidR="00A636BC" w:rsidRPr="00710164" w:rsidRDefault="00A636BC" w:rsidP="00710164">
          <w:pPr>
            <w:pStyle w:val="CommentText"/>
            <w:jc w:val="center"/>
            <w:rPr>
              <w:rFonts w:asciiTheme="majorHAnsi" w:hAnsiTheme="majorHAnsi"/>
            </w:rPr>
          </w:pPr>
          <w:r w:rsidRPr="00710164">
            <w:rPr>
              <w:rFonts w:asciiTheme="majorHAnsi" w:hAnsiTheme="majorHAnsi"/>
            </w:rPr>
            <w:t>(</w:t>
          </w:r>
          <w:r w:rsidR="00710164">
            <w:rPr>
              <w:rFonts w:asciiTheme="majorHAnsi" w:hAnsiTheme="majorHAnsi"/>
            </w:rPr>
            <w:t xml:space="preserve">Director – PM &amp; </w:t>
          </w:r>
          <w:r w:rsidRPr="00710164">
            <w:rPr>
              <w:rFonts w:asciiTheme="majorHAnsi" w:hAnsiTheme="majorHAnsi"/>
            </w:rPr>
            <w:t>Quality Manager)</w:t>
          </w:r>
        </w:p>
      </w:tc>
    </w:tr>
  </w:tbl>
  <w:p w:rsidR="00A636BC" w:rsidRPr="00710164" w:rsidRDefault="00A636BC" w:rsidP="00710164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84" w:rsidRDefault="00846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81" w:rsidRDefault="00062381" w:rsidP="00A636BC">
      <w:pPr>
        <w:spacing w:after="0" w:line="240" w:lineRule="auto"/>
      </w:pPr>
      <w:r>
        <w:separator/>
      </w:r>
    </w:p>
  </w:footnote>
  <w:footnote w:type="continuationSeparator" w:id="0">
    <w:p w:rsidR="00062381" w:rsidRDefault="00062381" w:rsidP="00A6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84" w:rsidRDefault="00846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BC" w:rsidRPr="004C6E12" w:rsidRDefault="00A636BC" w:rsidP="00C21DD9">
    <w:pPr>
      <w:spacing w:after="0"/>
      <w:ind w:left="-270" w:right="-1080"/>
      <w:rPr>
        <w:rFonts w:asciiTheme="majorHAnsi" w:hAnsiTheme="majorHAnsi"/>
        <w:b/>
        <w:sz w:val="24"/>
        <w:szCs w:val="24"/>
      </w:rPr>
    </w:pPr>
    <w:r w:rsidRPr="004C6E12">
      <w:rPr>
        <w:rFonts w:asciiTheme="majorHAnsi" w:hAnsiTheme="majorHAnsi"/>
      </w:rPr>
      <w:t xml:space="preserve">Page No. </w:t>
    </w:r>
    <w:r w:rsidR="004944FE" w:rsidRPr="004C6E12">
      <w:rPr>
        <w:rStyle w:val="PageNumber"/>
        <w:rFonts w:asciiTheme="majorHAnsi" w:hAnsiTheme="majorHAnsi"/>
      </w:rPr>
      <w:fldChar w:fldCharType="begin"/>
    </w:r>
    <w:r w:rsidRPr="004C6E12">
      <w:rPr>
        <w:rStyle w:val="PageNumber"/>
        <w:rFonts w:asciiTheme="majorHAnsi" w:hAnsiTheme="majorHAnsi"/>
      </w:rPr>
      <w:instrText xml:space="preserve"> PAGE </w:instrText>
    </w:r>
    <w:r w:rsidR="004944FE" w:rsidRPr="004C6E12">
      <w:rPr>
        <w:rStyle w:val="PageNumber"/>
        <w:rFonts w:asciiTheme="majorHAnsi" w:hAnsiTheme="majorHAnsi"/>
      </w:rPr>
      <w:fldChar w:fldCharType="separate"/>
    </w:r>
    <w:r w:rsidR="00062381">
      <w:rPr>
        <w:rStyle w:val="PageNumber"/>
        <w:rFonts w:asciiTheme="majorHAnsi" w:hAnsiTheme="majorHAnsi"/>
        <w:noProof/>
      </w:rPr>
      <w:t>1</w:t>
    </w:r>
    <w:r w:rsidR="004944FE" w:rsidRPr="004C6E12">
      <w:rPr>
        <w:rStyle w:val="PageNumber"/>
        <w:rFonts w:asciiTheme="majorHAnsi" w:hAnsiTheme="majorHAnsi"/>
      </w:rPr>
      <w:fldChar w:fldCharType="end"/>
    </w:r>
    <w:r w:rsidRPr="004C6E12">
      <w:rPr>
        <w:rStyle w:val="PageNumber"/>
        <w:rFonts w:asciiTheme="majorHAnsi" w:hAnsiTheme="majorHAnsi"/>
      </w:rPr>
      <w:t>/</w:t>
    </w:r>
    <w:r w:rsidR="004944FE" w:rsidRPr="004C6E12">
      <w:rPr>
        <w:rStyle w:val="PageNumber"/>
        <w:rFonts w:asciiTheme="majorHAnsi" w:hAnsiTheme="majorHAnsi"/>
      </w:rPr>
      <w:fldChar w:fldCharType="begin"/>
    </w:r>
    <w:r w:rsidRPr="004C6E12">
      <w:rPr>
        <w:rStyle w:val="PageNumber"/>
        <w:rFonts w:asciiTheme="majorHAnsi" w:hAnsiTheme="majorHAnsi"/>
      </w:rPr>
      <w:instrText xml:space="preserve"> NUMPAGES </w:instrText>
    </w:r>
    <w:r w:rsidR="004944FE" w:rsidRPr="004C6E12">
      <w:rPr>
        <w:rStyle w:val="PageNumber"/>
        <w:rFonts w:asciiTheme="majorHAnsi" w:hAnsiTheme="majorHAnsi"/>
      </w:rPr>
      <w:fldChar w:fldCharType="separate"/>
    </w:r>
    <w:r w:rsidR="00062381">
      <w:rPr>
        <w:rStyle w:val="PageNumber"/>
        <w:rFonts w:asciiTheme="majorHAnsi" w:hAnsiTheme="majorHAnsi"/>
        <w:noProof/>
      </w:rPr>
      <w:t>1</w:t>
    </w:r>
    <w:r w:rsidR="004944FE" w:rsidRPr="004C6E12">
      <w:rPr>
        <w:rStyle w:val="PageNumber"/>
        <w:rFonts w:asciiTheme="majorHAnsi" w:hAnsiTheme="majorHAnsi"/>
      </w:rPr>
      <w:fldChar w:fldCharType="end"/>
    </w:r>
    <w:r w:rsidRPr="004C6E12">
      <w:rPr>
        <w:rFonts w:asciiTheme="majorHAnsi" w:hAnsiTheme="majorHAnsi"/>
        <w:b/>
        <w:sz w:val="24"/>
        <w:szCs w:val="24"/>
      </w:rPr>
      <w:t xml:space="preserve">     </w:t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</w:r>
    <w:r w:rsidRPr="004C6E12">
      <w:rPr>
        <w:rFonts w:asciiTheme="majorHAnsi" w:hAnsiTheme="majorHAnsi"/>
        <w:b/>
        <w:sz w:val="24"/>
        <w:szCs w:val="24"/>
      </w:rPr>
      <w:tab/>
      <w:t xml:space="preserve">      </w:t>
    </w:r>
    <w:r w:rsidRPr="004C6E12">
      <w:rPr>
        <w:rFonts w:asciiTheme="majorHAnsi" w:hAnsiTheme="majorHAnsi"/>
        <w:b/>
        <w:sz w:val="24"/>
        <w:szCs w:val="24"/>
      </w:rPr>
      <w:tab/>
      <w:t xml:space="preserve">    </w:t>
    </w:r>
    <w:r w:rsidRPr="004C6E12">
      <w:rPr>
        <w:rFonts w:asciiTheme="majorHAnsi" w:hAnsiTheme="majorHAnsi"/>
        <w:b/>
        <w:bdr w:val="single" w:sz="4" w:space="0" w:color="auto"/>
      </w:rPr>
      <w:t>FC-PF-2</w:t>
    </w:r>
    <w:r w:rsidR="000A11CC">
      <w:rPr>
        <w:rFonts w:asciiTheme="majorHAnsi" w:hAnsiTheme="majorHAnsi"/>
        <w:b/>
        <w:bdr w:val="single" w:sz="4" w:space="0" w:color="auto"/>
      </w:rPr>
      <w:t>39</w:t>
    </w:r>
  </w:p>
  <w:p w:rsidR="004C6E12" w:rsidRDefault="00A636BC" w:rsidP="004C6E12">
    <w:pPr>
      <w:spacing w:after="0"/>
      <w:ind w:left="-1620" w:right="-1080"/>
      <w:jc w:val="center"/>
      <w:rPr>
        <w:rFonts w:asciiTheme="majorHAnsi" w:hAnsiTheme="majorHAnsi"/>
        <w:b/>
        <w:sz w:val="32"/>
        <w:szCs w:val="32"/>
      </w:rPr>
    </w:pPr>
    <w:r w:rsidRPr="004C6E12">
      <w:rPr>
        <w:rFonts w:asciiTheme="majorHAnsi" w:hAnsiTheme="majorHAnsi"/>
        <w:b/>
        <w:sz w:val="32"/>
        <w:szCs w:val="32"/>
      </w:rPr>
      <w:t xml:space="preserve">PESTICIDE FORMULATION &amp; RESIDUE ANALYTICAL CENTRE, </w:t>
    </w:r>
  </w:p>
  <w:p w:rsidR="00A636BC" w:rsidRPr="004C6E12" w:rsidRDefault="00A636BC" w:rsidP="004C6E12">
    <w:pPr>
      <w:spacing w:after="0"/>
      <w:ind w:left="-1620" w:right="-1080"/>
      <w:jc w:val="center"/>
      <w:rPr>
        <w:rFonts w:asciiTheme="majorHAnsi" w:hAnsiTheme="majorHAnsi"/>
        <w:b/>
        <w:sz w:val="32"/>
        <w:szCs w:val="32"/>
      </w:rPr>
    </w:pPr>
    <w:r w:rsidRPr="004C6E12">
      <w:rPr>
        <w:rFonts w:asciiTheme="majorHAnsi" w:hAnsiTheme="majorHAnsi"/>
        <w:b/>
        <w:sz w:val="32"/>
        <w:szCs w:val="32"/>
      </w:rPr>
      <w:t>PMD, NIPHM, HYDERABAD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84" w:rsidRDefault="00846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D"/>
    <w:rsid w:val="00000D6B"/>
    <w:rsid w:val="00004164"/>
    <w:rsid w:val="000152A0"/>
    <w:rsid w:val="0003105E"/>
    <w:rsid w:val="00062381"/>
    <w:rsid w:val="000664D4"/>
    <w:rsid w:val="00074084"/>
    <w:rsid w:val="000A11CC"/>
    <w:rsid w:val="000B6F7E"/>
    <w:rsid w:val="00131ADA"/>
    <w:rsid w:val="0014019D"/>
    <w:rsid w:val="001828DF"/>
    <w:rsid w:val="001A5A77"/>
    <w:rsid w:val="001D1B44"/>
    <w:rsid w:val="001E37AE"/>
    <w:rsid w:val="001F6DBC"/>
    <w:rsid w:val="00203F11"/>
    <w:rsid w:val="00281297"/>
    <w:rsid w:val="002C2D68"/>
    <w:rsid w:val="002D174D"/>
    <w:rsid w:val="00341446"/>
    <w:rsid w:val="00380F32"/>
    <w:rsid w:val="003949F2"/>
    <w:rsid w:val="003D3080"/>
    <w:rsid w:val="003F7FE5"/>
    <w:rsid w:val="004040E5"/>
    <w:rsid w:val="0045419B"/>
    <w:rsid w:val="004944FE"/>
    <w:rsid w:val="004C3950"/>
    <w:rsid w:val="004C6E12"/>
    <w:rsid w:val="004D440E"/>
    <w:rsid w:val="004D4C24"/>
    <w:rsid w:val="004E75B4"/>
    <w:rsid w:val="004E7D77"/>
    <w:rsid w:val="00542EAE"/>
    <w:rsid w:val="0056101C"/>
    <w:rsid w:val="00563A5C"/>
    <w:rsid w:val="005769F0"/>
    <w:rsid w:val="00585FA4"/>
    <w:rsid w:val="005D0F07"/>
    <w:rsid w:val="005F4BD9"/>
    <w:rsid w:val="006973B6"/>
    <w:rsid w:val="006E672A"/>
    <w:rsid w:val="006F14D7"/>
    <w:rsid w:val="00710164"/>
    <w:rsid w:val="007967E5"/>
    <w:rsid w:val="00812537"/>
    <w:rsid w:val="00824712"/>
    <w:rsid w:val="00846684"/>
    <w:rsid w:val="008930BA"/>
    <w:rsid w:val="008B3449"/>
    <w:rsid w:val="00914089"/>
    <w:rsid w:val="00916C20"/>
    <w:rsid w:val="009408B4"/>
    <w:rsid w:val="0099577E"/>
    <w:rsid w:val="009D31AA"/>
    <w:rsid w:val="00A36276"/>
    <w:rsid w:val="00A636BC"/>
    <w:rsid w:val="00AE1DA0"/>
    <w:rsid w:val="00B163D0"/>
    <w:rsid w:val="00BB7BF5"/>
    <w:rsid w:val="00C21DD9"/>
    <w:rsid w:val="00C30292"/>
    <w:rsid w:val="00CA13B0"/>
    <w:rsid w:val="00CD57C8"/>
    <w:rsid w:val="00D71624"/>
    <w:rsid w:val="00E06228"/>
    <w:rsid w:val="00E06E2D"/>
    <w:rsid w:val="00E31ECE"/>
    <w:rsid w:val="00E83616"/>
    <w:rsid w:val="00EB182B"/>
    <w:rsid w:val="00EB18C3"/>
    <w:rsid w:val="00ED425B"/>
    <w:rsid w:val="00F02BE9"/>
    <w:rsid w:val="00F14077"/>
    <w:rsid w:val="00F25291"/>
    <w:rsid w:val="00F61DC4"/>
    <w:rsid w:val="00F62AB8"/>
    <w:rsid w:val="00F96654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4019D"/>
  </w:style>
  <w:style w:type="table" w:styleId="TableGrid">
    <w:name w:val="Table Grid"/>
    <w:basedOn w:val="TableNormal"/>
    <w:uiPriority w:val="59"/>
    <w:rsid w:val="00A6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BC"/>
  </w:style>
  <w:style w:type="paragraph" w:styleId="Footer">
    <w:name w:val="footer"/>
    <w:basedOn w:val="Normal"/>
    <w:link w:val="FooterChar"/>
    <w:unhideWhenUsed/>
    <w:rsid w:val="00A6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36BC"/>
  </w:style>
  <w:style w:type="paragraph" w:styleId="BalloonText">
    <w:name w:val="Balloon Text"/>
    <w:basedOn w:val="Normal"/>
    <w:link w:val="BalloonTextChar"/>
    <w:uiPriority w:val="99"/>
    <w:semiHidden/>
    <w:unhideWhenUsed/>
    <w:rsid w:val="00A6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B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36BC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6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4019D"/>
  </w:style>
  <w:style w:type="table" w:styleId="TableGrid">
    <w:name w:val="Table Grid"/>
    <w:basedOn w:val="TableNormal"/>
    <w:uiPriority w:val="59"/>
    <w:rsid w:val="00A6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BC"/>
  </w:style>
  <w:style w:type="paragraph" w:styleId="Footer">
    <w:name w:val="footer"/>
    <w:basedOn w:val="Normal"/>
    <w:link w:val="FooterChar"/>
    <w:unhideWhenUsed/>
    <w:rsid w:val="00A6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36BC"/>
  </w:style>
  <w:style w:type="paragraph" w:styleId="BalloonText">
    <w:name w:val="Balloon Text"/>
    <w:basedOn w:val="Normal"/>
    <w:link w:val="BalloonTextChar"/>
    <w:uiPriority w:val="99"/>
    <w:semiHidden/>
    <w:unhideWhenUsed/>
    <w:rsid w:val="00A6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B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36BC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6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cp:lastPrinted>2015-03-28T08:42:00Z</cp:lastPrinted>
  <dcterms:created xsi:type="dcterms:W3CDTF">2015-04-06T11:44:00Z</dcterms:created>
  <dcterms:modified xsi:type="dcterms:W3CDTF">2015-04-06T11:44:00Z</dcterms:modified>
</cp:coreProperties>
</file>