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BB" w:rsidRPr="006C4BC4" w:rsidRDefault="00223FBB" w:rsidP="00223FBB">
      <w:pPr>
        <w:spacing w:line="276" w:lineRule="auto"/>
        <w:ind w:left="-1260" w:right="-1231" w:firstLine="90"/>
        <w:rPr>
          <w:rFonts w:ascii="Arial Narrow" w:hAnsi="Arial Narrow"/>
          <w:sz w:val="22"/>
          <w:szCs w:val="22"/>
        </w:rPr>
      </w:pPr>
      <w:r w:rsidRPr="006C4BC4">
        <w:rPr>
          <w:rFonts w:ascii="Arial Narrow" w:hAnsi="Arial Narrow"/>
        </w:rPr>
        <w:t xml:space="preserve">Sr. No. in Scope                                                                                                                                                               </w:t>
      </w:r>
      <w:r w:rsidRPr="006C4BC4">
        <w:rPr>
          <w:rStyle w:val="PageNumber"/>
          <w:rFonts w:ascii="Arial Narrow" w:hAnsi="Arial Narrow"/>
          <w:bdr w:val="single" w:sz="4" w:space="0" w:color="auto"/>
        </w:rPr>
        <w:t>NABL / NON NABL</w:t>
      </w:r>
    </w:p>
    <w:p w:rsidR="00223FBB" w:rsidRDefault="00223FBB" w:rsidP="00223FBB">
      <w:pPr>
        <w:spacing w:line="276" w:lineRule="auto"/>
        <w:ind w:left="-720" w:right="-540"/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6C4BC4">
        <w:rPr>
          <w:rFonts w:ascii="Arial Narrow" w:hAnsi="Arial Narrow"/>
          <w:b/>
          <w:sz w:val="26"/>
          <w:szCs w:val="26"/>
          <w:u w:val="single"/>
        </w:rPr>
        <w:t xml:space="preserve">Flow </w:t>
      </w:r>
      <w:r w:rsidR="002C621C" w:rsidRPr="006C4BC4">
        <w:rPr>
          <w:rFonts w:ascii="Arial Narrow" w:hAnsi="Arial Narrow"/>
          <w:b/>
          <w:sz w:val="26"/>
          <w:szCs w:val="26"/>
          <w:u w:val="single"/>
        </w:rPr>
        <w:t xml:space="preserve">Chart </w:t>
      </w:r>
      <w:r w:rsidRPr="006C4BC4">
        <w:rPr>
          <w:rFonts w:ascii="Arial Narrow" w:hAnsi="Arial Narrow"/>
          <w:b/>
          <w:sz w:val="26"/>
          <w:szCs w:val="26"/>
          <w:u w:val="single"/>
        </w:rPr>
        <w:t xml:space="preserve">for </w:t>
      </w:r>
      <w:r w:rsidR="002C621C" w:rsidRPr="006C4BC4">
        <w:rPr>
          <w:rFonts w:ascii="Arial Narrow" w:hAnsi="Arial Narrow"/>
          <w:b/>
          <w:sz w:val="26"/>
          <w:szCs w:val="26"/>
          <w:u w:val="single"/>
        </w:rPr>
        <w:t xml:space="preserve">Analysis </w:t>
      </w:r>
      <w:r w:rsidRPr="006C4BC4">
        <w:rPr>
          <w:rFonts w:ascii="Arial Narrow" w:hAnsi="Arial Narrow"/>
          <w:b/>
          <w:sz w:val="26"/>
          <w:szCs w:val="26"/>
          <w:u w:val="single"/>
        </w:rPr>
        <w:t xml:space="preserve">of Propiconazole </w:t>
      </w:r>
      <w:r w:rsidR="002C621C" w:rsidRPr="006C4BC4">
        <w:rPr>
          <w:rFonts w:ascii="Arial Narrow" w:hAnsi="Arial Narrow"/>
          <w:b/>
          <w:sz w:val="26"/>
          <w:szCs w:val="26"/>
          <w:u w:val="single"/>
        </w:rPr>
        <w:t xml:space="preserve">Content </w:t>
      </w:r>
      <w:r w:rsidRPr="006C4BC4">
        <w:rPr>
          <w:rFonts w:ascii="Arial Narrow" w:hAnsi="Arial Narrow"/>
          <w:b/>
          <w:sz w:val="26"/>
          <w:szCs w:val="26"/>
          <w:u w:val="single"/>
        </w:rPr>
        <w:t xml:space="preserve">in </w:t>
      </w:r>
      <w:r w:rsidR="002C621C" w:rsidRPr="006C4BC4">
        <w:rPr>
          <w:rFonts w:ascii="Arial Narrow" w:hAnsi="Arial Narrow"/>
          <w:b/>
          <w:sz w:val="26"/>
          <w:szCs w:val="26"/>
          <w:u w:val="single"/>
        </w:rPr>
        <w:t>Formulation Sample</w:t>
      </w:r>
      <w:bookmarkStart w:id="0" w:name="_GoBack"/>
      <w:bookmarkEnd w:id="0"/>
    </w:p>
    <w:p w:rsidR="00AE5FDA" w:rsidRPr="00AE5FDA" w:rsidRDefault="00AE5FDA" w:rsidP="00223FBB">
      <w:pPr>
        <w:spacing w:line="276" w:lineRule="auto"/>
        <w:ind w:left="-720" w:right="-540"/>
        <w:jc w:val="center"/>
        <w:rPr>
          <w:rFonts w:ascii="Arial Narrow" w:hAnsi="Arial Narrow"/>
          <w:b/>
          <w:sz w:val="12"/>
          <w:szCs w:val="26"/>
          <w:u w:val="single"/>
        </w:rPr>
      </w:pPr>
    </w:p>
    <w:tbl>
      <w:tblPr>
        <w:tblW w:w="3516" w:type="dxa"/>
        <w:tblInd w:w="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638"/>
      </w:tblGrid>
      <w:tr w:rsidR="00223FBB" w:rsidRPr="006C4BC4" w:rsidTr="00B855BD">
        <w:trPr>
          <w:trHeight w:val="243"/>
        </w:trPr>
        <w:tc>
          <w:tcPr>
            <w:tcW w:w="1878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638" w:type="dxa"/>
          </w:tcPr>
          <w:p w:rsidR="00223FBB" w:rsidRPr="006C4BC4" w:rsidRDefault="00223FBB" w:rsidP="00BD6B0F">
            <w:pPr>
              <w:spacing w:line="276" w:lineRule="auto"/>
              <w:ind w:right="72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5339"/>
        <w:gridCol w:w="1558"/>
        <w:gridCol w:w="1559"/>
        <w:gridCol w:w="1350"/>
      </w:tblGrid>
      <w:tr w:rsidR="00F21B6A" w:rsidRPr="006C4BC4" w:rsidTr="00F21B6A">
        <w:tc>
          <w:tcPr>
            <w:tcW w:w="792" w:type="dxa"/>
            <w:vAlign w:val="center"/>
          </w:tcPr>
          <w:p w:rsidR="00F21B6A" w:rsidRPr="006C4BC4" w:rsidRDefault="00F21B6A" w:rsidP="00BD6B0F">
            <w:pPr>
              <w:spacing w:line="276" w:lineRule="auto"/>
              <w:ind w:right="-137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b/>
                <w:sz w:val="22"/>
                <w:szCs w:val="22"/>
              </w:rPr>
              <w:t>Sl. No.</w:t>
            </w:r>
          </w:p>
        </w:tc>
        <w:tc>
          <w:tcPr>
            <w:tcW w:w="5339" w:type="dxa"/>
            <w:vAlign w:val="center"/>
          </w:tcPr>
          <w:p w:rsidR="00F21B6A" w:rsidRPr="006C4BC4" w:rsidRDefault="00F21B6A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3117" w:type="dxa"/>
            <w:gridSpan w:val="2"/>
            <w:vAlign w:val="center"/>
          </w:tcPr>
          <w:p w:rsidR="00F21B6A" w:rsidRPr="006C4BC4" w:rsidRDefault="00F21B6A" w:rsidP="00F21B6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b/>
                <w:sz w:val="22"/>
                <w:szCs w:val="22"/>
              </w:rPr>
              <w:t>Execution</w:t>
            </w:r>
          </w:p>
        </w:tc>
        <w:tc>
          <w:tcPr>
            <w:tcW w:w="1350" w:type="dxa"/>
          </w:tcPr>
          <w:p w:rsidR="00F21B6A" w:rsidRPr="006C4BC4" w:rsidRDefault="00F21B6A" w:rsidP="00BD6B0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b/>
                <w:sz w:val="22"/>
                <w:szCs w:val="22"/>
              </w:rPr>
              <w:t xml:space="preserve">Executed By </w:t>
            </w:r>
          </w:p>
        </w:tc>
      </w:tr>
      <w:tr w:rsidR="00223FBB" w:rsidRPr="006C4BC4" w:rsidTr="00C84E66">
        <w:trPr>
          <w:trHeight w:val="314"/>
        </w:trPr>
        <w:tc>
          <w:tcPr>
            <w:tcW w:w="792" w:type="dxa"/>
            <w:vAlign w:val="center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5339" w:type="dxa"/>
            <w:vAlign w:val="center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Sample No.</w:t>
            </w:r>
          </w:p>
        </w:tc>
        <w:tc>
          <w:tcPr>
            <w:tcW w:w="1558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3FBB" w:rsidRPr="006C4BC4" w:rsidTr="00C84E66">
        <w:trPr>
          <w:trHeight w:val="314"/>
        </w:trPr>
        <w:tc>
          <w:tcPr>
            <w:tcW w:w="792" w:type="dxa"/>
            <w:vAlign w:val="center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2.</w:t>
            </w:r>
            <w:r w:rsidR="00AE5FD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5339" w:type="dxa"/>
            <w:vAlign w:val="center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Name of Sample</w:t>
            </w:r>
          </w:p>
        </w:tc>
        <w:tc>
          <w:tcPr>
            <w:tcW w:w="1558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E5FDA" w:rsidRPr="006C4BC4" w:rsidTr="00C84E66">
        <w:trPr>
          <w:trHeight w:val="314"/>
        </w:trPr>
        <w:tc>
          <w:tcPr>
            <w:tcW w:w="792" w:type="dxa"/>
            <w:vAlign w:val="center"/>
          </w:tcPr>
          <w:p w:rsidR="00AE5FDA" w:rsidRPr="006C4BC4" w:rsidRDefault="00AE5FDA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2.2</w:t>
            </w:r>
          </w:p>
        </w:tc>
        <w:tc>
          <w:tcPr>
            <w:tcW w:w="5339" w:type="dxa"/>
            <w:vAlign w:val="center"/>
          </w:tcPr>
          <w:p w:rsidR="00AE5FDA" w:rsidRPr="006C4BC4" w:rsidRDefault="00AE5FDA" w:rsidP="00BD6B0F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Sample Description </w:t>
            </w:r>
          </w:p>
        </w:tc>
        <w:tc>
          <w:tcPr>
            <w:tcW w:w="1558" w:type="dxa"/>
          </w:tcPr>
          <w:p w:rsidR="00AE5FDA" w:rsidRPr="006C4BC4" w:rsidRDefault="00AE5FDA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E5FDA" w:rsidRPr="006C4BC4" w:rsidRDefault="00AE5FDA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AE5FDA" w:rsidRPr="006C4BC4" w:rsidRDefault="00AE5FDA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3FBB" w:rsidRPr="006C4BC4" w:rsidTr="00C84E66">
        <w:trPr>
          <w:trHeight w:val="323"/>
        </w:trPr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b/>
                <w:sz w:val="22"/>
                <w:szCs w:val="22"/>
              </w:rPr>
              <w:t>3.</w:t>
            </w:r>
          </w:p>
        </w:tc>
        <w:tc>
          <w:tcPr>
            <w:tcW w:w="5339" w:type="dxa"/>
            <w:vAlign w:val="center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b/>
                <w:sz w:val="22"/>
                <w:szCs w:val="22"/>
              </w:rPr>
              <w:t>Procedure</w:t>
            </w:r>
          </w:p>
        </w:tc>
        <w:tc>
          <w:tcPr>
            <w:tcW w:w="1558" w:type="dxa"/>
          </w:tcPr>
          <w:p w:rsidR="00223FBB" w:rsidRPr="006C4BC4" w:rsidRDefault="00223FBB" w:rsidP="00C84E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23FBB" w:rsidRPr="006C4BC4" w:rsidRDefault="00223FBB" w:rsidP="00C84E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223FBB" w:rsidRPr="006C4BC4" w:rsidRDefault="00223FBB" w:rsidP="00BD6B0F">
            <w:pPr>
              <w:spacing w:line="276" w:lineRule="auto"/>
              <w:ind w:right="-5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  <w:vAlign w:val="center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b/>
                <w:sz w:val="22"/>
                <w:szCs w:val="22"/>
              </w:rPr>
              <w:t>3.1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b/>
                <w:sz w:val="22"/>
                <w:szCs w:val="22"/>
              </w:rPr>
              <w:t>Preparation of Internal Standard Solution</w:t>
            </w:r>
          </w:p>
        </w:tc>
        <w:tc>
          <w:tcPr>
            <w:tcW w:w="1558" w:type="dxa"/>
            <w:vAlign w:val="center"/>
          </w:tcPr>
          <w:p w:rsidR="00223FBB" w:rsidRPr="006C4BC4" w:rsidRDefault="00223FBB" w:rsidP="00C84E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6C4BC4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1559" w:type="dxa"/>
            <w:vAlign w:val="center"/>
          </w:tcPr>
          <w:p w:rsidR="00223FBB" w:rsidRPr="006C4BC4" w:rsidRDefault="00223FBB" w:rsidP="00C84E66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Pr="006C4BC4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923" w:rsidRPr="006C4BC4" w:rsidTr="00C84E66">
        <w:tc>
          <w:tcPr>
            <w:tcW w:w="792" w:type="dxa"/>
            <w:shd w:val="clear" w:color="auto" w:fill="auto"/>
          </w:tcPr>
          <w:p w:rsidR="00FA3923" w:rsidRPr="006C4BC4" w:rsidRDefault="00FA3923" w:rsidP="00FA3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5339" w:type="dxa"/>
          </w:tcPr>
          <w:p w:rsidR="00FA3923" w:rsidRPr="006C4BC4" w:rsidRDefault="00FA3923" w:rsidP="00FA392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Weigh 1.25 g of Di-Octyl Phthalate (DOP) in 250 mL volumetric flask</w:t>
            </w:r>
          </w:p>
        </w:tc>
        <w:tc>
          <w:tcPr>
            <w:tcW w:w="1558" w:type="dxa"/>
          </w:tcPr>
          <w:p w:rsidR="00FA3923" w:rsidRPr="006C4BC4" w:rsidRDefault="00FA3923" w:rsidP="009C1626">
            <w:pPr>
              <w:tabs>
                <w:tab w:val="left" w:pos="516"/>
                <w:tab w:val="center" w:pos="1012"/>
              </w:tabs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559" w:type="dxa"/>
          </w:tcPr>
          <w:p w:rsidR="00FA3923" w:rsidRPr="006C4BC4" w:rsidRDefault="00FA3923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350" w:type="dxa"/>
          </w:tcPr>
          <w:p w:rsidR="00FA3923" w:rsidRPr="006C4BC4" w:rsidRDefault="00FA3923" w:rsidP="00FA3923">
            <w:pPr>
              <w:spacing w:line="276" w:lineRule="auto"/>
              <w:ind w:right="-5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i/>
                <w:sz w:val="22"/>
                <w:szCs w:val="22"/>
              </w:rPr>
              <w:t>Note down the serial No. of the balance log book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mallCaps/>
                <w:sz w:val="22"/>
                <w:szCs w:val="22"/>
              </w:rPr>
              <w:t>3.1.3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Dissolve and make up to the mark  with </w:t>
            </w:r>
            <w:r w:rsidRPr="006C4BC4">
              <w:rPr>
                <w:rFonts w:ascii="Arial Narrow" w:hAnsi="Arial Narrow" w:cs="CenturySchoolbook"/>
                <w:sz w:val="22"/>
                <w:szCs w:val="22"/>
              </w:rPr>
              <w:t>chloroform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FBB" w:rsidRPr="006C4BC4" w:rsidTr="00C84E66">
        <w:trPr>
          <w:trHeight w:val="242"/>
        </w:trPr>
        <w:tc>
          <w:tcPr>
            <w:tcW w:w="792" w:type="dxa"/>
            <w:shd w:val="clear" w:color="auto" w:fill="auto"/>
            <w:vAlign w:val="center"/>
          </w:tcPr>
          <w:p w:rsidR="00223FBB" w:rsidRPr="006C4BC4" w:rsidRDefault="00223FBB" w:rsidP="00BD6B0F">
            <w:pPr>
              <w:spacing w:line="276" w:lineRule="auto"/>
              <w:ind w:right="-32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  3.2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b/>
                <w:sz w:val="22"/>
                <w:szCs w:val="22"/>
              </w:rPr>
              <w:t>Preparation of  Standard  Solution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923" w:rsidRPr="006C4BC4" w:rsidTr="00C84E66">
        <w:tc>
          <w:tcPr>
            <w:tcW w:w="792" w:type="dxa"/>
            <w:shd w:val="clear" w:color="auto" w:fill="auto"/>
          </w:tcPr>
          <w:p w:rsidR="00FA3923" w:rsidRPr="006C4BC4" w:rsidRDefault="00FA3923" w:rsidP="00FA3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mallCaps/>
                <w:sz w:val="22"/>
                <w:szCs w:val="22"/>
              </w:rPr>
              <w:t>3.2.1</w:t>
            </w:r>
          </w:p>
        </w:tc>
        <w:tc>
          <w:tcPr>
            <w:tcW w:w="5339" w:type="dxa"/>
          </w:tcPr>
          <w:p w:rsidR="00FA3923" w:rsidRPr="006C4BC4" w:rsidRDefault="00FA3923" w:rsidP="00FA392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 xml:space="preserve"> Purity of standard</w:t>
            </w:r>
          </w:p>
        </w:tc>
        <w:tc>
          <w:tcPr>
            <w:tcW w:w="1558" w:type="dxa"/>
          </w:tcPr>
          <w:p w:rsidR="00FA3923" w:rsidRPr="006C4BC4" w:rsidRDefault="00FA3923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A3923" w:rsidRPr="006C4BC4" w:rsidRDefault="00FA3923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350" w:type="dxa"/>
          </w:tcPr>
          <w:p w:rsidR="00FA3923" w:rsidRPr="006C4BC4" w:rsidRDefault="00FA3923" w:rsidP="00FA3923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923" w:rsidRPr="006C4BC4" w:rsidTr="00C84E66">
        <w:tc>
          <w:tcPr>
            <w:tcW w:w="792" w:type="dxa"/>
            <w:shd w:val="clear" w:color="auto" w:fill="auto"/>
          </w:tcPr>
          <w:p w:rsidR="00FA3923" w:rsidRPr="006C4BC4" w:rsidRDefault="00FA3923" w:rsidP="00FA3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mallCaps/>
                <w:sz w:val="22"/>
                <w:szCs w:val="22"/>
              </w:rPr>
              <w:t>3.2.2</w:t>
            </w:r>
          </w:p>
        </w:tc>
        <w:tc>
          <w:tcPr>
            <w:tcW w:w="5339" w:type="dxa"/>
          </w:tcPr>
          <w:p w:rsidR="00FA3923" w:rsidRPr="006C4BC4" w:rsidRDefault="00FA3923" w:rsidP="00FA392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 xml:space="preserve">Weigh 0.2 g a.i. of standard in 25 mL volumetric flask </w:t>
            </w:r>
          </w:p>
        </w:tc>
        <w:tc>
          <w:tcPr>
            <w:tcW w:w="1558" w:type="dxa"/>
          </w:tcPr>
          <w:p w:rsidR="00FA3923" w:rsidRPr="006C4BC4" w:rsidRDefault="00FA3923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559" w:type="dxa"/>
          </w:tcPr>
          <w:p w:rsidR="00FA3923" w:rsidRPr="006C4BC4" w:rsidRDefault="00FA3923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350" w:type="dxa"/>
          </w:tcPr>
          <w:p w:rsidR="00FA3923" w:rsidRPr="006C4BC4" w:rsidRDefault="00FA3923" w:rsidP="00FA3923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mallCaps/>
                <w:sz w:val="22"/>
                <w:szCs w:val="22"/>
              </w:rPr>
              <w:t>3.2.3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mallCaps/>
                <w:sz w:val="22"/>
                <w:szCs w:val="22"/>
              </w:rPr>
              <w:t>3.2.4</w:t>
            </w:r>
          </w:p>
        </w:tc>
        <w:tc>
          <w:tcPr>
            <w:tcW w:w="5339" w:type="dxa"/>
          </w:tcPr>
          <w:p w:rsidR="00223FBB" w:rsidRPr="006C4BC4" w:rsidRDefault="00223FBB" w:rsidP="00223FBB">
            <w:pPr>
              <w:spacing w:line="276" w:lineRule="auto"/>
              <w:ind w:right="-540"/>
              <w:rPr>
                <w:rFonts w:ascii="Arial Narrow" w:hAnsi="Arial Narrow" w:cs="CenturySchoolbook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z w:val="22"/>
                <w:szCs w:val="22"/>
              </w:rPr>
              <w:t>Add 20 mL of internal standard solution (3.1.3).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mallCaps/>
                <w:sz w:val="22"/>
                <w:szCs w:val="22"/>
              </w:rPr>
              <w:t>3.2.5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z w:val="22"/>
                <w:szCs w:val="22"/>
              </w:rPr>
              <w:t>Dissolve and make up to the mark with chloroform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  <w:vAlign w:val="center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b/>
                <w:sz w:val="22"/>
                <w:szCs w:val="22"/>
              </w:rPr>
              <w:t>3.3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b/>
                <w:sz w:val="22"/>
                <w:szCs w:val="22"/>
              </w:rPr>
              <w:t>Preparation of Sample  Solution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923" w:rsidRPr="006C4BC4" w:rsidTr="00C84E66">
        <w:tc>
          <w:tcPr>
            <w:tcW w:w="792" w:type="dxa"/>
            <w:shd w:val="clear" w:color="auto" w:fill="auto"/>
          </w:tcPr>
          <w:p w:rsidR="00FA3923" w:rsidRPr="006C4BC4" w:rsidRDefault="00FA3923" w:rsidP="00FA3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mallCaps/>
                <w:sz w:val="22"/>
                <w:szCs w:val="22"/>
              </w:rPr>
              <w:t>3.3.1</w:t>
            </w:r>
          </w:p>
        </w:tc>
        <w:tc>
          <w:tcPr>
            <w:tcW w:w="5339" w:type="dxa"/>
          </w:tcPr>
          <w:p w:rsidR="00FA3923" w:rsidRPr="006C4BC4" w:rsidRDefault="00FA3923" w:rsidP="00FA392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z w:val="22"/>
                <w:szCs w:val="22"/>
              </w:rPr>
              <w:t>Note down the percent active ingredient content declared onthe sample</w:t>
            </w:r>
          </w:p>
        </w:tc>
        <w:tc>
          <w:tcPr>
            <w:tcW w:w="1558" w:type="dxa"/>
          </w:tcPr>
          <w:p w:rsidR="00FA3923" w:rsidRPr="006C4BC4" w:rsidRDefault="00FA3923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FA3923" w:rsidRPr="006C4BC4" w:rsidRDefault="00FA3923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%</w:t>
            </w:r>
          </w:p>
        </w:tc>
        <w:tc>
          <w:tcPr>
            <w:tcW w:w="1350" w:type="dxa"/>
          </w:tcPr>
          <w:p w:rsidR="00FA3923" w:rsidRPr="006C4BC4" w:rsidRDefault="00FA3923" w:rsidP="00FA3923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923" w:rsidRPr="006C4BC4" w:rsidTr="00C84E66">
        <w:tc>
          <w:tcPr>
            <w:tcW w:w="792" w:type="dxa"/>
            <w:shd w:val="clear" w:color="auto" w:fill="auto"/>
          </w:tcPr>
          <w:p w:rsidR="00FA3923" w:rsidRPr="006C4BC4" w:rsidRDefault="00FA3923" w:rsidP="00FA39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mallCaps/>
                <w:sz w:val="22"/>
                <w:szCs w:val="22"/>
              </w:rPr>
              <w:t>3.3.2</w:t>
            </w:r>
          </w:p>
        </w:tc>
        <w:tc>
          <w:tcPr>
            <w:tcW w:w="5339" w:type="dxa"/>
          </w:tcPr>
          <w:p w:rsidR="00FA3923" w:rsidRPr="006C4BC4" w:rsidRDefault="00FA3923" w:rsidP="00FA392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z w:val="22"/>
                <w:szCs w:val="22"/>
              </w:rPr>
              <w:t>Weigh 0.2 g a.i. of sample in 2</w:t>
            </w:r>
            <w:r w:rsidRPr="006C4BC4">
              <w:rPr>
                <w:rFonts w:ascii="Arial Narrow" w:hAnsi="Arial Narrow"/>
                <w:sz w:val="22"/>
                <w:szCs w:val="22"/>
              </w:rPr>
              <w:t>5 mL</w:t>
            </w:r>
            <w:r w:rsidRPr="006C4BC4">
              <w:rPr>
                <w:rFonts w:ascii="Arial Narrow" w:hAnsi="Arial Narrow" w:cs="CenturySchoolbook"/>
                <w:sz w:val="22"/>
                <w:szCs w:val="22"/>
              </w:rPr>
              <w:t xml:space="preserve"> volumetric flask</w:t>
            </w:r>
          </w:p>
        </w:tc>
        <w:tc>
          <w:tcPr>
            <w:tcW w:w="1558" w:type="dxa"/>
          </w:tcPr>
          <w:p w:rsidR="00FA3923" w:rsidRPr="006C4BC4" w:rsidRDefault="00FA3923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559" w:type="dxa"/>
          </w:tcPr>
          <w:p w:rsidR="00FA3923" w:rsidRPr="006C4BC4" w:rsidRDefault="00FA3923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g</w:t>
            </w:r>
          </w:p>
        </w:tc>
        <w:tc>
          <w:tcPr>
            <w:tcW w:w="1350" w:type="dxa"/>
          </w:tcPr>
          <w:p w:rsidR="00FA3923" w:rsidRPr="006C4BC4" w:rsidRDefault="00FA3923" w:rsidP="00FA3923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FBB" w:rsidRPr="006C4BC4" w:rsidTr="00C84E66">
        <w:trPr>
          <w:trHeight w:val="260"/>
        </w:trPr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mallCaps/>
                <w:sz w:val="22"/>
                <w:szCs w:val="22"/>
              </w:rPr>
              <w:t>3.3.3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i/>
                <w:sz w:val="22"/>
                <w:szCs w:val="22"/>
              </w:rPr>
              <w:t>Note down the serial No. of the balance log book.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mallCaps/>
                <w:sz w:val="22"/>
                <w:szCs w:val="22"/>
              </w:rPr>
              <w:t>3.3.4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z w:val="22"/>
                <w:szCs w:val="22"/>
              </w:rPr>
              <w:t xml:space="preserve">Add 20mL of internal standard solution (3.1.3). 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7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enturySchoolbook"/>
                <w:smallCaps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mallCaps/>
                <w:sz w:val="22"/>
                <w:szCs w:val="22"/>
              </w:rPr>
              <w:t>3.3.5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z w:val="22"/>
                <w:szCs w:val="22"/>
              </w:rPr>
              <w:t>Dissolve and make up to the mark with chloroform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b/>
                <w:sz w:val="22"/>
                <w:szCs w:val="22"/>
              </w:rPr>
              <w:t>4.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b/>
                <w:sz w:val="22"/>
                <w:szCs w:val="22"/>
              </w:rPr>
              <w:t>GC  Parameters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4.1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Column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4.1.1</w:t>
            </w:r>
          </w:p>
        </w:tc>
        <w:tc>
          <w:tcPr>
            <w:tcW w:w="5339" w:type="dxa"/>
          </w:tcPr>
          <w:p w:rsidR="00223FBB" w:rsidRPr="006C4BC4" w:rsidRDefault="00223FBB" w:rsidP="00223F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Length: 180 cm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4.1.2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I.D:       2mm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4.1.3</w:t>
            </w:r>
          </w:p>
        </w:tc>
        <w:tc>
          <w:tcPr>
            <w:tcW w:w="5339" w:type="dxa"/>
          </w:tcPr>
          <w:p w:rsidR="00223FBB" w:rsidRPr="006C4BC4" w:rsidRDefault="00223FBB" w:rsidP="00223FBB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Packed with </w:t>
            </w:r>
            <w:r w:rsidRPr="006C4BC4">
              <w:rPr>
                <w:rFonts w:ascii="Arial Narrow" w:hAnsi="Arial Narrow" w:cs="CenturySchoolbook"/>
                <w:sz w:val="22"/>
                <w:szCs w:val="22"/>
              </w:rPr>
              <w:t>3% OV-101 Supelcoport</w:t>
            </w:r>
            <w:r w:rsidR="00B855BD">
              <w:rPr>
                <w:rFonts w:ascii="Arial Narrow" w:hAnsi="Arial Narrow" w:cs="CenturySchoolbook"/>
                <w:sz w:val="22"/>
                <w:szCs w:val="22"/>
              </w:rPr>
              <w:t xml:space="preserve"> </w:t>
            </w:r>
            <w:r w:rsidRPr="006C4BC4">
              <w:rPr>
                <w:rFonts w:ascii="Arial Narrow" w:hAnsi="Arial Narrow" w:cs="CenturySchoolbook"/>
                <w:sz w:val="22"/>
                <w:szCs w:val="22"/>
              </w:rPr>
              <w:t>(80-100) mesh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4.2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Gas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4.2.1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Carrier:</w:t>
            </w: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6C4BC4">
              <w:rPr>
                <w:rFonts w:ascii="Arial Narrow" w:hAnsi="Arial Narrow" w:cs="Calibri"/>
                <w:sz w:val="22"/>
                <w:szCs w:val="22"/>
              </w:rPr>
              <w:t>Nitrogen:     30 mL/min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23FBB" w:rsidRPr="006C4BC4" w:rsidTr="00C84E66">
        <w:trPr>
          <w:trHeight w:val="240"/>
        </w:trPr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4.2.2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Hydrogen:                  30 mL/min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23FBB" w:rsidRPr="006C4BC4" w:rsidTr="00C84E66">
        <w:trPr>
          <w:trHeight w:val="240"/>
        </w:trPr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4.2.3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Air:                               300 mL/min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4.3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Temperatures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4.3.1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 xml:space="preserve">Oven:                      </w:t>
            </w:r>
            <w:r w:rsidR="00732F01"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 xml:space="preserve">  </w:t>
            </w:r>
            <w:r w:rsidR="004E159A" w:rsidRPr="006C4BC4">
              <w:rPr>
                <w:rFonts w:ascii="Arial Narrow" w:hAnsi="Arial Narrow" w:cs="CenturySchoolbook"/>
                <w:sz w:val="22"/>
                <w:szCs w:val="22"/>
                <w:lang w:val="sv-SE"/>
              </w:rPr>
              <w:t>21</w:t>
            </w:r>
            <w:r w:rsidRPr="006C4BC4">
              <w:rPr>
                <w:rFonts w:ascii="Arial Narrow" w:hAnsi="Arial Narrow" w:cs="CenturySchoolbook"/>
                <w:sz w:val="22"/>
                <w:szCs w:val="22"/>
                <w:lang w:val="sv-SE"/>
              </w:rPr>
              <w:t>0</w:t>
            </w:r>
            <w:r w:rsidRPr="006C4BC4">
              <w:rPr>
                <w:rFonts w:ascii="Arial Narrow" w:hAnsi="Arial Narrow" w:cs="CenturySchoolbook"/>
                <w:sz w:val="22"/>
                <w:szCs w:val="22"/>
                <w:vertAlign w:val="superscript"/>
                <w:lang w:val="sv-SE"/>
              </w:rPr>
              <w:t>0</w:t>
            </w:r>
            <w:r w:rsidRPr="006C4BC4">
              <w:rPr>
                <w:rFonts w:ascii="Arial Narrow" w:hAnsi="Arial Narrow" w:cs="CenturySchoolbook"/>
                <w:sz w:val="22"/>
                <w:szCs w:val="22"/>
                <w:lang w:val="sv-SE"/>
              </w:rPr>
              <w:t>C</w:t>
            </w:r>
            <w:r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4.3.2</w:t>
            </w:r>
          </w:p>
        </w:tc>
        <w:tc>
          <w:tcPr>
            <w:tcW w:w="5339" w:type="dxa"/>
          </w:tcPr>
          <w:p w:rsidR="00223FBB" w:rsidRPr="006C4BC4" w:rsidRDefault="00223FBB" w:rsidP="004E159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 xml:space="preserve">Injecter:                  </w:t>
            </w:r>
            <w:r w:rsidR="00E53EAA"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 xml:space="preserve"> </w:t>
            </w:r>
            <w:r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>2</w:t>
            </w:r>
            <w:r w:rsidR="004E159A"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>4</w:t>
            </w:r>
            <w:r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>0</w:t>
            </w:r>
            <w:r w:rsidRPr="006C4BC4">
              <w:rPr>
                <w:rFonts w:ascii="Arial Narrow" w:hAnsi="Arial Narrow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>4.3.3</w:t>
            </w:r>
          </w:p>
        </w:tc>
        <w:tc>
          <w:tcPr>
            <w:tcW w:w="5339" w:type="dxa"/>
          </w:tcPr>
          <w:p w:rsidR="00223FBB" w:rsidRPr="006C4BC4" w:rsidRDefault="004E159A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>Detector:                 26</w:t>
            </w:r>
            <w:r w:rsidR="00223FBB"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>0</w:t>
            </w:r>
            <w:r w:rsidR="00223FBB" w:rsidRPr="006C4BC4">
              <w:rPr>
                <w:rFonts w:ascii="Arial Narrow" w:hAnsi="Arial Narrow" w:cs="Calibri"/>
                <w:sz w:val="22"/>
                <w:szCs w:val="22"/>
                <w:vertAlign w:val="superscript"/>
                <w:lang w:val="sv-SE"/>
              </w:rPr>
              <w:t>0</w:t>
            </w:r>
            <w:r w:rsidR="00223FBB" w:rsidRPr="006C4BC4">
              <w:rPr>
                <w:rFonts w:ascii="Arial Narrow" w:hAnsi="Arial Narrow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</w:p>
        </w:tc>
      </w:tr>
      <w:tr w:rsidR="00223FBB" w:rsidRPr="006C4BC4" w:rsidTr="00C84E66">
        <w:tc>
          <w:tcPr>
            <w:tcW w:w="792" w:type="dxa"/>
            <w:shd w:val="clear" w:color="auto" w:fill="auto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4.4</w:t>
            </w:r>
          </w:p>
        </w:tc>
        <w:tc>
          <w:tcPr>
            <w:tcW w:w="5339" w:type="dxa"/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Injection  volume:</w:t>
            </w: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           1 µl</w:t>
            </w:r>
          </w:p>
        </w:tc>
        <w:tc>
          <w:tcPr>
            <w:tcW w:w="1558" w:type="dxa"/>
          </w:tcPr>
          <w:p w:rsidR="00223FBB" w:rsidRPr="006C4BC4" w:rsidRDefault="00223FBB" w:rsidP="009C162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</w:p>
        </w:tc>
        <w:tc>
          <w:tcPr>
            <w:tcW w:w="1559" w:type="dxa"/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  <w:lang w:val="sv-SE"/>
              </w:rPr>
            </w:pPr>
          </w:p>
        </w:tc>
        <w:tc>
          <w:tcPr>
            <w:tcW w:w="1350" w:type="dxa"/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vMerge w:val="restart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C4BC4">
              <w:rPr>
                <w:rFonts w:ascii="Arial Narrow" w:hAnsi="Arial Narrow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b/>
                <w:sz w:val="22"/>
                <w:szCs w:val="22"/>
              </w:rPr>
              <w:t xml:space="preserve">Results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vMerge/>
            <w:vAlign w:val="center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223FBB" w:rsidRPr="006C4BC4" w:rsidTr="00C84E66">
        <w:tc>
          <w:tcPr>
            <w:tcW w:w="792" w:type="dxa"/>
            <w:vMerge/>
            <w:tcBorders>
              <w:bottom w:val="single" w:sz="4" w:space="0" w:color="auto"/>
            </w:tcBorders>
            <w:vAlign w:val="center"/>
          </w:tcPr>
          <w:p w:rsidR="00223FBB" w:rsidRPr="006C4BC4" w:rsidRDefault="00223FBB" w:rsidP="00BD6B0F">
            <w:pPr>
              <w:spacing w:line="276" w:lineRule="auto"/>
              <w:ind w:left="-108" w:right="-3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39" w:type="dxa"/>
            <w:tcBorders>
              <w:bottom w:val="single" w:sz="4" w:space="0" w:color="auto"/>
            </w:tcBorders>
          </w:tcPr>
          <w:p w:rsidR="00223FBB" w:rsidRPr="006C4BC4" w:rsidRDefault="00223FBB" w:rsidP="00BD6B0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enturySchoolbook"/>
                <w:sz w:val="22"/>
                <w:szCs w:val="22"/>
              </w:rPr>
            </w:pPr>
            <w:r w:rsidRPr="006C4BC4">
              <w:rPr>
                <w:rFonts w:ascii="Arial Narrow" w:hAnsi="Arial Narrow" w:cs="CenturySchoolbook"/>
                <w:sz w:val="22"/>
                <w:szCs w:val="22"/>
              </w:rPr>
              <w:t xml:space="preserve">Standard chromatogram Attached to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3FBB" w:rsidRPr="006C4BC4" w:rsidRDefault="00223FBB" w:rsidP="009C1626">
            <w:pPr>
              <w:spacing w:line="276" w:lineRule="auto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23FBB" w:rsidRPr="006C4BC4" w:rsidRDefault="00223FBB" w:rsidP="00BD6B0F">
            <w:pPr>
              <w:spacing w:line="276" w:lineRule="auto"/>
              <w:ind w:right="-54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223FBB" w:rsidRPr="00897E94" w:rsidRDefault="00223FBB" w:rsidP="00223FBB">
      <w:pPr>
        <w:tabs>
          <w:tab w:val="left" w:pos="3240"/>
        </w:tabs>
        <w:spacing w:line="276" w:lineRule="auto"/>
        <w:ind w:right="-540"/>
        <w:rPr>
          <w:rFonts w:ascii="Arial Narrow" w:hAnsi="Arial Narrow"/>
          <w:b/>
          <w:sz w:val="2"/>
          <w:szCs w:val="22"/>
        </w:rPr>
      </w:pPr>
      <w:r w:rsidRPr="00897E94">
        <w:rPr>
          <w:rFonts w:ascii="Arial Narrow" w:hAnsi="Arial Narrow"/>
          <w:b/>
          <w:sz w:val="2"/>
          <w:szCs w:val="22"/>
        </w:rPr>
        <w:tab/>
      </w:r>
    </w:p>
    <w:p w:rsidR="00223FBB" w:rsidRPr="006C4BC4" w:rsidRDefault="00223FBB" w:rsidP="00223FBB">
      <w:pPr>
        <w:spacing w:line="276" w:lineRule="auto"/>
        <w:ind w:left="-270"/>
        <w:rPr>
          <w:rFonts w:ascii="Arial Narrow" w:hAnsi="Arial Narrow"/>
          <w:b/>
          <w:sz w:val="22"/>
          <w:szCs w:val="22"/>
        </w:rPr>
      </w:pPr>
      <w:r w:rsidRPr="006C4BC4">
        <w:rPr>
          <w:rFonts w:ascii="Arial Narrow" w:hAnsi="Arial Narrow"/>
          <w:b/>
          <w:sz w:val="22"/>
          <w:szCs w:val="22"/>
        </w:rPr>
        <w:t xml:space="preserve">6. Calculation: </w:t>
      </w:r>
    </w:p>
    <w:p w:rsidR="00223FBB" w:rsidRPr="00897E94" w:rsidRDefault="00223FBB" w:rsidP="00223FBB">
      <w:pPr>
        <w:tabs>
          <w:tab w:val="left" w:pos="8130"/>
        </w:tabs>
        <w:spacing w:line="276" w:lineRule="auto"/>
        <w:ind w:right="-686"/>
        <w:jc w:val="both"/>
        <w:rPr>
          <w:rFonts w:ascii="Arial Narrow" w:hAnsi="Arial Narrow"/>
          <w:b/>
          <w:sz w:val="2"/>
          <w:szCs w:val="22"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16037B" w:rsidTr="00F0146E">
        <w:tc>
          <w:tcPr>
            <w:tcW w:w="5245" w:type="dxa"/>
          </w:tcPr>
          <w:p w:rsidR="00897E94" w:rsidRDefault="00897E94" w:rsidP="0016037B">
            <w:pPr>
              <w:ind w:left="2160" w:right="-566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16037B" w:rsidRPr="006C4BC4" w:rsidRDefault="0016037B" w:rsidP="0016037B">
            <w:pPr>
              <w:ind w:left="2160" w:right="-566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A</w:t>
            </w:r>
            <w:r w:rsidRPr="006C4BC4">
              <w:rPr>
                <w:rFonts w:ascii="Arial Narrow" w:hAnsi="Arial Narrow" w:cs="Calibri"/>
                <w:sz w:val="22"/>
                <w:szCs w:val="22"/>
                <w:vertAlign w:val="subscript"/>
              </w:rPr>
              <w:t>1</w:t>
            </w: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 x A’IS’</w:t>
            </w:r>
            <w:r w:rsidRPr="006C4BC4">
              <w:rPr>
                <w:rFonts w:ascii="Arial Narrow" w:hAnsi="Arial Narrow" w:cs="Calibri"/>
                <w:sz w:val="22"/>
                <w:szCs w:val="22"/>
                <w:vertAlign w:val="subscript"/>
              </w:rPr>
              <w:t>2</w:t>
            </w: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 x M</w:t>
            </w:r>
            <w:r w:rsidRPr="006C4BC4">
              <w:rPr>
                <w:rFonts w:ascii="Arial Narrow" w:hAnsi="Arial Narrow" w:cs="Calibri"/>
                <w:sz w:val="22"/>
                <w:szCs w:val="22"/>
                <w:vertAlign w:val="subscript"/>
              </w:rPr>
              <w:t>1</w:t>
            </w:r>
          </w:p>
          <w:p w:rsidR="0016037B" w:rsidRPr="006C4BC4" w:rsidRDefault="0016037B" w:rsidP="0016037B">
            <w:pPr>
              <w:ind w:right="-68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>Propiconazole content, =   ------------------------ x P</w:t>
            </w:r>
          </w:p>
          <w:p w:rsidR="0016037B" w:rsidRPr="006C4BC4" w:rsidRDefault="0016037B" w:rsidP="0016037B">
            <w:pPr>
              <w:ind w:right="-686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C4BC4">
              <w:rPr>
                <w:rFonts w:ascii="Arial Narrow" w:hAnsi="Arial Narrow"/>
                <w:sz w:val="22"/>
                <w:szCs w:val="22"/>
              </w:rPr>
              <w:t xml:space="preserve">% by mass                          </w:t>
            </w:r>
            <w:r w:rsidRPr="006C4BC4">
              <w:rPr>
                <w:rFonts w:ascii="Arial Narrow" w:hAnsi="Arial Narrow" w:cs="Calibri"/>
                <w:sz w:val="22"/>
                <w:szCs w:val="22"/>
              </w:rPr>
              <w:t>A’IS’</w:t>
            </w:r>
            <w:r w:rsidRPr="006C4BC4">
              <w:rPr>
                <w:rFonts w:ascii="Arial Narrow" w:hAnsi="Arial Narrow" w:cs="Calibri"/>
                <w:sz w:val="22"/>
                <w:szCs w:val="22"/>
                <w:vertAlign w:val="subscript"/>
              </w:rPr>
              <w:t>1</w:t>
            </w: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 x A</w:t>
            </w:r>
            <w:r w:rsidRPr="006C4BC4">
              <w:rPr>
                <w:rFonts w:ascii="Arial Narrow" w:hAnsi="Arial Narrow" w:cs="Calibri"/>
                <w:sz w:val="22"/>
                <w:szCs w:val="22"/>
                <w:vertAlign w:val="subscript"/>
              </w:rPr>
              <w:t>2</w:t>
            </w: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 x M</w:t>
            </w:r>
            <w:r w:rsidRPr="006C4BC4">
              <w:rPr>
                <w:rFonts w:ascii="Arial Narrow" w:hAnsi="Arial Narrow" w:cs="Calibri"/>
                <w:sz w:val="22"/>
                <w:szCs w:val="22"/>
                <w:vertAlign w:val="subscript"/>
              </w:rPr>
              <w:t xml:space="preserve">2 </w:t>
            </w: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16037B" w:rsidRDefault="0016037B" w:rsidP="00223FBB">
            <w:pPr>
              <w:tabs>
                <w:tab w:val="left" w:pos="8130"/>
              </w:tabs>
              <w:spacing w:line="276" w:lineRule="auto"/>
              <w:ind w:right="-686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16037B" w:rsidRPr="00897E94" w:rsidRDefault="0016037B" w:rsidP="00763490">
            <w:pPr>
              <w:spacing w:line="276" w:lineRule="auto"/>
              <w:ind w:left="175" w:right="-566" w:hanging="175"/>
              <w:jc w:val="both"/>
              <w:rPr>
                <w:rFonts w:ascii="Arial Narrow" w:hAnsi="Arial Narrow" w:cs="Calibri"/>
                <w:b/>
                <w:szCs w:val="22"/>
              </w:rPr>
            </w:pPr>
            <w:r w:rsidRPr="00897E94">
              <w:rPr>
                <w:rFonts w:ascii="Arial Narrow" w:hAnsi="Arial Narrow" w:cs="Calibri"/>
                <w:b/>
                <w:szCs w:val="22"/>
              </w:rPr>
              <w:t xml:space="preserve">Where, </w:t>
            </w:r>
          </w:p>
          <w:p w:rsidR="0016037B" w:rsidRPr="00897E94" w:rsidRDefault="0016037B" w:rsidP="00F0146E">
            <w:pPr>
              <w:spacing w:line="276" w:lineRule="auto"/>
              <w:ind w:left="459" w:right="-566" w:hanging="425"/>
              <w:rPr>
                <w:rFonts w:ascii="Arial Narrow" w:hAnsi="Arial Narrow" w:cs="Calibri"/>
                <w:szCs w:val="22"/>
              </w:rPr>
            </w:pPr>
            <w:r w:rsidRPr="00897E94">
              <w:rPr>
                <w:rFonts w:ascii="Arial Narrow" w:hAnsi="Arial Narrow" w:cs="Calibri"/>
                <w:szCs w:val="22"/>
              </w:rPr>
              <w:t>A</w:t>
            </w:r>
            <w:r w:rsidRPr="00897E94">
              <w:rPr>
                <w:rFonts w:ascii="Arial Narrow" w:hAnsi="Arial Narrow" w:cs="Calibri"/>
                <w:szCs w:val="22"/>
                <w:vertAlign w:val="subscript"/>
              </w:rPr>
              <w:t>1</w:t>
            </w:r>
            <w:r w:rsidRPr="00897E94">
              <w:rPr>
                <w:rFonts w:ascii="Arial Narrow" w:hAnsi="Arial Narrow" w:cs="Calibri"/>
                <w:szCs w:val="22"/>
              </w:rPr>
              <w:tab/>
              <w:t xml:space="preserve">= Peak area of </w:t>
            </w:r>
            <w:r w:rsidRPr="00897E94">
              <w:rPr>
                <w:rFonts w:ascii="Arial Narrow" w:hAnsi="Arial Narrow"/>
                <w:szCs w:val="22"/>
              </w:rPr>
              <w:t>Propiconazole</w:t>
            </w:r>
            <w:r w:rsidRPr="00897E94">
              <w:rPr>
                <w:rFonts w:ascii="Arial Narrow" w:hAnsi="Arial Narrow" w:cs="Calibri"/>
                <w:szCs w:val="22"/>
              </w:rPr>
              <w:t xml:space="preserve"> in the sample solution</w:t>
            </w:r>
          </w:p>
          <w:p w:rsidR="0016037B" w:rsidRPr="00897E94" w:rsidRDefault="0016037B" w:rsidP="00F0146E">
            <w:pPr>
              <w:spacing w:line="276" w:lineRule="auto"/>
              <w:ind w:left="459" w:right="-566" w:hanging="425"/>
              <w:rPr>
                <w:rFonts w:ascii="Arial Narrow" w:hAnsi="Arial Narrow" w:cs="Calibri"/>
                <w:szCs w:val="22"/>
              </w:rPr>
            </w:pPr>
            <w:r w:rsidRPr="00897E94">
              <w:rPr>
                <w:rFonts w:ascii="Arial Narrow" w:hAnsi="Arial Narrow" w:cs="Calibri"/>
                <w:szCs w:val="22"/>
              </w:rPr>
              <w:t>A’IS’</w:t>
            </w:r>
            <w:r w:rsidRPr="00897E94">
              <w:rPr>
                <w:rFonts w:ascii="Arial Narrow" w:hAnsi="Arial Narrow" w:cs="Calibri"/>
                <w:szCs w:val="22"/>
                <w:vertAlign w:val="subscript"/>
              </w:rPr>
              <w:t>1</w:t>
            </w:r>
            <w:r w:rsidRPr="00897E94">
              <w:rPr>
                <w:rFonts w:ascii="Arial Narrow" w:hAnsi="Arial Narrow" w:cs="Calibri"/>
                <w:szCs w:val="22"/>
              </w:rPr>
              <w:tab/>
              <w:t>= Peak area of internal standard in the sample solution</w:t>
            </w:r>
          </w:p>
          <w:p w:rsidR="0016037B" w:rsidRPr="00897E94" w:rsidRDefault="0016037B" w:rsidP="00F0146E">
            <w:pPr>
              <w:spacing w:line="276" w:lineRule="auto"/>
              <w:ind w:left="459" w:right="-566" w:hanging="425"/>
              <w:rPr>
                <w:rFonts w:ascii="Arial Narrow" w:hAnsi="Arial Narrow" w:cs="Calibri"/>
                <w:szCs w:val="22"/>
              </w:rPr>
            </w:pPr>
            <w:r w:rsidRPr="00897E94">
              <w:rPr>
                <w:rFonts w:ascii="Arial Narrow" w:hAnsi="Arial Narrow" w:cs="Calibri"/>
                <w:szCs w:val="22"/>
              </w:rPr>
              <w:t>A’IS’</w:t>
            </w:r>
            <w:r w:rsidRPr="00897E94">
              <w:rPr>
                <w:rFonts w:ascii="Arial Narrow" w:hAnsi="Arial Narrow" w:cs="Calibri"/>
                <w:szCs w:val="22"/>
                <w:vertAlign w:val="subscript"/>
              </w:rPr>
              <w:t>2</w:t>
            </w:r>
            <w:r w:rsidRPr="00897E94">
              <w:rPr>
                <w:rFonts w:ascii="Arial Narrow" w:hAnsi="Arial Narrow" w:cs="Calibri"/>
                <w:szCs w:val="22"/>
              </w:rPr>
              <w:tab/>
              <w:t>= Peak area of internal standard in the standard solution</w:t>
            </w:r>
          </w:p>
          <w:p w:rsidR="0016037B" w:rsidRPr="00897E94" w:rsidRDefault="0016037B" w:rsidP="00F0146E">
            <w:pPr>
              <w:spacing w:line="276" w:lineRule="auto"/>
              <w:ind w:left="459" w:right="-566" w:hanging="425"/>
              <w:rPr>
                <w:rFonts w:ascii="Arial Narrow" w:hAnsi="Arial Narrow" w:cs="Calibri"/>
                <w:szCs w:val="22"/>
              </w:rPr>
            </w:pPr>
            <w:r w:rsidRPr="00897E94">
              <w:rPr>
                <w:rFonts w:ascii="Arial Narrow" w:hAnsi="Arial Narrow" w:cs="Calibri"/>
                <w:szCs w:val="22"/>
              </w:rPr>
              <w:t>A</w:t>
            </w:r>
            <w:r w:rsidRPr="00897E94">
              <w:rPr>
                <w:rFonts w:ascii="Arial Narrow" w:hAnsi="Arial Narrow" w:cs="Calibri"/>
                <w:szCs w:val="22"/>
                <w:vertAlign w:val="subscript"/>
              </w:rPr>
              <w:t>2</w:t>
            </w:r>
            <w:r w:rsidRPr="00897E94">
              <w:rPr>
                <w:rFonts w:ascii="Arial Narrow" w:hAnsi="Arial Narrow" w:cs="Calibri"/>
                <w:szCs w:val="22"/>
              </w:rPr>
              <w:tab/>
              <w:t xml:space="preserve">= Peak area of </w:t>
            </w:r>
            <w:r w:rsidRPr="00897E94">
              <w:rPr>
                <w:rFonts w:ascii="Arial Narrow" w:hAnsi="Arial Narrow"/>
                <w:szCs w:val="22"/>
              </w:rPr>
              <w:t>Propiconazole</w:t>
            </w:r>
            <w:r w:rsidRPr="00897E94">
              <w:rPr>
                <w:rFonts w:ascii="Arial Narrow" w:hAnsi="Arial Narrow" w:cs="Calibri"/>
                <w:szCs w:val="22"/>
              </w:rPr>
              <w:t xml:space="preserve"> in the standard solution</w:t>
            </w:r>
          </w:p>
          <w:p w:rsidR="0016037B" w:rsidRPr="00897E94" w:rsidRDefault="0016037B" w:rsidP="00F0146E">
            <w:pPr>
              <w:spacing w:line="276" w:lineRule="auto"/>
              <w:ind w:left="459" w:right="-566" w:hanging="425"/>
              <w:rPr>
                <w:rFonts w:ascii="Arial Narrow" w:hAnsi="Arial Narrow" w:cs="Calibri"/>
                <w:szCs w:val="22"/>
              </w:rPr>
            </w:pPr>
            <w:r w:rsidRPr="00897E94">
              <w:rPr>
                <w:rFonts w:ascii="Arial Narrow" w:hAnsi="Arial Narrow" w:cs="Calibri"/>
                <w:szCs w:val="22"/>
              </w:rPr>
              <w:t>M</w:t>
            </w:r>
            <w:r w:rsidRPr="00897E94">
              <w:rPr>
                <w:rFonts w:ascii="Arial Narrow" w:hAnsi="Arial Narrow" w:cs="Calibri"/>
                <w:szCs w:val="22"/>
                <w:vertAlign w:val="subscript"/>
              </w:rPr>
              <w:t>1</w:t>
            </w:r>
            <w:r w:rsidRPr="00897E94">
              <w:rPr>
                <w:rFonts w:ascii="Arial Narrow" w:hAnsi="Arial Narrow" w:cs="Calibri"/>
                <w:szCs w:val="22"/>
              </w:rPr>
              <w:tab/>
              <w:t>= Mass in ‘g’ of standard Propiconazole in the standard solution</w:t>
            </w:r>
          </w:p>
          <w:p w:rsidR="0016037B" w:rsidRPr="00897E94" w:rsidRDefault="0016037B" w:rsidP="00F0146E">
            <w:pPr>
              <w:spacing w:line="276" w:lineRule="auto"/>
              <w:ind w:left="459" w:right="-566" w:hanging="425"/>
              <w:rPr>
                <w:rFonts w:ascii="Arial Narrow" w:hAnsi="Arial Narrow" w:cs="Calibri"/>
                <w:szCs w:val="22"/>
              </w:rPr>
            </w:pPr>
            <w:r w:rsidRPr="00897E94">
              <w:rPr>
                <w:rFonts w:ascii="Arial Narrow" w:hAnsi="Arial Narrow" w:cs="Calibri"/>
                <w:szCs w:val="22"/>
              </w:rPr>
              <w:t>M</w:t>
            </w:r>
            <w:r w:rsidRPr="00897E94">
              <w:rPr>
                <w:rFonts w:ascii="Arial Narrow" w:hAnsi="Arial Narrow" w:cs="Calibri"/>
                <w:szCs w:val="22"/>
                <w:vertAlign w:val="subscript"/>
              </w:rPr>
              <w:t>2</w:t>
            </w:r>
            <w:r w:rsidRPr="00897E94">
              <w:rPr>
                <w:rFonts w:ascii="Arial Narrow" w:hAnsi="Arial Narrow" w:cs="Calibri"/>
                <w:szCs w:val="22"/>
              </w:rPr>
              <w:tab/>
              <w:t>= Mass in ‘g’ of Propiconazole sample taken for test</w:t>
            </w:r>
          </w:p>
          <w:p w:rsidR="0016037B" w:rsidRDefault="0016037B" w:rsidP="00F0146E">
            <w:pPr>
              <w:spacing w:line="276" w:lineRule="auto"/>
              <w:ind w:left="459" w:right="-566" w:hanging="425"/>
              <w:rPr>
                <w:rFonts w:ascii="Arial Narrow" w:hAnsi="Arial Narrow"/>
                <w:b/>
                <w:sz w:val="22"/>
                <w:szCs w:val="22"/>
              </w:rPr>
            </w:pPr>
            <w:r w:rsidRPr="00897E94">
              <w:rPr>
                <w:rFonts w:ascii="Arial Narrow" w:hAnsi="Arial Narrow" w:cs="Calibri"/>
                <w:szCs w:val="22"/>
              </w:rPr>
              <w:t xml:space="preserve">P  </w:t>
            </w:r>
            <w:r w:rsidRPr="00897E94">
              <w:rPr>
                <w:rFonts w:ascii="Arial Narrow" w:hAnsi="Arial Narrow" w:cs="Calibri"/>
                <w:szCs w:val="22"/>
              </w:rPr>
              <w:tab/>
              <w:t xml:space="preserve">= Percent purity of </w:t>
            </w:r>
            <w:r w:rsidRPr="00897E94">
              <w:rPr>
                <w:rFonts w:ascii="Arial Narrow" w:hAnsi="Arial Narrow"/>
                <w:szCs w:val="22"/>
              </w:rPr>
              <w:t>Propiconazole</w:t>
            </w:r>
            <w:r w:rsidRPr="00897E94">
              <w:rPr>
                <w:rFonts w:ascii="Arial Narrow" w:hAnsi="Arial Narrow" w:cs="Calibri"/>
                <w:szCs w:val="22"/>
              </w:rPr>
              <w:t xml:space="preserve"> standard</w:t>
            </w:r>
          </w:p>
        </w:tc>
      </w:tr>
      <w:tr w:rsidR="0016037B" w:rsidTr="009C1626">
        <w:tc>
          <w:tcPr>
            <w:tcW w:w="5245" w:type="dxa"/>
          </w:tcPr>
          <w:p w:rsidR="0016037B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Replicate -1 </w:t>
            </w: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7617" w:rsidRDefault="00867617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7617" w:rsidRDefault="00867617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7617" w:rsidRDefault="00867617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7617" w:rsidRDefault="00867617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7617" w:rsidRDefault="00867617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7617" w:rsidRDefault="00867617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67617" w:rsidRDefault="00867617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A15DE5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16037B" w:rsidRDefault="00A15DE5" w:rsidP="00A15DE5">
            <w:pPr>
              <w:tabs>
                <w:tab w:val="left" w:pos="8130"/>
              </w:tabs>
              <w:spacing w:line="276" w:lineRule="auto"/>
              <w:ind w:right="34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Replicate -2</w:t>
            </w:r>
          </w:p>
        </w:tc>
      </w:tr>
    </w:tbl>
    <w:p w:rsidR="00223FBB" w:rsidRPr="006C4BC4" w:rsidRDefault="00223FBB" w:rsidP="00223FBB">
      <w:pPr>
        <w:spacing w:line="360" w:lineRule="auto"/>
        <w:ind w:left="-709" w:right="-566"/>
        <w:rPr>
          <w:rFonts w:ascii="Arial Narrow" w:hAnsi="Arial Narrow" w:cs="Calibri"/>
          <w:b/>
          <w:sz w:val="22"/>
          <w:szCs w:val="22"/>
        </w:rPr>
      </w:pPr>
      <w:r w:rsidRPr="006C4BC4">
        <w:rPr>
          <w:rFonts w:ascii="Arial Narrow" w:hAnsi="Arial Narrow" w:cs="Calibri"/>
          <w:b/>
          <w:sz w:val="22"/>
          <w:szCs w:val="22"/>
        </w:rPr>
        <w:t>Result: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694"/>
        <w:gridCol w:w="2346"/>
        <w:gridCol w:w="1243"/>
        <w:gridCol w:w="3215"/>
      </w:tblGrid>
      <w:tr w:rsidR="00223FBB" w:rsidRPr="006C4BC4" w:rsidTr="00867617">
        <w:tc>
          <w:tcPr>
            <w:tcW w:w="1134" w:type="dxa"/>
            <w:shd w:val="clear" w:color="auto" w:fill="auto"/>
          </w:tcPr>
          <w:p w:rsidR="00223FBB" w:rsidRPr="006C4BC4" w:rsidRDefault="00223FBB" w:rsidP="00BD6B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Sl. No.</w:t>
            </w:r>
          </w:p>
        </w:tc>
        <w:tc>
          <w:tcPr>
            <w:tcW w:w="2694" w:type="dxa"/>
            <w:shd w:val="clear" w:color="auto" w:fill="auto"/>
          </w:tcPr>
          <w:p w:rsidR="00223FBB" w:rsidRPr="006C4BC4" w:rsidRDefault="00223FBB" w:rsidP="00BD6B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Name of Test</w:t>
            </w:r>
          </w:p>
        </w:tc>
        <w:tc>
          <w:tcPr>
            <w:tcW w:w="2346" w:type="dxa"/>
            <w:shd w:val="clear" w:color="auto" w:fill="auto"/>
          </w:tcPr>
          <w:p w:rsidR="00223FBB" w:rsidRPr="006C4BC4" w:rsidRDefault="00223FBB" w:rsidP="00BD6B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Result</w:t>
            </w:r>
          </w:p>
        </w:tc>
        <w:tc>
          <w:tcPr>
            <w:tcW w:w="1243" w:type="dxa"/>
            <w:shd w:val="clear" w:color="auto" w:fill="auto"/>
          </w:tcPr>
          <w:p w:rsidR="00223FBB" w:rsidRPr="006C4BC4" w:rsidRDefault="00223FBB" w:rsidP="00BD6B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Unit</w:t>
            </w:r>
          </w:p>
        </w:tc>
        <w:tc>
          <w:tcPr>
            <w:tcW w:w="3215" w:type="dxa"/>
            <w:shd w:val="clear" w:color="auto" w:fill="auto"/>
          </w:tcPr>
          <w:p w:rsidR="00223FBB" w:rsidRPr="006C4BC4" w:rsidRDefault="00223FBB" w:rsidP="00BD6B0F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b/>
                <w:sz w:val="22"/>
                <w:szCs w:val="22"/>
              </w:rPr>
              <w:t>Method of Analysis</w:t>
            </w:r>
          </w:p>
        </w:tc>
      </w:tr>
      <w:tr w:rsidR="00223FBB" w:rsidRPr="006C4BC4" w:rsidTr="00867617">
        <w:trPr>
          <w:trHeight w:val="490"/>
        </w:trPr>
        <w:tc>
          <w:tcPr>
            <w:tcW w:w="1134" w:type="dxa"/>
            <w:shd w:val="clear" w:color="auto" w:fill="auto"/>
          </w:tcPr>
          <w:p w:rsidR="00223FBB" w:rsidRPr="006C4BC4" w:rsidRDefault="00223FBB" w:rsidP="00FF782B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1.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23FBB" w:rsidRPr="006C4BC4" w:rsidRDefault="00167576" w:rsidP="00FF782B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Active ingredient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223FBB" w:rsidRPr="006C4BC4" w:rsidRDefault="00223FBB" w:rsidP="00FF782B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223FBB" w:rsidRPr="006C4BC4" w:rsidRDefault="00223FBB" w:rsidP="00FF782B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%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223FBB" w:rsidRPr="006C4BC4" w:rsidRDefault="00167576" w:rsidP="00FF782B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IS-15241-2002</w:t>
            </w:r>
            <w:r w:rsidR="00FF782B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6C4BC4">
              <w:rPr>
                <w:rFonts w:ascii="Arial Narrow" w:hAnsi="Arial Narrow" w:cs="Calibri"/>
                <w:sz w:val="22"/>
                <w:szCs w:val="22"/>
              </w:rPr>
              <w:t>(Reaffirmed 2009)</w:t>
            </w:r>
          </w:p>
        </w:tc>
      </w:tr>
      <w:tr w:rsidR="00223FBB" w:rsidRPr="006C4BC4" w:rsidTr="000358EE">
        <w:trPr>
          <w:trHeight w:val="219"/>
        </w:trPr>
        <w:tc>
          <w:tcPr>
            <w:tcW w:w="10632" w:type="dxa"/>
            <w:gridSpan w:val="5"/>
            <w:shd w:val="clear" w:color="auto" w:fill="auto"/>
          </w:tcPr>
          <w:p w:rsidR="00223FBB" w:rsidRPr="006C4BC4" w:rsidRDefault="00223FBB" w:rsidP="000358EE">
            <w:pPr>
              <w:spacing w:line="360" w:lineRule="auto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Remark / Reference : </w:t>
            </w:r>
          </w:p>
        </w:tc>
      </w:tr>
    </w:tbl>
    <w:p w:rsidR="00867617" w:rsidRDefault="00867617"/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701"/>
        <w:gridCol w:w="6521"/>
      </w:tblGrid>
      <w:tr w:rsidR="00223FBB" w:rsidRPr="006C4BC4" w:rsidTr="00FF782B">
        <w:tc>
          <w:tcPr>
            <w:tcW w:w="2410" w:type="dxa"/>
            <w:vMerge w:val="restart"/>
            <w:shd w:val="clear" w:color="auto" w:fill="auto"/>
            <w:vAlign w:val="center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Analyzed by</w:t>
            </w:r>
          </w:p>
        </w:tc>
        <w:tc>
          <w:tcPr>
            <w:tcW w:w="1701" w:type="dxa"/>
            <w:shd w:val="clear" w:color="auto" w:fill="auto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Name </w:t>
            </w:r>
          </w:p>
        </w:tc>
        <w:tc>
          <w:tcPr>
            <w:tcW w:w="6521" w:type="dxa"/>
            <w:shd w:val="clear" w:color="auto" w:fill="auto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23FBB" w:rsidRPr="006C4BC4" w:rsidTr="00FF782B">
        <w:tc>
          <w:tcPr>
            <w:tcW w:w="2410" w:type="dxa"/>
            <w:vMerge/>
            <w:shd w:val="clear" w:color="auto" w:fill="auto"/>
            <w:vAlign w:val="center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Dated Signature</w:t>
            </w:r>
          </w:p>
        </w:tc>
        <w:tc>
          <w:tcPr>
            <w:tcW w:w="6521" w:type="dxa"/>
            <w:shd w:val="clear" w:color="auto" w:fill="auto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23FBB" w:rsidRPr="006C4BC4" w:rsidTr="00FF782B">
        <w:tc>
          <w:tcPr>
            <w:tcW w:w="2410" w:type="dxa"/>
            <w:vMerge w:val="restart"/>
            <w:shd w:val="clear" w:color="auto" w:fill="auto"/>
            <w:vAlign w:val="center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Checked by</w:t>
            </w:r>
          </w:p>
        </w:tc>
        <w:tc>
          <w:tcPr>
            <w:tcW w:w="1701" w:type="dxa"/>
            <w:shd w:val="clear" w:color="auto" w:fill="auto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 xml:space="preserve">Name </w:t>
            </w:r>
          </w:p>
        </w:tc>
        <w:tc>
          <w:tcPr>
            <w:tcW w:w="6521" w:type="dxa"/>
            <w:shd w:val="clear" w:color="auto" w:fill="auto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223FBB" w:rsidRPr="006C4BC4" w:rsidTr="00FF782B">
        <w:tc>
          <w:tcPr>
            <w:tcW w:w="2410" w:type="dxa"/>
            <w:vMerge/>
            <w:shd w:val="clear" w:color="auto" w:fill="auto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  <w:r w:rsidRPr="006C4BC4">
              <w:rPr>
                <w:rFonts w:ascii="Arial Narrow" w:hAnsi="Arial Narrow" w:cs="Calibri"/>
                <w:sz w:val="22"/>
                <w:szCs w:val="22"/>
              </w:rPr>
              <w:t>Dated Signature</w:t>
            </w:r>
          </w:p>
        </w:tc>
        <w:tc>
          <w:tcPr>
            <w:tcW w:w="6521" w:type="dxa"/>
            <w:shd w:val="clear" w:color="auto" w:fill="auto"/>
          </w:tcPr>
          <w:p w:rsidR="00223FBB" w:rsidRPr="006C4BC4" w:rsidRDefault="00223FBB" w:rsidP="00167576">
            <w:pPr>
              <w:spacing w:line="360" w:lineRule="auto"/>
              <w:ind w:right="-72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:rsidR="004D06B9" w:rsidRPr="00752EEF" w:rsidRDefault="004D06B9" w:rsidP="005710BB">
      <w:pPr>
        <w:rPr>
          <w:rFonts w:ascii="Arial Narrow" w:hAnsi="Arial Narrow"/>
          <w:sz w:val="4"/>
        </w:rPr>
      </w:pPr>
    </w:p>
    <w:sectPr w:rsidR="004D06B9" w:rsidRPr="00752EEF" w:rsidSect="009C16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099" w:right="1800" w:bottom="1440" w:left="180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B5" w:rsidRDefault="00DA5EB5" w:rsidP="005710BB">
      <w:r>
        <w:separator/>
      </w:r>
    </w:p>
  </w:endnote>
  <w:endnote w:type="continuationSeparator" w:id="0">
    <w:p w:rsidR="00DA5EB5" w:rsidRDefault="00DA5EB5" w:rsidP="005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2A" w:rsidRDefault="00986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283"/>
      <w:gridCol w:w="1495"/>
      <w:gridCol w:w="437"/>
      <w:gridCol w:w="1842"/>
      <w:gridCol w:w="284"/>
      <w:gridCol w:w="981"/>
      <w:gridCol w:w="3544"/>
    </w:tblGrid>
    <w:tr w:rsidR="00DD5E21" w:rsidRPr="006C4BC4" w:rsidTr="006C4BC4">
      <w:trPr>
        <w:cantSplit/>
        <w:trHeight w:val="272"/>
      </w:trPr>
      <w:tc>
        <w:tcPr>
          <w:tcW w:w="10632" w:type="dxa"/>
          <w:gridSpan w:val="8"/>
          <w:vAlign w:val="center"/>
        </w:tcPr>
        <w:p w:rsidR="00DD5E21" w:rsidRPr="006C4BC4" w:rsidRDefault="00035CA2" w:rsidP="004C6A2E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 xml:space="preserve">Name of the Laboratory :    </w:t>
          </w:r>
          <w:r w:rsidRPr="006C4BC4">
            <w:rPr>
              <w:rFonts w:ascii="Arial Narrow" w:hAnsi="Arial Narrow"/>
              <w:b/>
              <w:sz w:val="22"/>
              <w:szCs w:val="22"/>
            </w:rPr>
            <w:t>Pesticide Formulation &amp; Residue Analytical Centre, PMD, NIPHM, Hyderabad</w:t>
          </w:r>
        </w:p>
      </w:tc>
    </w:tr>
    <w:tr w:rsidR="00DD5E21" w:rsidRPr="006C4BC4" w:rsidTr="006C4BC4"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:</w:t>
          </w:r>
        </w:p>
      </w:tc>
      <w:tc>
        <w:tcPr>
          <w:tcW w:w="193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FC-PF-</w:t>
          </w:r>
          <w:r w:rsidR="007A0B74" w:rsidRPr="006C4BC4">
            <w:rPr>
              <w:rFonts w:ascii="Arial Narrow" w:hAnsi="Arial Narrow"/>
            </w:rPr>
            <w:t>269</w:t>
          </w:r>
        </w:p>
      </w:tc>
      <w:tc>
        <w:tcPr>
          <w:tcW w:w="18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:</w:t>
          </w:r>
        </w:p>
      </w:tc>
      <w:tc>
        <w:tcPr>
          <w:tcW w:w="452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6C4BC4" w:rsidRDefault="00035CA2" w:rsidP="00167576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 xml:space="preserve">Flow chart for analysis of </w:t>
          </w:r>
          <w:r w:rsidR="00167576" w:rsidRPr="006C4BC4">
            <w:rPr>
              <w:rFonts w:ascii="Arial Narrow" w:hAnsi="Arial Narrow"/>
            </w:rPr>
            <w:t xml:space="preserve">Propiconazole </w:t>
          </w:r>
          <w:r w:rsidRPr="006C4BC4">
            <w:rPr>
              <w:rFonts w:ascii="Arial Narrow" w:hAnsi="Arial Narrow"/>
            </w:rPr>
            <w:t>content, % by mass</w:t>
          </w:r>
        </w:p>
      </w:tc>
    </w:tr>
    <w:tr w:rsidR="00DD5E21" w:rsidRPr="006C4BC4" w:rsidTr="006C4BC4"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:</w:t>
          </w:r>
        </w:p>
      </w:tc>
      <w:tc>
        <w:tcPr>
          <w:tcW w:w="193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6C4BC4" w:rsidRDefault="00035CA2" w:rsidP="00332B9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0</w:t>
          </w:r>
          <w:r w:rsidR="00332B91" w:rsidRPr="006C4BC4">
            <w:rPr>
              <w:rFonts w:ascii="Arial Narrow" w:hAnsi="Arial Narrow"/>
            </w:rPr>
            <w:t>0</w:t>
          </w:r>
        </w:p>
      </w:tc>
      <w:tc>
        <w:tcPr>
          <w:tcW w:w="18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:</w:t>
          </w:r>
        </w:p>
      </w:tc>
      <w:tc>
        <w:tcPr>
          <w:tcW w:w="452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6C4BC4" w:rsidRDefault="00035CA2" w:rsidP="00332B9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0</w:t>
          </w:r>
          <w:r w:rsidR="00332B91" w:rsidRPr="006C4BC4">
            <w:rPr>
              <w:rFonts w:ascii="Arial Narrow" w:hAnsi="Arial Narrow"/>
            </w:rPr>
            <w:t>2</w:t>
          </w:r>
          <w:r w:rsidRPr="006C4BC4">
            <w:rPr>
              <w:rFonts w:ascii="Arial Narrow" w:hAnsi="Arial Narrow"/>
            </w:rPr>
            <w:t>/0</w:t>
          </w:r>
          <w:r w:rsidR="00332B91" w:rsidRPr="006C4BC4">
            <w:rPr>
              <w:rFonts w:ascii="Arial Narrow" w:hAnsi="Arial Narrow"/>
            </w:rPr>
            <w:t>1</w:t>
          </w:r>
          <w:r w:rsidRPr="006C4BC4">
            <w:rPr>
              <w:rFonts w:ascii="Arial Narrow" w:hAnsi="Arial Narrow"/>
            </w:rPr>
            <w:t>/201</w:t>
          </w:r>
          <w:r w:rsidR="00332B91" w:rsidRPr="006C4BC4">
            <w:rPr>
              <w:rFonts w:ascii="Arial Narrow" w:hAnsi="Arial Narrow"/>
            </w:rPr>
            <w:t>4</w:t>
          </w:r>
        </w:p>
      </w:tc>
    </w:tr>
    <w:tr w:rsidR="00DD5E21" w:rsidRPr="006C4BC4" w:rsidTr="006C4BC4">
      <w:trPr>
        <w:cantSplit/>
        <w:trHeight w:val="272"/>
      </w:trPr>
      <w:tc>
        <w:tcPr>
          <w:tcW w:w="176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:</w:t>
          </w:r>
        </w:p>
      </w:tc>
      <w:tc>
        <w:tcPr>
          <w:tcW w:w="193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6C4BC4" w:rsidRDefault="00332B91" w:rsidP="00332B9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--</w:t>
          </w:r>
        </w:p>
      </w:tc>
      <w:tc>
        <w:tcPr>
          <w:tcW w:w="18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5E21" w:rsidRPr="006C4BC4" w:rsidRDefault="00035CA2" w:rsidP="009F148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:</w:t>
          </w:r>
        </w:p>
      </w:tc>
      <w:tc>
        <w:tcPr>
          <w:tcW w:w="452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D5E21" w:rsidRPr="006C4BC4" w:rsidRDefault="00035CA2" w:rsidP="00332B91">
          <w:pPr>
            <w:pStyle w:val="CommentText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0</w:t>
          </w:r>
          <w:r w:rsidR="00332B91" w:rsidRPr="006C4BC4">
            <w:rPr>
              <w:rFonts w:ascii="Arial Narrow" w:hAnsi="Arial Narrow"/>
            </w:rPr>
            <w:t>2</w:t>
          </w:r>
          <w:r w:rsidRPr="006C4BC4">
            <w:rPr>
              <w:rFonts w:ascii="Arial Narrow" w:hAnsi="Arial Narrow"/>
            </w:rPr>
            <w:t>/0</w:t>
          </w:r>
          <w:r w:rsidR="00332B91" w:rsidRPr="006C4BC4">
            <w:rPr>
              <w:rFonts w:ascii="Arial Narrow" w:hAnsi="Arial Narrow"/>
            </w:rPr>
            <w:t>1/2016</w:t>
          </w:r>
        </w:p>
      </w:tc>
    </w:tr>
    <w:tr w:rsidR="005C6BFE" w:rsidRPr="006C4BC4" w:rsidTr="006C4BC4">
      <w:trPr>
        <w:cantSplit/>
        <w:trHeight w:val="122"/>
      </w:trPr>
      <w:tc>
        <w:tcPr>
          <w:tcW w:w="3544" w:type="dxa"/>
          <w:gridSpan w:val="3"/>
          <w:vAlign w:val="center"/>
        </w:tcPr>
        <w:p w:rsidR="005C6BFE" w:rsidRPr="006C4BC4" w:rsidRDefault="00035CA2" w:rsidP="009F1481">
          <w:pPr>
            <w:pStyle w:val="CommentText"/>
            <w:jc w:val="center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 xml:space="preserve">Prepared  By </w:t>
          </w:r>
        </w:p>
      </w:tc>
      <w:tc>
        <w:tcPr>
          <w:tcW w:w="3544" w:type="dxa"/>
          <w:gridSpan w:val="4"/>
          <w:vAlign w:val="center"/>
        </w:tcPr>
        <w:p w:rsidR="005C6BFE" w:rsidRPr="006C4BC4" w:rsidRDefault="00035CA2" w:rsidP="009F1481">
          <w:pPr>
            <w:pStyle w:val="CommentText"/>
            <w:jc w:val="center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Checked By</w:t>
          </w:r>
        </w:p>
      </w:tc>
      <w:tc>
        <w:tcPr>
          <w:tcW w:w="3544" w:type="dxa"/>
          <w:vAlign w:val="center"/>
        </w:tcPr>
        <w:p w:rsidR="005C6BFE" w:rsidRPr="006C4BC4" w:rsidRDefault="00035CA2" w:rsidP="005C6BFE">
          <w:pPr>
            <w:pStyle w:val="CommentText"/>
            <w:jc w:val="center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Approved &amp;Issued By</w:t>
          </w:r>
        </w:p>
      </w:tc>
    </w:tr>
    <w:tr w:rsidR="005C6BFE" w:rsidRPr="006C4BC4" w:rsidTr="006C4BC4">
      <w:trPr>
        <w:cantSplit/>
        <w:trHeight w:val="427"/>
      </w:trPr>
      <w:tc>
        <w:tcPr>
          <w:tcW w:w="3544" w:type="dxa"/>
          <w:gridSpan w:val="3"/>
          <w:vAlign w:val="center"/>
        </w:tcPr>
        <w:p w:rsidR="005710BB" w:rsidRPr="006C4BC4" w:rsidRDefault="005710BB" w:rsidP="00752EEF">
          <w:pPr>
            <w:pStyle w:val="CommentText"/>
            <w:jc w:val="center"/>
            <w:rPr>
              <w:rFonts w:ascii="Arial Narrow" w:hAnsi="Arial Narrow"/>
            </w:rPr>
          </w:pPr>
        </w:p>
        <w:p w:rsidR="005710BB" w:rsidRPr="006C4BC4" w:rsidRDefault="005710BB" w:rsidP="00752EEF">
          <w:pPr>
            <w:pStyle w:val="CommentText"/>
            <w:jc w:val="center"/>
            <w:rPr>
              <w:rFonts w:ascii="Arial Narrow" w:hAnsi="Arial Narrow"/>
            </w:rPr>
          </w:pPr>
        </w:p>
        <w:p w:rsidR="005C6BFE" w:rsidRPr="006C4BC4" w:rsidRDefault="00035CA2" w:rsidP="00752EEF">
          <w:pPr>
            <w:pStyle w:val="CommentText"/>
            <w:jc w:val="center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Mrs. T. Sridevi</w:t>
          </w:r>
        </w:p>
        <w:p w:rsidR="005C6BFE" w:rsidRPr="006C4BC4" w:rsidRDefault="00035CA2" w:rsidP="00752EEF">
          <w:pPr>
            <w:pStyle w:val="CommentText"/>
            <w:jc w:val="center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(Deputy Technical Manager)</w:t>
          </w:r>
        </w:p>
      </w:tc>
      <w:tc>
        <w:tcPr>
          <w:tcW w:w="3544" w:type="dxa"/>
          <w:gridSpan w:val="4"/>
          <w:vAlign w:val="center"/>
        </w:tcPr>
        <w:p w:rsidR="005710BB" w:rsidRPr="006C4BC4" w:rsidRDefault="005710BB" w:rsidP="00752EEF">
          <w:pPr>
            <w:pStyle w:val="CommentText"/>
            <w:jc w:val="center"/>
            <w:rPr>
              <w:rFonts w:ascii="Arial Narrow" w:hAnsi="Arial Narrow"/>
            </w:rPr>
          </w:pPr>
        </w:p>
        <w:p w:rsidR="005710BB" w:rsidRPr="006C4BC4" w:rsidRDefault="005710BB" w:rsidP="00752EEF">
          <w:pPr>
            <w:pStyle w:val="CommentText"/>
            <w:jc w:val="center"/>
            <w:rPr>
              <w:rFonts w:ascii="Arial Narrow" w:hAnsi="Arial Narrow"/>
            </w:rPr>
          </w:pPr>
        </w:p>
        <w:p w:rsidR="005C6BFE" w:rsidRPr="006C4BC4" w:rsidRDefault="00035CA2" w:rsidP="00752EEF">
          <w:pPr>
            <w:pStyle w:val="CommentText"/>
            <w:jc w:val="center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Mr. C.V. Rao</w:t>
          </w:r>
        </w:p>
        <w:p w:rsidR="005C6BFE" w:rsidRPr="006C4BC4" w:rsidRDefault="00035CA2" w:rsidP="00752EEF">
          <w:pPr>
            <w:pStyle w:val="CommentText"/>
            <w:jc w:val="center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(Technical Manager)</w:t>
          </w:r>
        </w:p>
      </w:tc>
      <w:tc>
        <w:tcPr>
          <w:tcW w:w="3544" w:type="dxa"/>
          <w:vAlign w:val="center"/>
        </w:tcPr>
        <w:p w:rsidR="005C6BFE" w:rsidRPr="006C4BC4" w:rsidRDefault="00DA5EB5" w:rsidP="00752EEF">
          <w:pPr>
            <w:pStyle w:val="CommentText"/>
            <w:jc w:val="center"/>
            <w:rPr>
              <w:rFonts w:ascii="Arial Narrow" w:hAnsi="Arial Narrow"/>
            </w:rPr>
          </w:pPr>
        </w:p>
        <w:p w:rsidR="005C6BFE" w:rsidRPr="006C4BC4" w:rsidRDefault="00DA5EB5" w:rsidP="00752EEF">
          <w:pPr>
            <w:pStyle w:val="CommentText"/>
            <w:jc w:val="center"/>
            <w:rPr>
              <w:rFonts w:ascii="Arial Narrow" w:hAnsi="Arial Narrow"/>
            </w:rPr>
          </w:pPr>
        </w:p>
        <w:p w:rsidR="005C6BFE" w:rsidRPr="006C4BC4" w:rsidRDefault="005710BB" w:rsidP="00752EEF">
          <w:pPr>
            <w:pStyle w:val="CommentText"/>
            <w:jc w:val="center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D</w:t>
          </w:r>
          <w:r w:rsidR="00035CA2" w:rsidRPr="006C4BC4">
            <w:rPr>
              <w:rFonts w:ascii="Arial Narrow" w:hAnsi="Arial Narrow"/>
            </w:rPr>
            <w:t>r. Abhay Ekbote</w:t>
          </w:r>
        </w:p>
        <w:p w:rsidR="005C6BFE" w:rsidRPr="006C4BC4" w:rsidRDefault="00035CA2" w:rsidP="00752EEF">
          <w:pPr>
            <w:pStyle w:val="CommentText"/>
            <w:jc w:val="center"/>
            <w:rPr>
              <w:rFonts w:ascii="Arial Narrow" w:hAnsi="Arial Narrow"/>
            </w:rPr>
          </w:pPr>
          <w:r w:rsidRPr="006C4BC4">
            <w:rPr>
              <w:rFonts w:ascii="Arial Narrow" w:hAnsi="Arial Narrow"/>
            </w:rPr>
            <w:t>(Director PM&amp;</w:t>
          </w:r>
          <w:r w:rsidR="005710BB" w:rsidRPr="006C4BC4">
            <w:rPr>
              <w:rFonts w:ascii="Arial Narrow" w:hAnsi="Arial Narrow"/>
            </w:rPr>
            <w:t xml:space="preserve"> Quality Manager)</w:t>
          </w:r>
        </w:p>
      </w:tc>
    </w:tr>
  </w:tbl>
  <w:p w:rsidR="009D4828" w:rsidRPr="00752EEF" w:rsidRDefault="00DA5EB5">
    <w:pPr>
      <w:pStyle w:val="Footer"/>
      <w:rPr>
        <w:sz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2A" w:rsidRDefault="00986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B5" w:rsidRDefault="00DA5EB5" w:rsidP="005710BB">
      <w:r>
        <w:separator/>
      </w:r>
    </w:p>
  </w:footnote>
  <w:footnote w:type="continuationSeparator" w:id="0">
    <w:p w:rsidR="00DA5EB5" w:rsidRDefault="00DA5EB5" w:rsidP="0057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2A" w:rsidRDefault="00986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9B" w:rsidRPr="009C1626" w:rsidRDefault="00035CA2" w:rsidP="009C1626">
    <w:pPr>
      <w:ind w:left="-1170" w:right="-1080"/>
      <w:rPr>
        <w:rFonts w:asciiTheme="majorHAnsi" w:hAnsiTheme="majorHAnsi"/>
        <w:b/>
        <w:sz w:val="24"/>
        <w:szCs w:val="24"/>
      </w:rPr>
    </w:pPr>
    <w:r w:rsidRPr="009C1626">
      <w:rPr>
        <w:rFonts w:asciiTheme="majorHAnsi" w:hAnsiTheme="majorHAnsi"/>
        <w:sz w:val="22"/>
        <w:szCs w:val="22"/>
      </w:rPr>
      <w:t xml:space="preserve">Page No. </w:t>
    </w:r>
    <w:r w:rsidRPr="009C1626">
      <w:rPr>
        <w:rStyle w:val="PageNumber"/>
        <w:rFonts w:asciiTheme="majorHAnsi" w:hAnsiTheme="majorHAnsi"/>
      </w:rPr>
      <w:fldChar w:fldCharType="begin"/>
    </w:r>
    <w:r w:rsidRPr="009C1626">
      <w:rPr>
        <w:rStyle w:val="PageNumber"/>
        <w:rFonts w:asciiTheme="majorHAnsi" w:hAnsiTheme="majorHAnsi"/>
      </w:rPr>
      <w:instrText xml:space="preserve"> PAGE </w:instrText>
    </w:r>
    <w:r w:rsidRPr="009C1626">
      <w:rPr>
        <w:rStyle w:val="PageNumber"/>
        <w:rFonts w:asciiTheme="majorHAnsi" w:hAnsiTheme="majorHAnsi"/>
      </w:rPr>
      <w:fldChar w:fldCharType="separate"/>
    </w:r>
    <w:r w:rsidR="00DA5EB5">
      <w:rPr>
        <w:rStyle w:val="PageNumber"/>
        <w:rFonts w:asciiTheme="majorHAnsi" w:hAnsiTheme="majorHAnsi"/>
        <w:noProof/>
      </w:rPr>
      <w:t>1</w:t>
    </w:r>
    <w:r w:rsidRPr="009C1626">
      <w:rPr>
        <w:rStyle w:val="PageNumber"/>
        <w:rFonts w:asciiTheme="majorHAnsi" w:hAnsiTheme="majorHAnsi"/>
      </w:rPr>
      <w:fldChar w:fldCharType="end"/>
    </w:r>
    <w:r w:rsidRPr="009C1626">
      <w:rPr>
        <w:rStyle w:val="PageNumber"/>
        <w:rFonts w:asciiTheme="majorHAnsi" w:hAnsiTheme="majorHAnsi"/>
      </w:rPr>
      <w:t>/</w:t>
    </w:r>
    <w:r w:rsidRPr="009C1626">
      <w:rPr>
        <w:rStyle w:val="PageNumber"/>
        <w:rFonts w:asciiTheme="majorHAnsi" w:hAnsiTheme="majorHAnsi"/>
      </w:rPr>
      <w:fldChar w:fldCharType="begin"/>
    </w:r>
    <w:r w:rsidRPr="009C1626">
      <w:rPr>
        <w:rStyle w:val="PageNumber"/>
        <w:rFonts w:asciiTheme="majorHAnsi" w:hAnsiTheme="majorHAnsi"/>
      </w:rPr>
      <w:instrText xml:space="preserve"> NUMPAGES </w:instrText>
    </w:r>
    <w:r w:rsidRPr="009C1626">
      <w:rPr>
        <w:rStyle w:val="PageNumber"/>
        <w:rFonts w:asciiTheme="majorHAnsi" w:hAnsiTheme="majorHAnsi"/>
      </w:rPr>
      <w:fldChar w:fldCharType="separate"/>
    </w:r>
    <w:r w:rsidR="00DA5EB5">
      <w:rPr>
        <w:rStyle w:val="PageNumber"/>
        <w:rFonts w:asciiTheme="majorHAnsi" w:hAnsiTheme="majorHAnsi"/>
        <w:noProof/>
      </w:rPr>
      <w:t>1</w:t>
    </w:r>
    <w:r w:rsidRPr="009C1626">
      <w:rPr>
        <w:rStyle w:val="PageNumber"/>
        <w:rFonts w:asciiTheme="majorHAnsi" w:hAnsiTheme="majorHAnsi"/>
      </w:rPr>
      <w:fldChar w:fldCharType="end"/>
    </w:r>
    <w:r w:rsidRPr="009C1626">
      <w:rPr>
        <w:rFonts w:asciiTheme="majorHAnsi" w:hAnsiTheme="majorHAnsi"/>
        <w:b/>
        <w:sz w:val="24"/>
        <w:szCs w:val="24"/>
      </w:rPr>
      <w:t xml:space="preserve">     </w:t>
    </w:r>
    <w:r w:rsidRPr="009C1626">
      <w:rPr>
        <w:rFonts w:asciiTheme="majorHAnsi" w:hAnsiTheme="majorHAnsi"/>
        <w:b/>
        <w:sz w:val="24"/>
        <w:szCs w:val="24"/>
      </w:rPr>
      <w:tab/>
    </w:r>
    <w:r w:rsidRPr="009C1626">
      <w:rPr>
        <w:rFonts w:asciiTheme="majorHAnsi" w:hAnsiTheme="majorHAnsi"/>
        <w:b/>
        <w:sz w:val="24"/>
        <w:szCs w:val="24"/>
      </w:rPr>
      <w:tab/>
    </w:r>
    <w:r w:rsidRPr="009C1626">
      <w:rPr>
        <w:rFonts w:asciiTheme="majorHAnsi" w:hAnsiTheme="majorHAnsi"/>
        <w:b/>
        <w:sz w:val="24"/>
        <w:szCs w:val="24"/>
      </w:rPr>
      <w:tab/>
    </w:r>
    <w:r w:rsidRPr="009C1626">
      <w:rPr>
        <w:rFonts w:asciiTheme="majorHAnsi" w:hAnsiTheme="majorHAnsi"/>
        <w:b/>
        <w:sz w:val="24"/>
        <w:szCs w:val="24"/>
      </w:rPr>
      <w:tab/>
    </w:r>
    <w:r w:rsidRPr="009C1626">
      <w:rPr>
        <w:rFonts w:asciiTheme="majorHAnsi" w:hAnsiTheme="majorHAnsi"/>
        <w:b/>
        <w:sz w:val="24"/>
        <w:szCs w:val="24"/>
      </w:rPr>
      <w:tab/>
    </w:r>
    <w:r w:rsidRPr="009C1626">
      <w:rPr>
        <w:rFonts w:asciiTheme="majorHAnsi" w:hAnsiTheme="majorHAnsi"/>
        <w:b/>
        <w:sz w:val="24"/>
        <w:szCs w:val="24"/>
      </w:rPr>
      <w:tab/>
    </w:r>
    <w:r w:rsidRPr="009C1626">
      <w:rPr>
        <w:rFonts w:asciiTheme="majorHAnsi" w:hAnsiTheme="majorHAnsi"/>
        <w:b/>
        <w:sz w:val="24"/>
        <w:szCs w:val="24"/>
      </w:rPr>
      <w:tab/>
    </w:r>
    <w:r w:rsidRPr="009C1626">
      <w:rPr>
        <w:rFonts w:asciiTheme="majorHAnsi" w:hAnsiTheme="majorHAnsi"/>
        <w:b/>
        <w:sz w:val="24"/>
        <w:szCs w:val="24"/>
      </w:rPr>
      <w:tab/>
    </w:r>
    <w:r w:rsidRPr="009C1626">
      <w:rPr>
        <w:rFonts w:asciiTheme="majorHAnsi" w:hAnsiTheme="majorHAnsi"/>
        <w:b/>
        <w:sz w:val="24"/>
        <w:szCs w:val="24"/>
      </w:rPr>
      <w:tab/>
    </w:r>
    <w:r w:rsidRPr="009C1626">
      <w:rPr>
        <w:rFonts w:asciiTheme="majorHAnsi" w:hAnsiTheme="majorHAnsi"/>
        <w:b/>
        <w:sz w:val="24"/>
        <w:szCs w:val="24"/>
      </w:rPr>
      <w:tab/>
      <w:t xml:space="preserve">      </w:t>
    </w:r>
    <w:r w:rsidRPr="009C1626">
      <w:rPr>
        <w:rFonts w:asciiTheme="majorHAnsi" w:hAnsiTheme="majorHAnsi"/>
        <w:b/>
        <w:sz w:val="24"/>
        <w:szCs w:val="24"/>
      </w:rPr>
      <w:tab/>
      <w:t xml:space="preserve">    </w:t>
    </w:r>
    <w:r w:rsidRPr="009C1626">
      <w:rPr>
        <w:rFonts w:asciiTheme="majorHAnsi" w:hAnsiTheme="majorHAnsi"/>
        <w:b/>
        <w:sz w:val="22"/>
        <w:szCs w:val="22"/>
        <w:bdr w:val="single" w:sz="4" w:space="0" w:color="auto"/>
      </w:rPr>
      <w:t>FC-PF-</w:t>
    </w:r>
    <w:r w:rsidR="007A0B74" w:rsidRPr="009C1626">
      <w:rPr>
        <w:rFonts w:asciiTheme="majorHAnsi" w:hAnsiTheme="majorHAnsi"/>
        <w:b/>
        <w:sz w:val="22"/>
        <w:szCs w:val="22"/>
        <w:bdr w:val="single" w:sz="4" w:space="0" w:color="auto"/>
      </w:rPr>
      <w:t>269</w:t>
    </w:r>
  </w:p>
  <w:p w:rsidR="004D769B" w:rsidRPr="009C1626" w:rsidRDefault="00DA5EB5" w:rsidP="009C1626">
    <w:pPr>
      <w:ind w:left="-1170" w:right="-1080"/>
      <w:jc w:val="center"/>
      <w:rPr>
        <w:rFonts w:asciiTheme="majorHAnsi" w:hAnsiTheme="majorHAnsi"/>
        <w:b/>
        <w:sz w:val="4"/>
        <w:szCs w:val="24"/>
      </w:rPr>
    </w:pPr>
  </w:p>
  <w:p w:rsidR="004D769B" w:rsidRPr="009C1626" w:rsidRDefault="00035CA2" w:rsidP="009C1626">
    <w:pPr>
      <w:ind w:left="-1170" w:right="-1080"/>
      <w:jc w:val="center"/>
      <w:rPr>
        <w:rFonts w:asciiTheme="majorHAnsi" w:hAnsiTheme="majorHAnsi"/>
        <w:sz w:val="22"/>
        <w:szCs w:val="22"/>
      </w:rPr>
    </w:pPr>
    <w:r w:rsidRPr="009C1626">
      <w:rPr>
        <w:rFonts w:asciiTheme="majorHAnsi" w:hAnsiTheme="majorHAnsi"/>
        <w:b/>
        <w:sz w:val="24"/>
        <w:szCs w:val="24"/>
      </w:rPr>
      <w:t xml:space="preserve">        </w:t>
    </w:r>
    <w:r w:rsidRPr="009C1626">
      <w:rPr>
        <w:rFonts w:asciiTheme="majorHAnsi" w:hAnsiTheme="majorHAnsi"/>
        <w:b/>
        <w:sz w:val="22"/>
        <w:szCs w:val="22"/>
      </w:rPr>
      <w:t>PESTICIDE FORMULATION &amp; RESIDUE ANALYTICAL CENTRE, PMD, NIPHM, HYDERABAD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2A" w:rsidRDefault="00986F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29"/>
    <w:rsid w:val="000358EE"/>
    <w:rsid w:val="00035CA2"/>
    <w:rsid w:val="00052379"/>
    <w:rsid w:val="000F085D"/>
    <w:rsid w:val="0016037B"/>
    <w:rsid w:val="00165FF0"/>
    <w:rsid w:val="00167576"/>
    <w:rsid w:val="001706F4"/>
    <w:rsid w:val="00223FBB"/>
    <w:rsid w:val="00287AB1"/>
    <w:rsid w:val="002C621C"/>
    <w:rsid w:val="00332B91"/>
    <w:rsid w:val="00396924"/>
    <w:rsid w:val="004257E8"/>
    <w:rsid w:val="004C6A2E"/>
    <w:rsid w:val="004D06B9"/>
    <w:rsid w:val="004E159A"/>
    <w:rsid w:val="0050544B"/>
    <w:rsid w:val="00551482"/>
    <w:rsid w:val="005710BB"/>
    <w:rsid w:val="005907A1"/>
    <w:rsid w:val="005E7842"/>
    <w:rsid w:val="0066453A"/>
    <w:rsid w:val="006C4BC4"/>
    <w:rsid w:val="00732F01"/>
    <w:rsid w:val="00752EEF"/>
    <w:rsid w:val="00763490"/>
    <w:rsid w:val="007806AD"/>
    <w:rsid w:val="007A0B74"/>
    <w:rsid w:val="00851829"/>
    <w:rsid w:val="00867617"/>
    <w:rsid w:val="00897E94"/>
    <w:rsid w:val="008E2977"/>
    <w:rsid w:val="00944472"/>
    <w:rsid w:val="00986F2A"/>
    <w:rsid w:val="009C1626"/>
    <w:rsid w:val="009E5DB1"/>
    <w:rsid w:val="00A15DE5"/>
    <w:rsid w:val="00AD753B"/>
    <w:rsid w:val="00AE5FDA"/>
    <w:rsid w:val="00B855BD"/>
    <w:rsid w:val="00B942B4"/>
    <w:rsid w:val="00BE661B"/>
    <w:rsid w:val="00C84E66"/>
    <w:rsid w:val="00C85C31"/>
    <w:rsid w:val="00CA538D"/>
    <w:rsid w:val="00CC3AB6"/>
    <w:rsid w:val="00DA5EB5"/>
    <w:rsid w:val="00E46147"/>
    <w:rsid w:val="00E53EAA"/>
    <w:rsid w:val="00F0146E"/>
    <w:rsid w:val="00F21B6A"/>
    <w:rsid w:val="00FA3923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1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10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571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0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5710BB"/>
  </w:style>
  <w:style w:type="character" w:customStyle="1" w:styleId="CommentTextChar">
    <w:name w:val="Comment Text Char"/>
    <w:basedOn w:val="DefaultParagraphFont"/>
    <w:link w:val="CommentText"/>
    <w:semiHidden/>
    <w:rsid w:val="005710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710BB"/>
  </w:style>
  <w:style w:type="table" w:styleId="TableGrid">
    <w:name w:val="Table Grid"/>
    <w:basedOn w:val="TableNormal"/>
    <w:uiPriority w:val="59"/>
    <w:rsid w:val="0016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1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10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571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10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rsid w:val="005710BB"/>
  </w:style>
  <w:style w:type="character" w:customStyle="1" w:styleId="CommentTextChar">
    <w:name w:val="Comment Text Char"/>
    <w:basedOn w:val="DefaultParagraphFont"/>
    <w:link w:val="CommentText"/>
    <w:semiHidden/>
    <w:rsid w:val="005710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710BB"/>
  </w:style>
  <w:style w:type="table" w:styleId="TableGrid">
    <w:name w:val="Table Grid"/>
    <w:basedOn w:val="TableNormal"/>
    <w:uiPriority w:val="59"/>
    <w:rsid w:val="0016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cp:lastPrinted>2014-04-28T03:07:00Z</cp:lastPrinted>
  <dcterms:created xsi:type="dcterms:W3CDTF">2015-04-08T06:56:00Z</dcterms:created>
  <dcterms:modified xsi:type="dcterms:W3CDTF">2015-04-08T06:56:00Z</dcterms:modified>
</cp:coreProperties>
</file>