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FE2E33" w:rsidRPr="00A90FB1" w:rsidTr="00141DBD">
        <w:trPr>
          <w:trHeight w:val="1080"/>
        </w:trPr>
        <w:tc>
          <w:tcPr>
            <w:tcW w:w="1116" w:type="dxa"/>
            <w:hideMark/>
          </w:tcPr>
          <w:p w:rsidR="00FE2E33" w:rsidRPr="00A90FB1" w:rsidRDefault="00FE2E33" w:rsidP="00141DBD">
            <w:pPr>
              <w:spacing w:after="0" w:line="240" w:lineRule="auto"/>
              <w:rPr>
                <w:rFonts w:ascii="Times New Roman" w:hAnsi="Times New Roman"/>
                <w:sz w:val="18"/>
                <w:szCs w:val="18"/>
              </w:rPr>
            </w:pPr>
            <w:bookmarkStart w:id="0" w:name="_GoBack"/>
            <w:bookmarkEnd w:id="0"/>
            <w:r w:rsidRPr="00A90FB1">
              <w:rPr>
                <w:rFonts w:ascii="Times New Roman" w:hAnsi="Times New Roman"/>
                <w:sz w:val="18"/>
                <w:szCs w:val="18"/>
              </w:rPr>
              <w:t xml:space="preserve">    </w:t>
            </w:r>
            <w:r w:rsidR="00B208FE">
              <w:rPr>
                <w:rFonts w:ascii="Times New Roman" w:hAnsi="Times New Roman"/>
                <w:noProof/>
                <w:sz w:val="18"/>
                <w:szCs w:val="18"/>
                <w:lang w:val="en-IN" w:eastAsia="en-IN" w:bidi="hi-IN"/>
              </w:rPr>
              <w:drawing>
                <wp:inline distT="0" distB="0" distL="0" distR="0" wp14:anchorId="49CC1850" wp14:editId="35CDA455">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0368D5" w:rsidRDefault="00FE2E33" w:rsidP="00141DBD">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FE2E33" w:rsidRPr="000368D5" w:rsidRDefault="00FE2E33" w:rsidP="00141DBD">
            <w:pPr>
              <w:pStyle w:val="Heading1"/>
              <w:tabs>
                <w:tab w:val="clear" w:pos="0"/>
              </w:tabs>
              <w:ind w:left="18"/>
              <w:jc w:val="center"/>
              <w:rPr>
                <w:sz w:val="28"/>
                <w:szCs w:val="28"/>
              </w:rPr>
            </w:pPr>
            <w:r w:rsidRPr="000368D5">
              <w:rPr>
                <w:sz w:val="28"/>
                <w:szCs w:val="28"/>
              </w:rPr>
              <w:t>National Institute of Plant Health Management</w:t>
            </w:r>
          </w:p>
          <w:p w:rsidR="00FE2E33" w:rsidRDefault="00FE2E33" w:rsidP="00141DBD">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 xml:space="preserve">भारत सरकार </w:t>
            </w:r>
          </w:p>
          <w:p w:rsidR="00FE2E33" w:rsidRDefault="00FE2E33" w:rsidP="00141DBD">
            <w:pPr>
              <w:spacing w:after="0" w:line="240" w:lineRule="auto"/>
              <w:ind w:left="18"/>
              <w:jc w:val="center"/>
              <w:rPr>
                <w:rFonts w:ascii="Arial" w:hAnsi="Arial"/>
                <w:lang w:val="en-GB" w:eastAsia="ar-SA" w:bidi="hi-IN"/>
              </w:rPr>
            </w:pPr>
            <w:r w:rsidRPr="009A6E2E">
              <w:rPr>
                <w:rFonts w:ascii="Arial" w:hAnsi="Arial"/>
                <w:lang w:val="en-GB" w:eastAsia="ar-SA" w:bidi="hi-IN"/>
              </w:rPr>
              <w:t>Department of Agriculture &amp; Coope</w:t>
            </w:r>
            <w:r>
              <w:rPr>
                <w:rFonts w:ascii="Arial" w:hAnsi="Arial"/>
                <w:lang w:val="en-GB" w:eastAsia="ar-SA" w:bidi="hi-IN"/>
              </w:rPr>
              <w:t xml:space="preserve">ration </w:t>
            </w:r>
          </w:p>
          <w:p w:rsidR="00FE2E33" w:rsidRPr="009A6E2E" w:rsidRDefault="00FE2E33" w:rsidP="00141DBD">
            <w:pPr>
              <w:spacing w:after="0" w:line="240" w:lineRule="auto"/>
              <w:ind w:left="18"/>
              <w:jc w:val="center"/>
            </w:pPr>
            <w:r>
              <w:rPr>
                <w:rFonts w:ascii="Arial" w:hAnsi="Arial"/>
                <w:lang w:val="en-GB" w:eastAsia="ar-SA" w:bidi="hi-IN"/>
              </w:rPr>
              <w:t>Ministry of Agriculture</w:t>
            </w:r>
            <w:r>
              <w:rPr>
                <w:rFonts w:ascii="Arial" w:hAnsi="Arial" w:hint="cs"/>
                <w:cs/>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FE2E33" w:rsidRPr="00A90FB1" w:rsidRDefault="00FE2E33" w:rsidP="00141DBD">
            <w:pPr>
              <w:spacing w:after="0" w:line="240" w:lineRule="auto"/>
              <w:jc w:val="center"/>
              <w:rPr>
                <w:rFonts w:ascii="Times New Roman" w:hAnsi="Times New Roman"/>
                <w:b/>
                <w:sz w:val="18"/>
                <w:szCs w:val="18"/>
              </w:rPr>
            </w:pPr>
            <w:r>
              <w:rPr>
                <w:rFonts w:ascii="Times New Roman" w:hAnsi="Times New Roman"/>
                <w:b/>
                <w:noProof/>
                <w:sz w:val="18"/>
                <w:szCs w:val="18"/>
                <w:lang w:val="en-IN" w:eastAsia="en-IN" w:bidi="hi-IN"/>
              </w:rPr>
              <w:drawing>
                <wp:inline distT="0" distB="0" distL="0" distR="0" wp14:anchorId="2D26209B" wp14:editId="2ABD97FA">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A90FB1" w:rsidTr="00141DBD">
        <w:trPr>
          <w:trHeight w:val="766"/>
        </w:trPr>
        <w:tc>
          <w:tcPr>
            <w:tcW w:w="8722" w:type="dxa"/>
            <w:gridSpan w:val="2"/>
            <w:tcBorders>
              <w:bottom w:val="single" w:sz="4" w:space="0" w:color="auto"/>
            </w:tcBorders>
            <w:hideMark/>
          </w:tcPr>
          <w:p w:rsidR="00FE2E33" w:rsidRPr="00A90FB1" w:rsidRDefault="00FE2E33" w:rsidP="00141DBD">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FE2E33" w:rsidRPr="00A90FB1" w:rsidRDefault="00FE2E33" w:rsidP="00141DBD">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FE2E33" w:rsidRPr="00A90FB1" w:rsidRDefault="00FE2E33" w:rsidP="00141DBD">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FE2E33" w:rsidRPr="00A90FB1" w:rsidRDefault="00FE2E33" w:rsidP="00141DBD">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FE2E33" w:rsidRPr="00A90FB1" w:rsidRDefault="00FE2E33" w:rsidP="00141DBD">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FE2E33" w:rsidRPr="00A90FB1" w:rsidRDefault="00221216" w:rsidP="00141DBD">
            <w:pPr>
              <w:spacing w:after="0" w:line="240" w:lineRule="auto"/>
              <w:ind w:right="-18"/>
              <w:jc w:val="center"/>
              <w:outlineLvl w:val="0"/>
              <w:rPr>
                <w:rFonts w:ascii="Times New Roman" w:hAnsi="Times New Roman"/>
                <w:sz w:val="18"/>
                <w:szCs w:val="18"/>
              </w:rPr>
            </w:pPr>
            <w:hyperlink r:id="rId11" w:history="1">
              <w:r w:rsidR="00FE2E33" w:rsidRPr="000E6762">
                <w:rPr>
                  <w:rStyle w:val="Hyperlink"/>
                  <w:rFonts w:ascii="Times New Roman" w:hAnsi="Times New Roman"/>
                  <w:i/>
                  <w:sz w:val="20"/>
                  <w:szCs w:val="20"/>
                </w:rPr>
                <w:t>http://niphm.gov.in</w:t>
              </w:r>
            </w:hyperlink>
          </w:p>
        </w:tc>
      </w:tr>
    </w:tbl>
    <w:p w:rsidR="00D80C66" w:rsidRDefault="00D80C66" w:rsidP="004F119B">
      <w:pPr>
        <w:autoSpaceDE w:val="0"/>
        <w:autoSpaceDN w:val="0"/>
        <w:adjustRightInd w:val="0"/>
        <w:spacing w:after="0" w:line="240" w:lineRule="auto"/>
        <w:rPr>
          <w:rFonts w:ascii="Comic Sans MS" w:hAnsi="Comic Sans MS" w:cs="Calibri"/>
          <w:bCs/>
          <w:sz w:val="20"/>
          <w:szCs w:val="20"/>
        </w:rPr>
      </w:pPr>
    </w:p>
    <w:p w:rsidR="00D80C66" w:rsidRPr="00FA3B46" w:rsidRDefault="00793E9D" w:rsidP="004F119B">
      <w:pPr>
        <w:autoSpaceDE w:val="0"/>
        <w:autoSpaceDN w:val="0"/>
        <w:adjustRightInd w:val="0"/>
        <w:spacing w:after="0" w:line="240" w:lineRule="auto"/>
        <w:rPr>
          <w:rFonts w:ascii="Book Antiqua" w:hAnsi="Book Antiqua" w:cs="Calibri"/>
          <w:bCs/>
          <w:szCs w:val="20"/>
        </w:rPr>
      </w:pPr>
      <w:r>
        <w:rPr>
          <w:rFonts w:ascii="Book Antiqua" w:hAnsi="Book Antiqua" w:cs="Calibri"/>
          <w:bCs/>
          <w:szCs w:val="20"/>
        </w:rPr>
        <w:t>F.</w:t>
      </w:r>
      <w:r w:rsidR="00D80C66" w:rsidRPr="00FA3B46">
        <w:rPr>
          <w:rFonts w:ascii="Book Antiqua" w:hAnsi="Book Antiqua" w:cs="Calibri"/>
          <w:bCs/>
          <w:szCs w:val="20"/>
        </w:rPr>
        <w:t>No.</w:t>
      </w:r>
      <w:r w:rsidR="00B23DD3">
        <w:rPr>
          <w:rFonts w:ascii="Book Antiqua" w:hAnsi="Book Antiqua" w:cs="Calibri"/>
          <w:bCs/>
          <w:szCs w:val="20"/>
        </w:rPr>
        <w:t xml:space="preserve"> </w:t>
      </w:r>
      <w:r w:rsidR="00D80C66" w:rsidRPr="00FA3B46">
        <w:rPr>
          <w:rFonts w:ascii="Book Antiqua" w:hAnsi="Book Antiqua" w:cs="Calibri"/>
          <w:bCs/>
          <w:color w:val="000000"/>
          <w:szCs w:val="20"/>
        </w:rPr>
        <w:t>16/</w:t>
      </w:r>
      <w:r w:rsidR="00660E27">
        <w:rPr>
          <w:rFonts w:ascii="Book Antiqua" w:hAnsi="Book Antiqua" w:cs="Calibri"/>
          <w:bCs/>
          <w:color w:val="000000"/>
          <w:szCs w:val="20"/>
        </w:rPr>
        <w:t>111</w:t>
      </w:r>
      <w:r w:rsidR="006E53AC">
        <w:rPr>
          <w:rFonts w:ascii="Book Antiqua" w:hAnsi="Book Antiqua" w:cs="Calibri"/>
          <w:bCs/>
          <w:color w:val="000000"/>
          <w:szCs w:val="20"/>
        </w:rPr>
        <w:t>/</w:t>
      </w:r>
      <w:r w:rsidR="00660E27">
        <w:rPr>
          <w:rFonts w:ascii="Book Antiqua" w:hAnsi="Book Antiqua" w:cs="Calibri"/>
          <w:bCs/>
          <w:color w:val="000000"/>
          <w:szCs w:val="20"/>
        </w:rPr>
        <w:t>Proc. CRM</w:t>
      </w:r>
      <w:r w:rsidR="006E53AC">
        <w:rPr>
          <w:rFonts w:ascii="Book Antiqua" w:hAnsi="Book Antiqua" w:cs="Calibri"/>
          <w:bCs/>
          <w:color w:val="000000"/>
          <w:szCs w:val="20"/>
        </w:rPr>
        <w:t>/</w:t>
      </w:r>
      <w:r w:rsidR="00F42394">
        <w:rPr>
          <w:rFonts w:ascii="Book Antiqua" w:hAnsi="Book Antiqua" w:cs="Calibri"/>
          <w:bCs/>
          <w:color w:val="000000"/>
          <w:szCs w:val="20"/>
        </w:rPr>
        <w:t>201</w:t>
      </w:r>
      <w:r w:rsidR="009807CA">
        <w:rPr>
          <w:rFonts w:ascii="Book Antiqua" w:hAnsi="Book Antiqua" w:cs="Calibri"/>
          <w:bCs/>
          <w:color w:val="000000"/>
          <w:szCs w:val="20"/>
        </w:rPr>
        <w:t>7</w:t>
      </w:r>
      <w:r w:rsidR="00F42394">
        <w:rPr>
          <w:rFonts w:ascii="Book Antiqua" w:hAnsi="Book Antiqua" w:cs="Calibri"/>
          <w:bCs/>
          <w:color w:val="000000"/>
          <w:szCs w:val="20"/>
        </w:rPr>
        <w:t>-1</w:t>
      </w:r>
      <w:r w:rsidR="009807CA">
        <w:rPr>
          <w:rFonts w:ascii="Book Antiqua" w:hAnsi="Book Antiqua" w:cs="Calibri"/>
          <w:bCs/>
          <w:color w:val="000000"/>
          <w:szCs w:val="20"/>
        </w:rPr>
        <w:t>8</w:t>
      </w:r>
      <w:r w:rsidR="008B3709">
        <w:rPr>
          <w:rFonts w:ascii="Book Antiqua" w:hAnsi="Book Antiqua" w:cs="Calibri"/>
          <w:bCs/>
          <w:color w:val="000000"/>
          <w:szCs w:val="20"/>
        </w:rPr>
        <w:t>/</w:t>
      </w:r>
      <w:r w:rsidR="003E6A4C">
        <w:rPr>
          <w:rFonts w:ascii="Book Antiqua" w:hAnsi="Book Antiqua" w:cs="Calibri"/>
          <w:bCs/>
          <w:color w:val="000000"/>
          <w:szCs w:val="20"/>
        </w:rPr>
        <w:t>22</w:t>
      </w:r>
      <w:r w:rsidR="00D80C66" w:rsidRPr="00FA3B46">
        <w:rPr>
          <w:rFonts w:ascii="Book Antiqua" w:hAnsi="Book Antiqua" w:cs="Calibri"/>
          <w:bCs/>
          <w:szCs w:val="20"/>
        </w:rPr>
        <w:t xml:space="preserve">    </w:t>
      </w:r>
      <w:r w:rsidR="00D80C66">
        <w:rPr>
          <w:rFonts w:ascii="Book Antiqua" w:hAnsi="Book Antiqua" w:cs="Calibri"/>
          <w:bCs/>
          <w:szCs w:val="20"/>
        </w:rPr>
        <w:t xml:space="preserve">       </w:t>
      </w:r>
      <w:r w:rsidR="00983ED8">
        <w:rPr>
          <w:rFonts w:ascii="Book Antiqua" w:hAnsi="Book Antiqua" w:cs="Calibri"/>
          <w:bCs/>
          <w:szCs w:val="20"/>
        </w:rPr>
        <w:tab/>
      </w:r>
      <w:r w:rsidR="00983ED8">
        <w:rPr>
          <w:rFonts w:ascii="Book Antiqua" w:hAnsi="Book Antiqua" w:cs="Calibri"/>
          <w:bCs/>
          <w:szCs w:val="20"/>
        </w:rPr>
        <w:tab/>
      </w:r>
      <w:r w:rsidR="00983ED8">
        <w:rPr>
          <w:rFonts w:ascii="Book Antiqua" w:hAnsi="Book Antiqua" w:cs="Calibri"/>
          <w:bCs/>
          <w:szCs w:val="20"/>
        </w:rPr>
        <w:tab/>
      </w:r>
      <w:r w:rsidR="00D4501B">
        <w:rPr>
          <w:rFonts w:ascii="Book Antiqua" w:hAnsi="Book Antiqua" w:cs="Calibri"/>
          <w:bCs/>
          <w:szCs w:val="20"/>
        </w:rPr>
        <w:tab/>
      </w:r>
      <w:r w:rsidR="00D4501B">
        <w:rPr>
          <w:rFonts w:ascii="Book Antiqua" w:hAnsi="Book Antiqua" w:cs="Calibri"/>
          <w:bCs/>
          <w:szCs w:val="20"/>
        </w:rPr>
        <w:tab/>
      </w:r>
      <w:r w:rsidR="008B10F4">
        <w:rPr>
          <w:rFonts w:ascii="Book Antiqua" w:hAnsi="Book Antiqua" w:cs="Calibri"/>
          <w:bCs/>
          <w:szCs w:val="20"/>
        </w:rPr>
        <w:t xml:space="preserve">  </w:t>
      </w:r>
      <w:r w:rsidR="00052E7F">
        <w:rPr>
          <w:rFonts w:ascii="Book Antiqua" w:hAnsi="Book Antiqua" w:cs="Calibri"/>
          <w:bCs/>
          <w:szCs w:val="20"/>
        </w:rPr>
        <w:t xml:space="preserve">           </w:t>
      </w:r>
      <w:r w:rsidR="008B5E3D">
        <w:rPr>
          <w:rFonts w:ascii="Book Antiqua" w:hAnsi="Book Antiqua" w:cs="Calibri"/>
          <w:bCs/>
          <w:szCs w:val="20"/>
        </w:rPr>
        <w:tab/>
      </w:r>
      <w:r w:rsidR="008B5E3D">
        <w:rPr>
          <w:rFonts w:ascii="Book Antiqua" w:hAnsi="Book Antiqua" w:cs="Calibri"/>
          <w:bCs/>
          <w:szCs w:val="20"/>
        </w:rPr>
        <w:tab/>
      </w:r>
      <w:r w:rsidR="00D80C66" w:rsidRPr="00FA3B46">
        <w:rPr>
          <w:rFonts w:ascii="Book Antiqua" w:hAnsi="Book Antiqua" w:cs="Calibri"/>
          <w:bCs/>
          <w:szCs w:val="20"/>
        </w:rPr>
        <w:t>Date:</w:t>
      </w:r>
      <w:r w:rsidR="00D80C66">
        <w:rPr>
          <w:rFonts w:ascii="Book Antiqua" w:hAnsi="Book Antiqua" w:cs="Calibri"/>
          <w:bCs/>
          <w:szCs w:val="20"/>
        </w:rPr>
        <w:t xml:space="preserve"> </w:t>
      </w:r>
      <w:r w:rsidR="003E6A4C">
        <w:rPr>
          <w:rFonts w:ascii="Book Antiqua" w:hAnsi="Book Antiqua" w:cs="Calibri"/>
          <w:bCs/>
          <w:szCs w:val="20"/>
        </w:rPr>
        <w:t>12</w:t>
      </w:r>
      <w:r w:rsidR="00693736">
        <w:rPr>
          <w:rFonts w:ascii="Book Antiqua" w:hAnsi="Book Antiqua" w:cs="Calibri"/>
          <w:bCs/>
          <w:szCs w:val="20"/>
        </w:rPr>
        <w:t>.01.2018</w:t>
      </w:r>
    </w:p>
    <w:p w:rsidR="00D80C66" w:rsidRPr="005B4A56" w:rsidRDefault="00D80C66" w:rsidP="004F119B">
      <w:pPr>
        <w:autoSpaceDE w:val="0"/>
        <w:autoSpaceDN w:val="0"/>
        <w:adjustRightInd w:val="0"/>
        <w:spacing w:after="0" w:line="240" w:lineRule="auto"/>
        <w:rPr>
          <w:rFonts w:ascii="Book Antiqua" w:hAnsi="Book Antiqua"/>
        </w:rPr>
      </w:pPr>
    </w:p>
    <w:p w:rsidR="003D7117" w:rsidRDefault="000E6DE0" w:rsidP="009255BB">
      <w:pPr>
        <w:autoSpaceDE w:val="0"/>
        <w:autoSpaceDN w:val="0"/>
        <w:adjustRightInd w:val="0"/>
        <w:spacing w:after="0" w:line="240" w:lineRule="auto"/>
        <w:jc w:val="center"/>
        <w:rPr>
          <w:rFonts w:ascii="Book Antiqua" w:hAnsi="Book Antiqua"/>
          <w:bCs/>
          <w:sz w:val="28"/>
          <w:szCs w:val="28"/>
          <w:lang w:bidi="hi-IN"/>
        </w:rPr>
      </w:pPr>
      <w:r>
        <w:rPr>
          <w:rFonts w:ascii="Book Antiqua" w:hAnsi="Book Antiqua" w:hint="cs"/>
          <w:bCs/>
          <w:sz w:val="28"/>
          <w:szCs w:val="28"/>
          <w:cs/>
          <w:lang w:bidi="hi-IN"/>
        </w:rPr>
        <w:t>इ</w:t>
      </w:r>
      <w:r>
        <w:rPr>
          <w:rFonts w:ascii="Book Antiqua" w:hAnsi="Book Antiqua"/>
          <w:bCs/>
          <w:sz w:val="28"/>
          <w:szCs w:val="28"/>
          <w:cs/>
          <w:lang w:bidi="hi-IN"/>
        </w:rPr>
        <w:t>–</w:t>
      </w:r>
      <w:r w:rsidR="00F3672C" w:rsidRPr="00E86F44">
        <w:rPr>
          <w:rFonts w:ascii="Book Antiqua" w:hAnsi="Book Antiqua" w:hint="cs"/>
          <w:bCs/>
          <w:sz w:val="28"/>
          <w:szCs w:val="28"/>
          <w:cs/>
          <w:lang w:bidi="hi-IN"/>
        </w:rPr>
        <w:t>निविदा सूचना</w:t>
      </w:r>
      <w:r w:rsidR="009255BB">
        <w:rPr>
          <w:rFonts w:ascii="Book Antiqua" w:hAnsi="Book Antiqua"/>
          <w:bCs/>
          <w:sz w:val="28"/>
          <w:szCs w:val="28"/>
          <w:lang w:bidi="hi-IN"/>
        </w:rPr>
        <w:t xml:space="preserve"> </w:t>
      </w:r>
    </w:p>
    <w:p w:rsidR="009255BB" w:rsidRDefault="00F3672C" w:rsidP="009255BB">
      <w:pPr>
        <w:autoSpaceDE w:val="0"/>
        <w:autoSpaceDN w:val="0"/>
        <w:adjustRightInd w:val="0"/>
        <w:spacing w:after="0" w:line="240" w:lineRule="auto"/>
        <w:jc w:val="center"/>
        <w:rPr>
          <w:rFonts w:ascii="Book Antiqua" w:hAnsi="Book Antiqua"/>
          <w:bCs/>
          <w:sz w:val="28"/>
          <w:szCs w:val="28"/>
        </w:rPr>
      </w:pPr>
      <w:r w:rsidRPr="00E86F44">
        <w:rPr>
          <w:rFonts w:ascii="Book Antiqua" w:hAnsi="Book Antiqua" w:hint="cs"/>
          <w:bCs/>
          <w:sz w:val="28"/>
          <w:szCs w:val="28"/>
          <w:cs/>
          <w:lang w:bidi="hi-IN"/>
        </w:rPr>
        <w:t xml:space="preserve"> </w:t>
      </w:r>
      <w:r w:rsidR="000E6DE0">
        <w:rPr>
          <w:rFonts w:ascii="Book Antiqua" w:hAnsi="Book Antiqua"/>
          <w:bCs/>
          <w:sz w:val="28"/>
          <w:szCs w:val="28"/>
        </w:rPr>
        <w:t>e-</w:t>
      </w:r>
      <w:r w:rsidR="003E6A4C">
        <w:rPr>
          <w:rFonts w:ascii="Book Antiqua" w:hAnsi="Book Antiqua"/>
          <w:bCs/>
          <w:sz w:val="28"/>
          <w:szCs w:val="28"/>
        </w:rPr>
        <w:t xml:space="preserve">(RE) </w:t>
      </w:r>
      <w:r w:rsidRPr="00E86F44">
        <w:rPr>
          <w:rFonts w:ascii="Book Antiqua" w:hAnsi="Book Antiqua"/>
          <w:bCs/>
          <w:sz w:val="28"/>
          <w:szCs w:val="28"/>
        </w:rPr>
        <w:t>TENDER NOTICE</w:t>
      </w:r>
      <w:r w:rsidR="009255BB">
        <w:rPr>
          <w:rFonts w:ascii="Book Antiqua" w:hAnsi="Book Antiqua"/>
          <w:bCs/>
          <w:sz w:val="28"/>
          <w:szCs w:val="28"/>
        </w:rPr>
        <w:t xml:space="preserve"> </w:t>
      </w:r>
    </w:p>
    <w:p w:rsidR="00D80C66" w:rsidRPr="00800372" w:rsidRDefault="00D80C66" w:rsidP="00E6470B">
      <w:pPr>
        <w:autoSpaceDE w:val="0"/>
        <w:autoSpaceDN w:val="0"/>
        <w:adjustRightInd w:val="0"/>
        <w:spacing w:after="0" w:line="240" w:lineRule="auto"/>
        <w:ind w:left="720" w:hanging="720"/>
        <w:jc w:val="both"/>
        <w:rPr>
          <w:rFonts w:ascii="Book Antiqua" w:hAnsi="Book Antiqua"/>
          <w:sz w:val="24"/>
          <w:szCs w:val="24"/>
        </w:rPr>
      </w:pPr>
      <w:r w:rsidRPr="00800372">
        <w:rPr>
          <w:rFonts w:ascii="Book Antiqua" w:hAnsi="Book Antiqua"/>
          <w:sz w:val="24"/>
          <w:szCs w:val="24"/>
        </w:rPr>
        <w:t>Sub:</w:t>
      </w:r>
      <w:r w:rsidRPr="00800372">
        <w:rPr>
          <w:rFonts w:ascii="Book Antiqua" w:hAnsi="Book Antiqua"/>
          <w:sz w:val="24"/>
          <w:szCs w:val="24"/>
        </w:rPr>
        <w:tab/>
      </w:r>
      <w:r w:rsidR="00BF4F45" w:rsidRPr="00800372">
        <w:rPr>
          <w:rFonts w:ascii="Book Antiqua" w:hAnsi="Book Antiqua"/>
          <w:sz w:val="24"/>
          <w:szCs w:val="24"/>
        </w:rPr>
        <w:t>Invitation</w:t>
      </w:r>
      <w:r w:rsidR="00D724C1">
        <w:rPr>
          <w:rFonts w:ascii="Book Antiqua" w:hAnsi="Book Antiqua"/>
          <w:sz w:val="24"/>
          <w:szCs w:val="24"/>
        </w:rPr>
        <w:t xml:space="preserve"> of</w:t>
      </w:r>
      <w:r w:rsidR="00BF4F45" w:rsidRPr="00800372">
        <w:rPr>
          <w:rFonts w:ascii="Book Antiqua" w:hAnsi="Book Antiqua"/>
          <w:sz w:val="24"/>
          <w:szCs w:val="24"/>
        </w:rPr>
        <w:t xml:space="preserve"> </w:t>
      </w:r>
      <w:r w:rsidR="00C41441" w:rsidRPr="00C41441">
        <w:rPr>
          <w:rFonts w:ascii="Book Antiqua" w:hAnsi="Book Antiqua"/>
          <w:b/>
          <w:bCs/>
          <w:sz w:val="24"/>
          <w:szCs w:val="24"/>
        </w:rPr>
        <w:t>Online bids through e-procurement system</w:t>
      </w:r>
      <w:r w:rsidR="00BF4F45" w:rsidRPr="00800372">
        <w:rPr>
          <w:rFonts w:ascii="Book Antiqua" w:hAnsi="Book Antiqua"/>
          <w:sz w:val="24"/>
          <w:szCs w:val="24"/>
        </w:rPr>
        <w:t xml:space="preserve"> </w:t>
      </w:r>
      <w:r w:rsidR="004616A2" w:rsidRPr="004616A2">
        <w:rPr>
          <w:rFonts w:ascii="Book Antiqua" w:hAnsi="Book Antiqua"/>
          <w:b/>
          <w:bCs/>
          <w:sz w:val="24"/>
          <w:szCs w:val="24"/>
        </w:rPr>
        <w:t xml:space="preserve">in Two bid </w:t>
      </w:r>
      <w:r w:rsidR="00BF4F45" w:rsidRPr="00800372">
        <w:rPr>
          <w:rFonts w:ascii="Book Antiqua" w:hAnsi="Book Antiqua"/>
          <w:sz w:val="24"/>
          <w:szCs w:val="24"/>
        </w:rPr>
        <w:t xml:space="preserve">for supply of </w:t>
      </w:r>
      <w:r w:rsidR="00660E27" w:rsidRPr="00800372">
        <w:rPr>
          <w:rFonts w:ascii="Book Antiqua" w:hAnsi="Book Antiqua"/>
          <w:b/>
          <w:bCs/>
          <w:sz w:val="24"/>
          <w:szCs w:val="24"/>
        </w:rPr>
        <w:t xml:space="preserve">Certified Reference </w:t>
      </w:r>
      <w:r w:rsidR="005A214C" w:rsidRPr="00800372">
        <w:rPr>
          <w:rFonts w:ascii="Book Antiqua" w:hAnsi="Book Antiqua"/>
          <w:b/>
          <w:bCs/>
          <w:sz w:val="24"/>
          <w:szCs w:val="24"/>
        </w:rPr>
        <w:t>Material</w:t>
      </w:r>
      <w:r w:rsidR="00F40D2D">
        <w:rPr>
          <w:rFonts w:ascii="Book Antiqua" w:hAnsi="Book Antiqua"/>
          <w:b/>
          <w:bCs/>
          <w:sz w:val="24"/>
          <w:szCs w:val="24"/>
        </w:rPr>
        <w:t>s (Pesticide Standards)</w:t>
      </w:r>
      <w:r w:rsidR="00660E27" w:rsidRPr="00800372">
        <w:rPr>
          <w:rFonts w:ascii="Book Antiqua" w:hAnsi="Book Antiqua"/>
          <w:sz w:val="24"/>
          <w:szCs w:val="24"/>
        </w:rPr>
        <w:t xml:space="preserve"> </w:t>
      </w:r>
      <w:r w:rsidR="00583129" w:rsidRPr="00800372">
        <w:rPr>
          <w:rFonts w:ascii="Book Antiqua" w:hAnsi="Book Antiqua"/>
          <w:sz w:val="24"/>
          <w:szCs w:val="24"/>
        </w:rPr>
        <w:t xml:space="preserve">for </w:t>
      </w:r>
      <w:r w:rsidR="009807CA">
        <w:rPr>
          <w:rFonts w:ascii="Book Antiqua" w:hAnsi="Book Antiqua"/>
          <w:sz w:val="24"/>
          <w:szCs w:val="24"/>
        </w:rPr>
        <w:t xml:space="preserve">the year </w:t>
      </w:r>
      <w:r w:rsidR="00BF4F45" w:rsidRPr="00800372">
        <w:rPr>
          <w:rFonts w:ascii="Book Antiqua" w:hAnsi="Book Antiqua"/>
          <w:sz w:val="24"/>
          <w:szCs w:val="24"/>
        </w:rPr>
        <w:t>201</w:t>
      </w:r>
      <w:r w:rsidR="009807CA">
        <w:rPr>
          <w:rFonts w:ascii="Book Antiqua" w:hAnsi="Book Antiqua"/>
          <w:sz w:val="24"/>
          <w:szCs w:val="24"/>
        </w:rPr>
        <w:t>7</w:t>
      </w:r>
      <w:r w:rsidR="00BF4F45" w:rsidRPr="00800372">
        <w:rPr>
          <w:rFonts w:ascii="Book Antiqua" w:hAnsi="Book Antiqua"/>
          <w:sz w:val="24"/>
          <w:szCs w:val="24"/>
        </w:rPr>
        <w:t>-1</w:t>
      </w:r>
      <w:r w:rsidR="009807CA">
        <w:rPr>
          <w:rFonts w:ascii="Book Antiqua" w:hAnsi="Book Antiqua"/>
          <w:sz w:val="24"/>
          <w:szCs w:val="24"/>
        </w:rPr>
        <w:t>8</w:t>
      </w:r>
      <w:r w:rsidR="004616A2">
        <w:rPr>
          <w:rFonts w:ascii="Book Antiqua" w:hAnsi="Book Antiqua"/>
          <w:sz w:val="24"/>
          <w:szCs w:val="24"/>
        </w:rPr>
        <w:t xml:space="preserve"> </w:t>
      </w:r>
      <w:r w:rsidR="00BF4F45" w:rsidRPr="00800372">
        <w:rPr>
          <w:rFonts w:ascii="Book Antiqua" w:hAnsi="Book Antiqua"/>
          <w:sz w:val="24"/>
          <w:szCs w:val="24"/>
        </w:rPr>
        <w:t>– Reg</w:t>
      </w:r>
      <w:r w:rsidRPr="00800372">
        <w:rPr>
          <w:rFonts w:ascii="Book Antiqua" w:hAnsi="Book Antiqua"/>
          <w:sz w:val="24"/>
          <w:szCs w:val="24"/>
        </w:rPr>
        <w:t>.</w:t>
      </w:r>
    </w:p>
    <w:p w:rsidR="004F119B" w:rsidRPr="00800372" w:rsidRDefault="004F119B" w:rsidP="004F119B">
      <w:pPr>
        <w:autoSpaceDE w:val="0"/>
        <w:autoSpaceDN w:val="0"/>
        <w:adjustRightInd w:val="0"/>
        <w:spacing w:after="0" w:line="240" w:lineRule="auto"/>
        <w:jc w:val="center"/>
        <w:rPr>
          <w:rFonts w:ascii="Book Antiqua" w:hAnsi="Book Antiqua"/>
          <w:sz w:val="24"/>
          <w:szCs w:val="24"/>
        </w:rPr>
      </w:pPr>
    </w:p>
    <w:p w:rsidR="00D80C66" w:rsidRPr="00800372" w:rsidRDefault="00D80C66" w:rsidP="004F119B">
      <w:pPr>
        <w:autoSpaceDE w:val="0"/>
        <w:autoSpaceDN w:val="0"/>
        <w:adjustRightInd w:val="0"/>
        <w:spacing w:after="0" w:line="240" w:lineRule="auto"/>
        <w:jc w:val="center"/>
        <w:rPr>
          <w:rFonts w:ascii="Book Antiqua" w:hAnsi="Book Antiqua"/>
          <w:sz w:val="24"/>
          <w:szCs w:val="24"/>
        </w:rPr>
      </w:pPr>
      <w:r w:rsidRPr="00800372">
        <w:rPr>
          <w:rFonts w:ascii="Book Antiqua" w:hAnsi="Book Antiqua"/>
          <w:sz w:val="24"/>
          <w:szCs w:val="24"/>
        </w:rPr>
        <w:t>* * *</w:t>
      </w:r>
    </w:p>
    <w:p w:rsidR="00D80C66" w:rsidRPr="00800372" w:rsidRDefault="00D80C66" w:rsidP="004F119B">
      <w:pPr>
        <w:autoSpaceDE w:val="0"/>
        <w:autoSpaceDN w:val="0"/>
        <w:adjustRightInd w:val="0"/>
        <w:spacing w:after="0" w:line="240" w:lineRule="auto"/>
        <w:rPr>
          <w:rFonts w:ascii="Book Antiqua" w:hAnsi="Book Antiqua"/>
          <w:sz w:val="24"/>
          <w:szCs w:val="24"/>
        </w:rPr>
      </w:pPr>
      <w:r w:rsidRPr="00800372">
        <w:rPr>
          <w:rFonts w:ascii="Book Antiqua" w:hAnsi="Book Antiqua"/>
          <w:sz w:val="24"/>
          <w:szCs w:val="24"/>
        </w:rPr>
        <w:t>Sir/Madam,</w:t>
      </w:r>
    </w:p>
    <w:p w:rsidR="00D80C66" w:rsidRPr="00800372" w:rsidRDefault="00D80C66" w:rsidP="004F119B">
      <w:pPr>
        <w:spacing w:after="0" w:line="240" w:lineRule="auto"/>
        <w:rPr>
          <w:rFonts w:ascii="Book Antiqua" w:hAnsi="Book Antiqua"/>
          <w:sz w:val="24"/>
          <w:szCs w:val="24"/>
        </w:rPr>
      </w:pPr>
    </w:p>
    <w:p w:rsidR="00E96B94" w:rsidRPr="00800372" w:rsidRDefault="00E96B94" w:rsidP="00800372">
      <w:pPr>
        <w:spacing w:after="0" w:line="240" w:lineRule="auto"/>
        <w:ind w:firstLine="720"/>
        <w:jc w:val="both"/>
        <w:rPr>
          <w:rFonts w:ascii="Book Antiqua" w:hAnsi="Book Antiqua"/>
          <w:sz w:val="24"/>
          <w:szCs w:val="24"/>
        </w:rPr>
      </w:pPr>
      <w:r w:rsidRPr="00800372">
        <w:rPr>
          <w:rFonts w:ascii="Book Antiqua" w:hAnsi="Book Antiqua"/>
          <w:sz w:val="24"/>
          <w:szCs w:val="24"/>
        </w:rPr>
        <w:t xml:space="preserve">National Institute of Plant Health Management (NIPHM) </w:t>
      </w:r>
      <w:r w:rsidR="00843B17" w:rsidRPr="00843B17">
        <w:rPr>
          <w:rFonts w:ascii="Book Antiqua" w:hAnsi="Book Antiqua"/>
          <w:sz w:val="24"/>
          <w:szCs w:val="24"/>
        </w:rPr>
        <w:t>an autonomous Institute under Ministry of Agriculture &amp; Farmers Welfare, Govt. of India</w:t>
      </w:r>
      <w:r w:rsidR="00843B17" w:rsidRPr="00800372">
        <w:rPr>
          <w:rFonts w:ascii="Book Antiqua" w:hAnsi="Book Antiqua"/>
          <w:sz w:val="24"/>
          <w:szCs w:val="24"/>
        </w:rPr>
        <w:t xml:space="preserve"> </w:t>
      </w:r>
      <w:r w:rsidRPr="00800372">
        <w:rPr>
          <w:rFonts w:ascii="Book Antiqua" w:hAnsi="Book Antiqua"/>
          <w:sz w:val="24"/>
          <w:szCs w:val="24"/>
        </w:rPr>
        <w:t xml:space="preserve">invites </w:t>
      </w:r>
      <w:r w:rsidRPr="00800372">
        <w:rPr>
          <w:rFonts w:ascii="Book Antiqua" w:hAnsi="Book Antiqua"/>
          <w:b/>
          <w:bCs/>
          <w:sz w:val="24"/>
          <w:szCs w:val="24"/>
        </w:rPr>
        <w:t>‘</w:t>
      </w:r>
      <w:r w:rsidR="00E6470B" w:rsidRPr="00800372">
        <w:rPr>
          <w:rFonts w:ascii="Book Antiqua" w:hAnsi="Book Antiqua"/>
          <w:b/>
          <w:bCs/>
          <w:sz w:val="24"/>
          <w:szCs w:val="24"/>
        </w:rPr>
        <w:t>Online bids through e</w:t>
      </w:r>
      <w:r w:rsidR="00E6470B" w:rsidRPr="00800372">
        <w:rPr>
          <w:rFonts w:ascii="Book Antiqua" w:hAnsi="Book Antiqua"/>
          <w:b/>
          <w:bCs/>
          <w:sz w:val="24"/>
          <w:szCs w:val="24"/>
        </w:rPr>
        <w:noBreakHyphen/>
        <w:t>procurement system (https://eprocure.gov.in/eprocure/)</w:t>
      </w:r>
      <w:r w:rsidRPr="00800372">
        <w:rPr>
          <w:rFonts w:ascii="Book Antiqua" w:hAnsi="Book Antiqua"/>
          <w:b/>
          <w:bCs/>
          <w:sz w:val="24"/>
          <w:szCs w:val="24"/>
        </w:rPr>
        <w:t xml:space="preserve"> for </w:t>
      </w:r>
      <w:r w:rsidR="00583129" w:rsidRPr="00800372">
        <w:rPr>
          <w:rFonts w:ascii="Book Antiqua" w:hAnsi="Book Antiqua"/>
          <w:b/>
          <w:bCs/>
          <w:sz w:val="24"/>
          <w:szCs w:val="24"/>
        </w:rPr>
        <w:t xml:space="preserve">supply of </w:t>
      </w:r>
      <w:r w:rsidR="00660E27" w:rsidRPr="00800372">
        <w:rPr>
          <w:rFonts w:ascii="Book Antiqua" w:hAnsi="Book Antiqua"/>
          <w:b/>
          <w:bCs/>
          <w:sz w:val="24"/>
          <w:szCs w:val="24"/>
        </w:rPr>
        <w:t xml:space="preserve">Certified Reference </w:t>
      </w:r>
      <w:r w:rsidR="00D724C1">
        <w:rPr>
          <w:rFonts w:ascii="Book Antiqua" w:hAnsi="Book Antiqua"/>
          <w:b/>
          <w:bCs/>
          <w:sz w:val="24"/>
          <w:szCs w:val="24"/>
        </w:rPr>
        <w:t xml:space="preserve">(Pesticide Standards) </w:t>
      </w:r>
      <w:r w:rsidR="005A214C" w:rsidRPr="00800372">
        <w:rPr>
          <w:rFonts w:ascii="Book Antiqua" w:hAnsi="Book Antiqua"/>
          <w:b/>
          <w:bCs/>
          <w:sz w:val="24"/>
          <w:szCs w:val="24"/>
        </w:rPr>
        <w:t>Material</w:t>
      </w:r>
      <w:r w:rsidR="00F40D2D">
        <w:rPr>
          <w:rFonts w:ascii="Book Antiqua" w:hAnsi="Book Antiqua"/>
          <w:b/>
          <w:bCs/>
          <w:sz w:val="24"/>
          <w:szCs w:val="24"/>
        </w:rPr>
        <w:t>s</w:t>
      </w:r>
      <w:r w:rsidR="00660E27" w:rsidRPr="00800372">
        <w:rPr>
          <w:rFonts w:ascii="Book Antiqua" w:hAnsi="Book Antiqua"/>
          <w:b/>
          <w:bCs/>
          <w:sz w:val="24"/>
          <w:szCs w:val="24"/>
        </w:rPr>
        <w:t xml:space="preserve"> </w:t>
      </w:r>
      <w:r w:rsidR="006E53AC" w:rsidRPr="00800372">
        <w:rPr>
          <w:rFonts w:ascii="Book Antiqua" w:hAnsi="Book Antiqua"/>
          <w:b/>
          <w:bCs/>
          <w:sz w:val="24"/>
          <w:szCs w:val="24"/>
        </w:rPr>
        <w:t>for the year 201</w:t>
      </w:r>
      <w:r w:rsidR="009807CA">
        <w:rPr>
          <w:rFonts w:ascii="Book Antiqua" w:hAnsi="Book Antiqua"/>
          <w:b/>
          <w:bCs/>
          <w:sz w:val="24"/>
          <w:szCs w:val="24"/>
        </w:rPr>
        <w:t>7</w:t>
      </w:r>
      <w:r w:rsidR="006E53AC" w:rsidRPr="00800372">
        <w:rPr>
          <w:rFonts w:ascii="Book Antiqua" w:hAnsi="Book Antiqua"/>
          <w:b/>
          <w:bCs/>
          <w:sz w:val="24"/>
          <w:szCs w:val="24"/>
        </w:rPr>
        <w:noBreakHyphen/>
      </w:r>
      <w:r w:rsidR="00583129" w:rsidRPr="00800372">
        <w:rPr>
          <w:rFonts w:ascii="Book Antiqua" w:hAnsi="Book Antiqua"/>
          <w:b/>
          <w:bCs/>
          <w:sz w:val="24"/>
          <w:szCs w:val="24"/>
        </w:rPr>
        <w:t>1</w:t>
      </w:r>
      <w:r w:rsidR="009807CA">
        <w:rPr>
          <w:rFonts w:ascii="Book Antiqua" w:hAnsi="Book Antiqua"/>
          <w:b/>
          <w:bCs/>
          <w:sz w:val="24"/>
          <w:szCs w:val="24"/>
        </w:rPr>
        <w:t>8</w:t>
      </w:r>
      <w:r w:rsidRPr="00800372">
        <w:rPr>
          <w:rFonts w:ascii="Book Antiqua" w:hAnsi="Book Antiqua"/>
          <w:sz w:val="24"/>
          <w:szCs w:val="24"/>
        </w:rPr>
        <w:t xml:space="preserve">’ </w:t>
      </w:r>
      <w:r w:rsidR="00E6470B" w:rsidRPr="00800372">
        <w:rPr>
          <w:rFonts w:ascii="Book Antiqua" w:hAnsi="Book Antiqua"/>
          <w:sz w:val="24"/>
          <w:szCs w:val="24"/>
        </w:rPr>
        <w:t xml:space="preserve">in </w:t>
      </w:r>
      <w:r w:rsidR="00C03A70" w:rsidRPr="00800372">
        <w:rPr>
          <w:rFonts w:ascii="Book Antiqua" w:hAnsi="Book Antiqua"/>
          <w:b/>
          <w:bCs/>
          <w:sz w:val="24"/>
          <w:szCs w:val="24"/>
        </w:rPr>
        <w:t xml:space="preserve">‘Two </w:t>
      </w:r>
      <w:r w:rsidR="00E6470B" w:rsidRPr="00800372">
        <w:rPr>
          <w:rFonts w:ascii="Book Antiqua" w:hAnsi="Book Antiqua"/>
          <w:b/>
          <w:bCs/>
          <w:sz w:val="24"/>
          <w:szCs w:val="24"/>
        </w:rPr>
        <w:t>bid</w:t>
      </w:r>
      <w:r w:rsidR="00C03A70" w:rsidRPr="00800372">
        <w:rPr>
          <w:rFonts w:ascii="Book Antiqua" w:hAnsi="Book Antiqua"/>
          <w:b/>
          <w:bCs/>
          <w:sz w:val="24"/>
          <w:szCs w:val="24"/>
        </w:rPr>
        <w:t>’</w:t>
      </w:r>
      <w:r w:rsidR="00C03A70" w:rsidRPr="00800372">
        <w:rPr>
          <w:rFonts w:ascii="Book Antiqua" w:hAnsi="Book Antiqua"/>
          <w:sz w:val="24"/>
          <w:szCs w:val="24"/>
        </w:rPr>
        <w:t xml:space="preserve"> </w:t>
      </w:r>
      <w:r w:rsidR="00E6470B" w:rsidRPr="00800372">
        <w:rPr>
          <w:rFonts w:ascii="Book Antiqua" w:hAnsi="Book Antiqua"/>
          <w:sz w:val="24"/>
          <w:szCs w:val="24"/>
        </w:rPr>
        <w:t xml:space="preserve">system </w:t>
      </w:r>
      <w:r w:rsidRPr="00800372">
        <w:rPr>
          <w:rFonts w:ascii="Book Antiqua" w:hAnsi="Book Antiqua"/>
          <w:sz w:val="24"/>
          <w:szCs w:val="24"/>
        </w:rPr>
        <w:t>from the reputed manufacturers/au</w:t>
      </w:r>
      <w:r w:rsidR="009807CA">
        <w:rPr>
          <w:rFonts w:ascii="Book Antiqua" w:hAnsi="Book Antiqua"/>
          <w:sz w:val="24"/>
          <w:szCs w:val="24"/>
        </w:rPr>
        <w:t xml:space="preserve">thorized distributors/dealers. </w:t>
      </w:r>
      <w:r w:rsidRPr="00800372">
        <w:rPr>
          <w:rFonts w:ascii="Book Antiqua" w:hAnsi="Book Antiqua"/>
          <w:sz w:val="24"/>
          <w:szCs w:val="24"/>
        </w:rPr>
        <w:t xml:space="preserve">The list of items &amp; </w:t>
      </w:r>
      <w:r w:rsidR="00452FD1" w:rsidRPr="00800372">
        <w:rPr>
          <w:rFonts w:ascii="Book Antiqua" w:hAnsi="Book Antiqua"/>
          <w:sz w:val="24"/>
          <w:szCs w:val="24"/>
        </w:rPr>
        <w:t xml:space="preserve">tentative </w:t>
      </w:r>
      <w:r w:rsidRPr="00800372">
        <w:rPr>
          <w:rFonts w:ascii="Book Antiqua" w:hAnsi="Book Antiqua"/>
          <w:sz w:val="24"/>
          <w:szCs w:val="24"/>
        </w:rPr>
        <w:t>quantities mentioned in the Annexure-I</w:t>
      </w:r>
      <w:r w:rsidR="00203C6D" w:rsidRPr="00800372">
        <w:rPr>
          <w:rFonts w:ascii="Book Antiqua" w:hAnsi="Book Antiqua"/>
          <w:sz w:val="24"/>
          <w:szCs w:val="24"/>
        </w:rPr>
        <w:t>I</w:t>
      </w:r>
      <w:r w:rsidRPr="00800372">
        <w:rPr>
          <w:rFonts w:ascii="Book Antiqua" w:hAnsi="Book Antiqua"/>
          <w:sz w:val="24"/>
          <w:szCs w:val="24"/>
        </w:rPr>
        <w:t xml:space="preserve"> enclosed.  The quantity of items may increase or decrease at the time of award of purchase order depending on the actual need/requirement of NIPHM to an extent of ±50%.</w:t>
      </w:r>
    </w:p>
    <w:p w:rsidR="00800372" w:rsidRPr="00800372" w:rsidRDefault="00800372" w:rsidP="00800372">
      <w:pPr>
        <w:spacing w:after="0" w:line="240" w:lineRule="auto"/>
        <w:ind w:firstLine="720"/>
        <w:jc w:val="both"/>
        <w:rPr>
          <w:rFonts w:ascii="Book Antiqua" w:hAnsi="Book Antiqua"/>
          <w:sz w:val="24"/>
          <w:szCs w:val="24"/>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800372" w:rsidRPr="00800372" w:rsidTr="00800372">
        <w:tc>
          <w:tcPr>
            <w:tcW w:w="9608" w:type="dxa"/>
            <w:gridSpan w:val="3"/>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The schedule of receipt and opening of quotations is as under:-</w:t>
            </w:r>
          </w:p>
        </w:tc>
      </w:tr>
      <w:tr w:rsidR="00800372" w:rsidRPr="00800372" w:rsidTr="00800372">
        <w:tc>
          <w:tcPr>
            <w:tcW w:w="515" w:type="dxa"/>
          </w:tcPr>
          <w:p w:rsidR="00800372" w:rsidRPr="00800372" w:rsidRDefault="00800372" w:rsidP="00800372">
            <w:pPr>
              <w:spacing w:after="0" w:line="240" w:lineRule="auto"/>
              <w:jc w:val="center"/>
              <w:rPr>
                <w:rFonts w:ascii="Book Antiqua" w:hAnsi="Book Antiqua"/>
                <w:b/>
                <w:bCs/>
                <w:sz w:val="24"/>
                <w:szCs w:val="24"/>
              </w:rPr>
            </w:pPr>
            <w:r w:rsidRPr="00800372">
              <w:rPr>
                <w:rFonts w:ascii="Book Antiqua" w:hAnsi="Book Antiqua"/>
                <w:b/>
                <w:bCs/>
                <w:sz w:val="24"/>
                <w:szCs w:val="24"/>
              </w:rPr>
              <w:t>1.</w:t>
            </w:r>
          </w:p>
        </w:tc>
        <w:tc>
          <w:tcPr>
            <w:tcW w:w="6284" w:type="dxa"/>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Last Date &amp; Time for submission of online bids</w:t>
            </w:r>
          </w:p>
        </w:tc>
        <w:tc>
          <w:tcPr>
            <w:tcW w:w="2809" w:type="dxa"/>
          </w:tcPr>
          <w:p w:rsidR="00800372" w:rsidRPr="00843B17" w:rsidRDefault="00FA7CBD" w:rsidP="003E6A4C">
            <w:pPr>
              <w:spacing w:after="0" w:line="240" w:lineRule="auto"/>
              <w:jc w:val="center"/>
              <w:rPr>
                <w:rFonts w:ascii="Book Antiqua" w:hAnsi="Book Antiqua"/>
                <w:b/>
                <w:bCs/>
                <w:sz w:val="24"/>
                <w:szCs w:val="24"/>
              </w:rPr>
            </w:pPr>
            <w:r>
              <w:rPr>
                <w:rFonts w:ascii="Book Antiqua" w:hAnsi="Book Antiqua"/>
                <w:b/>
                <w:bCs/>
                <w:sz w:val="24"/>
                <w:szCs w:val="24"/>
              </w:rPr>
              <w:t xml:space="preserve">15:00 hrs on </w:t>
            </w:r>
            <w:r w:rsidR="003E6A4C">
              <w:rPr>
                <w:rFonts w:ascii="Book Antiqua" w:hAnsi="Book Antiqua"/>
                <w:b/>
                <w:bCs/>
                <w:sz w:val="24"/>
                <w:szCs w:val="24"/>
              </w:rPr>
              <w:t>29</w:t>
            </w:r>
            <w:r w:rsidR="00316F09">
              <w:rPr>
                <w:rFonts w:ascii="Book Antiqua" w:hAnsi="Book Antiqua"/>
                <w:b/>
                <w:bCs/>
                <w:sz w:val="24"/>
                <w:szCs w:val="24"/>
              </w:rPr>
              <w:t>.0</w:t>
            </w:r>
            <w:r w:rsidR="003E6A4C">
              <w:rPr>
                <w:rFonts w:ascii="Book Antiqua" w:hAnsi="Book Antiqua"/>
                <w:b/>
                <w:bCs/>
                <w:sz w:val="24"/>
                <w:szCs w:val="24"/>
              </w:rPr>
              <w:t>1</w:t>
            </w:r>
            <w:r w:rsidR="00316F09">
              <w:rPr>
                <w:rFonts w:ascii="Book Antiqua" w:hAnsi="Book Antiqua"/>
                <w:b/>
                <w:bCs/>
                <w:sz w:val="24"/>
                <w:szCs w:val="24"/>
              </w:rPr>
              <w:t>.2018</w:t>
            </w:r>
          </w:p>
        </w:tc>
      </w:tr>
      <w:tr w:rsidR="00800372" w:rsidRPr="00800372" w:rsidTr="00800372">
        <w:tc>
          <w:tcPr>
            <w:tcW w:w="515" w:type="dxa"/>
          </w:tcPr>
          <w:p w:rsidR="00800372" w:rsidRPr="00800372" w:rsidRDefault="00800372" w:rsidP="00800372">
            <w:pPr>
              <w:spacing w:after="0" w:line="240" w:lineRule="auto"/>
              <w:jc w:val="center"/>
              <w:rPr>
                <w:rFonts w:ascii="Book Antiqua" w:hAnsi="Book Antiqua"/>
                <w:b/>
                <w:bCs/>
                <w:sz w:val="24"/>
                <w:szCs w:val="24"/>
              </w:rPr>
            </w:pPr>
            <w:r w:rsidRPr="00800372">
              <w:rPr>
                <w:rFonts w:ascii="Book Antiqua" w:hAnsi="Book Antiqua"/>
                <w:b/>
                <w:bCs/>
                <w:sz w:val="24"/>
                <w:szCs w:val="24"/>
              </w:rPr>
              <w:t>2.</w:t>
            </w:r>
          </w:p>
        </w:tc>
        <w:tc>
          <w:tcPr>
            <w:tcW w:w="6284" w:type="dxa"/>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Date &amp; Time for Opening online bids (Technical bids)</w:t>
            </w:r>
          </w:p>
        </w:tc>
        <w:tc>
          <w:tcPr>
            <w:tcW w:w="2809" w:type="dxa"/>
          </w:tcPr>
          <w:p w:rsidR="00800372" w:rsidRPr="00843B17" w:rsidRDefault="003E6A4C" w:rsidP="003E6A4C">
            <w:pPr>
              <w:spacing w:after="0" w:line="240" w:lineRule="auto"/>
              <w:jc w:val="center"/>
              <w:rPr>
                <w:rFonts w:ascii="Book Antiqua" w:hAnsi="Book Antiqua"/>
                <w:b/>
                <w:bCs/>
                <w:sz w:val="24"/>
                <w:szCs w:val="24"/>
              </w:rPr>
            </w:pPr>
            <w:r>
              <w:rPr>
                <w:rFonts w:ascii="Book Antiqua" w:hAnsi="Book Antiqua"/>
                <w:b/>
                <w:bCs/>
                <w:sz w:val="24"/>
                <w:szCs w:val="24"/>
              </w:rPr>
              <w:t>16:00 hrs on 30</w:t>
            </w:r>
            <w:r w:rsidR="00316F09">
              <w:rPr>
                <w:rFonts w:ascii="Book Antiqua" w:hAnsi="Book Antiqua"/>
                <w:b/>
                <w:bCs/>
                <w:sz w:val="24"/>
                <w:szCs w:val="24"/>
              </w:rPr>
              <w:t>.0</w:t>
            </w:r>
            <w:r>
              <w:rPr>
                <w:rFonts w:ascii="Book Antiqua" w:hAnsi="Book Antiqua"/>
                <w:b/>
                <w:bCs/>
                <w:sz w:val="24"/>
                <w:szCs w:val="24"/>
              </w:rPr>
              <w:t>1</w:t>
            </w:r>
            <w:r w:rsidR="00316F09">
              <w:rPr>
                <w:rFonts w:ascii="Book Antiqua" w:hAnsi="Book Antiqua"/>
                <w:b/>
                <w:bCs/>
                <w:sz w:val="24"/>
                <w:szCs w:val="24"/>
              </w:rPr>
              <w:t>.2018</w:t>
            </w:r>
          </w:p>
        </w:tc>
      </w:tr>
    </w:tbl>
    <w:p w:rsidR="00800372" w:rsidRPr="00800372" w:rsidRDefault="00800372" w:rsidP="00E96B94">
      <w:pPr>
        <w:spacing w:line="240" w:lineRule="auto"/>
        <w:jc w:val="both"/>
        <w:rPr>
          <w:rFonts w:ascii="Book Antiqua" w:hAnsi="Book Antiqua"/>
          <w:b/>
          <w:bCs/>
          <w:sz w:val="24"/>
          <w:szCs w:val="24"/>
        </w:rPr>
      </w:pPr>
    </w:p>
    <w:p w:rsidR="00E6470B" w:rsidRPr="00800372" w:rsidRDefault="00E6470B" w:rsidP="00E96B94">
      <w:pPr>
        <w:spacing w:line="240" w:lineRule="auto"/>
        <w:jc w:val="both"/>
        <w:rPr>
          <w:rFonts w:ascii="Book Antiqua" w:hAnsi="Book Antiqua"/>
        </w:rPr>
      </w:pPr>
      <w:r w:rsidRPr="00800372">
        <w:rPr>
          <w:rFonts w:ascii="Book Antiqua" w:hAnsi="Book Antiqua"/>
        </w:rPr>
        <w:t>Note:</w:t>
      </w:r>
    </w:p>
    <w:p w:rsidR="00E6470B" w:rsidRPr="00800372" w:rsidRDefault="00E6470B" w:rsidP="00C26BF3">
      <w:pPr>
        <w:pStyle w:val="ListParagraph"/>
        <w:numPr>
          <w:ilvl w:val="0"/>
          <w:numId w:val="22"/>
        </w:numPr>
        <w:jc w:val="both"/>
        <w:rPr>
          <w:rFonts w:ascii="Book Antiqua" w:hAnsi="Book Antiqua"/>
        </w:rPr>
      </w:pPr>
      <w:r w:rsidRPr="00800372">
        <w:rPr>
          <w:rFonts w:ascii="Book Antiqua" w:hAnsi="Book Antiqua"/>
        </w:rPr>
        <w:t>Copy of Tender document is available in CPP Portal (URL: </w:t>
      </w:r>
      <w:hyperlink r:id="rId12" w:history="1">
        <w:r w:rsidRPr="00800372">
          <w:rPr>
            <w:rStyle w:val="Hyperlink"/>
            <w:rFonts w:ascii="Book Antiqua" w:hAnsi="Book Antiqua"/>
            <w:b/>
            <w:bCs/>
          </w:rPr>
          <w:t>https://eprocure.gov.in/eprocure/</w:t>
        </w:r>
      </w:hyperlink>
      <w:r w:rsidRPr="00800372">
        <w:rPr>
          <w:rFonts w:ascii="Book Antiqua" w:hAnsi="Book Antiqua"/>
        </w:rPr>
        <w:t>)</w:t>
      </w:r>
      <w:r w:rsidRPr="00800372">
        <w:rPr>
          <w:rFonts w:ascii="Book Antiqua" w:hAnsi="Book Antiqua"/>
          <w:b/>
          <w:bCs/>
        </w:rPr>
        <w:t xml:space="preserve"> </w:t>
      </w:r>
      <w:r w:rsidRPr="00800372">
        <w:rPr>
          <w:rFonts w:ascii="Book Antiqua" w:hAnsi="Book Antiqua"/>
        </w:rPr>
        <w:t>and NIPHM, Hyderabad website</w:t>
      </w:r>
      <w:r w:rsidRPr="00800372">
        <w:rPr>
          <w:rFonts w:ascii="Book Antiqua" w:hAnsi="Book Antiqua"/>
          <w:b/>
          <w:bCs/>
        </w:rPr>
        <w:t xml:space="preserve"> </w:t>
      </w:r>
      <w:r w:rsidRPr="00800372">
        <w:rPr>
          <w:rFonts w:ascii="Book Antiqua" w:hAnsi="Book Antiqua"/>
        </w:rPr>
        <w:t>(URL: </w:t>
      </w:r>
      <w:hyperlink r:id="rId13" w:history="1">
        <w:r w:rsidRPr="00800372">
          <w:rPr>
            <w:rStyle w:val="Hyperlink"/>
            <w:rFonts w:ascii="Book Antiqua" w:hAnsi="Book Antiqua"/>
            <w:b/>
            <w:bCs/>
          </w:rPr>
          <w:t>https://niphm.gov.in</w:t>
        </w:r>
      </w:hyperlink>
      <w:r w:rsidRPr="00800372">
        <w:rPr>
          <w:rFonts w:ascii="Book Antiqua" w:hAnsi="Book Antiqua"/>
          <w:b/>
          <w:bCs/>
        </w:rPr>
        <w:t xml:space="preserve"> </w:t>
      </w:r>
      <w:r w:rsidRPr="00800372">
        <w:rPr>
          <w:rFonts w:ascii="Book Antiqua" w:hAnsi="Book Antiqua"/>
        </w:rPr>
        <w:t>). Corrigendum/addendum, if any, will be published only in the website and separate communication will not be sent for the same.</w:t>
      </w:r>
    </w:p>
    <w:p w:rsidR="00E6470B" w:rsidRPr="00800372" w:rsidRDefault="00E6470B" w:rsidP="00C26BF3">
      <w:pPr>
        <w:pStyle w:val="ListParagraph"/>
        <w:numPr>
          <w:ilvl w:val="0"/>
          <w:numId w:val="22"/>
        </w:numPr>
        <w:jc w:val="both"/>
        <w:rPr>
          <w:rFonts w:ascii="Book Antiqua" w:hAnsi="Book Antiqua"/>
        </w:rPr>
      </w:pPr>
      <w:r w:rsidRPr="00800372">
        <w:rPr>
          <w:rFonts w:ascii="Book Antiqua" w:hAnsi="Book Antiqua"/>
        </w:rPr>
        <w:t>Instructions regarding submission of online bids are available at URL: </w:t>
      </w:r>
      <w:hyperlink r:id="rId14" w:history="1">
        <w:r w:rsidRPr="00800372">
          <w:rPr>
            <w:rStyle w:val="Hyperlink"/>
            <w:rFonts w:ascii="Book Antiqua" w:hAnsi="Book Antiqua"/>
            <w:b/>
            <w:bCs/>
          </w:rPr>
          <w:t>https://eprocure.gov.in/eprocure/</w:t>
        </w:r>
      </w:hyperlink>
    </w:p>
    <w:p w:rsidR="00E6470B" w:rsidRPr="00800372" w:rsidRDefault="00E6470B" w:rsidP="00C26BF3">
      <w:pPr>
        <w:pStyle w:val="ListParagraph"/>
        <w:numPr>
          <w:ilvl w:val="0"/>
          <w:numId w:val="22"/>
        </w:numPr>
        <w:jc w:val="both"/>
        <w:rPr>
          <w:rFonts w:ascii="Book Antiqua" w:hAnsi="Book Antiqua"/>
        </w:rPr>
      </w:pPr>
      <w:r w:rsidRPr="00800372">
        <w:rPr>
          <w:rFonts w:ascii="Book Antiqua" w:hAnsi="Book Antiqua"/>
          <w:b/>
          <w:bCs/>
        </w:rPr>
        <w:t>Bids should be submitted through online only. Manual / physical bids will not be accepted.</w:t>
      </w:r>
    </w:p>
    <w:p w:rsidR="00E6470B" w:rsidRPr="00800372" w:rsidRDefault="00E6470B" w:rsidP="00C26BF3">
      <w:pPr>
        <w:pStyle w:val="ListParagraph"/>
        <w:numPr>
          <w:ilvl w:val="0"/>
          <w:numId w:val="22"/>
        </w:numPr>
        <w:jc w:val="both"/>
        <w:rPr>
          <w:rFonts w:ascii="Book Antiqua" w:hAnsi="Book Antiqua"/>
        </w:rPr>
      </w:pPr>
      <w:r w:rsidRPr="00800372">
        <w:rPr>
          <w:rFonts w:ascii="Book Antiqua" w:hAnsi="Book Antiqua"/>
        </w:rPr>
        <w:t xml:space="preserve">On submission of online bid, please intimated the same to the e-mail ID: </w:t>
      </w:r>
      <w:hyperlink r:id="rId15" w:history="1">
        <w:r w:rsidR="00800372" w:rsidRPr="00800372">
          <w:rPr>
            <w:rStyle w:val="Hyperlink"/>
            <w:rFonts w:ascii="Book Antiqua" w:hAnsi="Book Antiqua"/>
          </w:rPr>
          <w:t>niphm@nic.in</w:t>
        </w:r>
      </w:hyperlink>
    </w:p>
    <w:p w:rsidR="00D80C66" w:rsidRPr="003B5526" w:rsidRDefault="00D80C66" w:rsidP="00F3672C">
      <w:pPr>
        <w:tabs>
          <w:tab w:val="left" w:pos="7230"/>
        </w:tabs>
        <w:spacing w:line="240" w:lineRule="auto"/>
        <w:rPr>
          <w:rFonts w:asciiTheme="minorHAnsi" w:hAnsiTheme="minorHAnsi"/>
          <w:b/>
        </w:rPr>
      </w:pPr>
      <w:r w:rsidRPr="003B5526">
        <w:rPr>
          <w:rFonts w:asciiTheme="minorHAnsi" w:hAnsiTheme="minorHAnsi"/>
          <w:b/>
        </w:rPr>
        <w:tab/>
      </w:r>
    </w:p>
    <w:p w:rsidR="00FA7CBD" w:rsidRDefault="00FA7CBD" w:rsidP="00EA4A14">
      <w:pPr>
        <w:pStyle w:val="NoSpacing"/>
        <w:ind w:left="6480" w:firstLine="720"/>
        <w:jc w:val="both"/>
        <w:rPr>
          <w:rFonts w:asciiTheme="minorHAnsi" w:hAnsiTheme="minorHAnsi" w:cs="Arial"/>
          <w:b/>
          <w:bCs/>
          <w:sz w:val="22"/>
          <w:szCs w:val="22"/>
        </w:rPr>
      </w:pPr>
    </w:p>
    <w:p w:rsidR="00D80C66" w:rsidRDefault="009F5F4C" w:rsidP="003E6A4C">
      <w:pPr>
        <w:pStyle w:val="NoSpacing"/>
        <w:ind w:left="7920" w:firstLine="720"/>
        <w:jc w:val="both"/>
        <w:rPr>
          <w:rFonts w:asciiTheme="minorHAnsi" w:hAnsiTheme="minorHAnsi" w:cs="Arial"/>
          <w:b/>
          <w:bCs/>
          <w:sz w:val="22"/>
          <w:szCs w:val="22"/>
        </w:rPr>
      </w:pPr>
      <w:r>
        <w:rPr>
          <w:rFonts w:asciiTheme="minorHAnsi" w:hAnsiTheme="minorHAnsi" w:cs="Arial"/>
          <w:b/>
          <w:bCs/>
          <w:sz w:val="22"/>
          <w:szCs w:val="22"/>
        </w:rPr>
        <w:t xml:space="preserve">  </w:t>
      </w:r>
      <w:r w:rsidR="00F3672C" w:rsidRPr="003B5526">
        <w:rPr>
          <w:rFonts w:asciiTheme="minorHAnsi" w:hAnsiTheme="minorHAnsi" w:cs="Arial"/>
          <w:b/>
          <w:bCs/>
          <w:sz w:val="22"/>
          <w:szCs w:val="22"/>
        </w:rPr>
        <w:t xml:space="preserve">REGISTRAR </w:t>
      </w:r>
    </w:p>
    <w:p w:rsidR="00612302" w:rsidRDefault="00612302" w:rsidP="00612302">
      <w:pPr>
        <w:pStyle w:val="BodyText2"/>
        <w:spacing w:after="0" w:line="240" w:lineRule="auto"/>
        <w:ind w:left="720"/>
        <w:jc w:val="both"/>
        <w:rPr>
          <w:rFonts w:ascii="Times New Roman" w:hAnsi="Times New Roman"/>
          <w:b/>
        </w:rPr>
      </w:pPr>
    </w:p>
    <w:p w:rsidR="00FA7CBD" w:rsidRDefault="00FA7CBD" w:rsidP="00612302">
      <w:pPr>
        <w:pStyle w:val="BodyText2"/>
        <w:spacing w:after="0" w:line="240" w:lineRule="auto"/>
        <w:ind w:left="720"/>
        <w:jc w:val="both"/>
        <w:rPr>
          <w:rFonts w:ascii="Times New Roman" w:hAnsi="Times New Roman"/>
          <w:b/>
        </w:rPr>
      </w:pPr>
    </w:p>
    <w:p w:rsidR="00793E9D" w:rsidRPr="00A254B1" w:rsidRDefault="00793E9D" w:rsidP="00793E9D">
      <w:pPr>
        <w:pStyle w:val="BodyText2"/>
        <w:numPr>
          <w:ilvl w:val="0"/>
          <w:numId w:val="9"/>
        </w:numPr>
        <w:spacing w:after="0" w:line="240" w:lineRule="auto"/>
        <w:jc w:val="both"/>
        <w:rPr>
          <w:rFonts w:ascii="Times New Roman" w:hAnsi="Times New Roman"/>
          <w:b/>
        </w:rPr>
      </w:pPr>
      <w:r w:rsidRPr="00A254B1">
        <w:rPr>
          <w:rFonts w:ascii="Times New Roman" w:hAnsi="Times New Roman"/>
          <w:b/>
        </w:rPr>
        <w:t>SUBMISSION OF TENDER THROUGH ONLINE:</w:t>
      </w:r>
    </w:p>
    <w:p w:rsidR="00793E9D" w:rsidRPr="00A254B1" w:rsidRDefault="00793E9D" w:rsidP="00793E9D">
      <w:pPr>
        <w:pStyle w:val="BodyText2"/>
        <w:spacing w:after="0" w:line="240" w:lineRule="auto"/>
        <w:jc w:val="both"/>
        <w:rPr>
          <w:rFonts w:ascii="Times New Roman" w:hAnsi="Times New Roman"/>
        </w:rPr>
      </w:pPr>
    </w:p>
    <w:p w:rsidR="00793E9D" w:rsidRPr="00612302" w:rsidRDefault="00793E9D" w:rsidP="00793E9D">
      <w:pPr>
        <w:snapToGrid w:val="0"/>
        <w:ind w:left="360" w:firstLine="360"/>
        <w:jc w:val="both"/>
        <w:rPr>
          <w:rFonts w:ascii="Times New Roman" w:hAnsi="Times New Roman"/>
        </w:rPr>
      </w:pPr>
      <w:r w:rsidRPr="00612302">
        <w:rPr>
          <w:rFonts w:ascii="Times New Roman" w:hAnsi="Times New Roman"/>
        </w:rPr>
        <w:t xml:space="preserve">The Tender proposes two stage tender systems viz. </w:t>
      </w:r>
      <w:r w:rsidRPr="00612302">
        <w:rPr>
          <w:rFonts w:ascii="Times New Roman" w:hAnsi="Times New Roman"/>
          <w:b/>
          <w:bCs/>
        </w:rPr>
        <w:t>(1) Technical Bid</w:t>
      </w:r>
      <w:r w:rsidRPr="00612302">
        <w:rPr>
          <w:rFonts w:ascii="Times New Roman" w:hAnsi="Times New Roman"/>
        </w:rPr>
        <w:t xml:space="preserve"> and </w:t>
      </w:r>
      <w:r w:rsidRPr="00612302">
        <w:rPr>
          <w:rFonts w:ascii="Times New Roman" w:hAnsi="Times New Roman"/>
          <w:b/>
          <w:bCs/>
        </w:rPr>
        <w:t>(2) Price Bid</w:t>
      </w:r>
      <w:r w:rsidRPr="00612302">
        <w:rPr>
          <w:rFonts w:ascii="Times New Roman" w:hAnsi="Times New Roman"/>
        </w:rPr>
        <w:t>.</w:t>
      </w:r>
    </w:p>
    <w:tbl>
      <w:tblPr>
        <w:tblStyle w:val="TableGrid"/>
        <w:tblW w:w="0" w:type="auto"/>
        <w:jc w:val="center"/>
        <w:tblLook w:val="04A0" w:firstRow="1" w:lastRow="0" w:firstColumn="1" w:lastColumn="0" w:noHBand="0" w:noVBand="1"/>
      </w:tblPr>
      <w:tblGrid>
        <w:gridCol w:w="430"/>
        <w:gridCol w:w="1709"/>
        <w:gridCol w:w="380"/>
        <w:gridCol w:w="6135"/>
      </w:tblGrid>
      <w:tr w:rsidR="00793E9D" w:rsidRPr="00A254B1" w:rsidTr="00FD1C69">
        <w:trPr>
          <w:jc w:val="center"/>
        </w:trPr>
        <w:tc>
          <w:tcPr>
            <w:tcW w:w="430" w:type="dxa"/>
          </w:tcPr>
          <w:p w:rsidR="00793E9D" w:rsidRPr="00A254B1" w:rsidRDefault="00793E9D" w:rsidP="00FD1C69">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793E9D" w:rsidRPr="00A254B1" w:rsidRDefault="00793E9D" w:rsidP="00FD1C69">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793E9D" w:rsidRPr="00A254B1" w:rsidRDefault="00793E9D" w:rsidP="00FD1C69">
            <w:pPr>
              <w:pStyle w:val="BodyText2"/>
              <w:spacing w:after="0" w:line="240" w:lineRule="auto"/>
              <w:jc w:val="right"/>
              <w:rPr>
                <w:rFonts w:ascii="Times New Roman" w:hAnsi="Times New Roman"/>
              </w:rPr>
            </w:pPr>
            <w:r w:rsidRPr="00A254B1">
              <w:rPr>
                <w:rFonts w:ascii="Times New Roman" w:hAnsi="Times New Roman"/>
                <w:b/>
              </w:rPr>
              <w:t>(Cover–1)</w:t>
            </w:r>
          </w:p>
        </w:tc>
        <w:tc>
          <w:tcPr>
            <w:tcW w:w="380" w:type="dxa"/>
          </w:tcPr>
          <w:p w:rsidR="00793E9D" w:rsidRPr="00A254B1" w:rsidRDefault="00793E9D" w:rsidP="00FD1C69">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793E9D" w:rsidRPr="00A254B1" w:rsidRDefault="00793E9D" w:rsidP="00FD1C69">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793E9D" w:rsidRPr="00A254B1" w:rsidTr="00FD1C69">
        <w:trPr>
          <w:jc w:val="center"/>
        </w:trPr>
        <w:tc>
          <w:tcPr>
            <w:tcW w:w="430" w:type="dxa"/>
          </w:tcPr>
          <w:p w:rsidR="00793E9D" w:rsidRPr="00A254B1" w:rsidRDefault="00793E9D" w:rsidP="00FD1C69">
            <w:pPr>
              <w:pStyle w:val="BodyText2"/>
              <w:spacing w:after="0" w:line="240" w:lineRule="auto"/>
              <w:jc w:val="right"/>
              <w:rPr>
                <w:rFonts w:ascii="Times New Roman" w:hAnsi="Times New Roman"/>
                <w:b/>
              </w:rPr>
            </w:pPr>
          </w:p>
        </w:tc>
        <w:tc>
          <w:tcPr>
            <w:tcW w:w="1709" w:type="dxa"/>
          </w:tcPr>
          <w:p w:rsidR="00793E9D" w:rsidRPr="00A254B1" w:rsidRDefault="00793E9D" w:rsidP="00FD1C69">
            <w:pPr>
              <w:pStyle w:val="BodyText2"/>
              <w:spacing w:after="0" w:line="240" w:lineRule="auto"/>
              <w:jc w:val="right"/>
              <w:rPr>
                <w:rFonts w:ascii="Times New Roman" w:hAnsi="Times New Roman"/>
              </w:rPr>
            </w:pPr>
            <w:r w:rsidRPr="00A254B1">
              <w:rPr>
                <w:rFonts w:ascii="Times New Roman" w:hAnsi="Times New Roman"/>
                <w:b/>
              </w:rPr>
              <w:t>File-1</w:t>
            </w:r>
          </w:p>
        </w:tc>
        <w:tc>
          <w:tcPr>
            <w:tcW w:w="380" w:type="dxa"/>
          </w:tcPr>
          <w:p w:rsidR="00793E9D" w:rsidRPr="00A254B1" w:rsidRDefault="00793E9D" w:rsidP="00FD1C69">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793E9D" w:rsidRPr="00A254B1" w:rsidRDefault="00793E9D" w:rsidP="00FD1C69">
            <w:pPr>
              <w:pStyle w:val="BodyText2"/>
              <w:spacing w:after="0" w:line="240" w:lineRule="auto"/>
              <w:jc w:val="both"/>
              <w:rPr>
                <w:rFonts w:ascii="Times New Roman" w:hAnsi="Times New Roman"/>
                <w:bCs/>
              </w:rPr>
            </w:pPr>
            <w:r w:rsidRPr="00A254B1">
              <w:rPr>
                <w:rFonts w:ascii="Times New Roman" w:hAnsi="Times New Roman"/>
              </w:rPr>
              <w:t>Profile of the Company</w:t>
            </w:r>
            <w:r w:rsidR="00542045">
              <w:rPr>
                <w:rFonts w:ascii="Times New Roman" w:hAnsi="Times New Roman"/>
              </w:rPr>
              <w:t>/F</w:t>
            </w:r>
            <w:r w:rsidR="00684D49">
              <w:rPr>
                <w:rFonts w:ascii="Times New Roman" w:hAnsi="Times New Roman"/>
              </w:rPr>
              <w:t>irm</w:t>
            </w:r>
            <w:r w:rsidRPr="00A254B1">
              <w:rPr>
                <w:rFonts w:ascii="Times New Roman" w:hAnsi="Times New Roman"/>
              </w:rPr>
              <w:t xml:space="preserve"> – stating whether the firm is partnership/registered under the Companies Act along with its necessary enclosures.</w:t>
            </w:r>
          </w:p>
          <w:p w:rsidR="00793E9D" w:rsidRPr="00A254B1" w:rsidRDefault="00793E9D" w:rsidP="00FD1C69">
            <w:pPr>
              <w:pStyle w:val="BodyText2"/>
              <w:spacing w:after="0" w:line="240" w:lineRule="auto"/>
              <w:jc w:val="both"/>
              <w:rPr>
                <w:rFonts w:ascii="Times New Roman" w:hAnsi="Times New Roman"/>
              </w:rPr>
            </w:pPr>
            <w:r w:rsidRPr="00A254B1">
              <w:rPr>
                <w:rFonts w:ascii="Times New Roman" w:hAnsi="Times New Roman"/>
                <w:bCs/>
              </w:rPr>
              <w:t>Scanned copy of Company</w:t>
            </w:r>
            <w:r w:rsidR="00562AA1">
              <w:rPr>
                <w:rFonts w:ascii="Times New Roman" w:hAnsi="Times New Roman"/>
                <w:bCs/>
              </w:rPr>
              <w:t>/Firm</w:t>
            </w:r>
            <w:r w:rsidRPr="00A254B1">
              <w:rPr>
                <w:rFonts w:ascii="Times New Roman" w:hAnsi="Times New Roman"/>
                <w:bCs/>
              </w:rPr>
              <w:t xml:space="preserve"> Information (filled &amp; signed) as per Annexure – I</w:t>
            </w:r>
          </w:p>
        </w:tc>
      </w:tr>
      <w:tr w:rsidR="00793E9D" w:rsidRPr="00A254B1" w:rsidTr="00FD1C69">
        <w:trPr>
          <w:jc w:val="center"/>
        </w:trPr>
        <w:tc>
          <w:tcPr>
            <w:tcW w:w="430" w:type="dxa"/>
          </w:tcPr>
          <w:p w:rsidR="00793E9D" w:rsidRPr="00A254B1" w:rsidRDefault="00793E9D" w:rsidP="00FD1C69">
            <w:pPr>
              <w:pStyle w:val="BodyText2"/>
              <w:spacing w:after="0" w:line="240" w:lineRule="auto"/>
              <w:jc w:val="right"/>
              <w:rPr>
                <w:rFonts w:ascii="Times New Roman" w:hAnsi="Times New Roman"/>
                <w:b/>
              </w:rPr>
            </w:pPr>
          </w:p>
        </w:tc>
        <w:tc>
          <w:tcPr>
            <w:tcW w:w="1709" w:type="dxa"/>
          </w:tcPr>
          <w:p w:rsidR="00793E9D" w:rsidRPr="00A254B1" w:rsidRDefault="00793E9D" w:rsidP="00FD1C69">
            <w:pPr>
              <w:pStyle w:val="BodyText2"/>
              <w:spacing w:after="0" w:line="240" w:lineRule="auto"/>
              <w:jc w:val="right"/>
              <w:rPr>
                <w:rFonts w:ascii="Times New Roman" w:hAnsi="Times New Roman"/>
              </w:rPr>
            </w:pPr>
            <w:r>
              <w:rPr>
                <w:rFonts w:ascii="Times New Roman" w:hAnsi="Times New Roman"/>
                <w:b/>
              </w:rPr>
              <w:t>File-2</w:t>
            </w:r>
          </w:p>
        </w:tc>
        <w:tc>
          <w:tcPr>
            <w:tcW w:w="380" w:type="dxa"/>
          </w:tcPr>
          <w:p w:rsidR="00793E9D" w:rsidRPr="00A254B1" w:rsidRDefault="00793E9D" w:rsidP="00FD1C69">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793E9D" w:rsidRPr="00A254B1" w:rsidRDefault="00793E9D" w:rsidP="00FD1C69">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793E9D" w:rsidRPr="00A254B1" w:rsidRDefault="00793E9D" w:rsidP="00FD1C69">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793E9D" w:rsidRPr="00A254B1" w:rsidTr="00FD1C69">
        <w:trPr>
          <w:jc w:val="center"/>
        </w:trPr>
        <w:tc>
          <w:tcPr>
            <w:tcW w:w="430" w:type="dxa"/>
          </w:tcPr>
          <w:p w:rsidR="00793E9D" w:rsidRPr="00A254B1" w:rsidRDefault="00793E9D" w:rsidP="00FD1C69">
            <w:pPr>
              <w:pStyle w:val="BodyText2"/>
              <w:spacing w:after="0" w:line="240" w:lineRule="auto"/>
              <w:jc w:val="right"/>
              <w:rPr>
                <w:rFonts w:ascii="Times New Roman" w:hAnsi="Times New Roman"/>
                <w:b/>
              </w:rPr>
            </w:pPr>
          </w:p>
        </w:tc>
        <w:tc>
          <w:tcPr>
            <w:tcW w:w="1709" w:type="dxa"/>
          </w:tcPr>
          <w:p w:rsidR="00793E9D" w:rsidRPr="00A254B1" w:rsidRDefault="00793E9D" w:rsidP="00FD1C69">
            <w:pPr>
              <w:pStyle w:val="BodyText2"/>
              <w:spacing w:after="0" w:line="240" w:lineRule="auto"/>
              <w:jc w:val="right"/>
              <w:rPr>
                <w:rFonts w:ascii="Times New Roman" w:hAnsi="Times New Roman"/>
              </w:rPr>
            </w:pPr>
            <w:r>
              <w:rPr>
                <w:rFonts w:ascii="Times New Roman" w:hAnsi="Times New Roman"/>
                <w:b/>
              </w:rPr>
              <w:t>File-3</w:t>
            </w:r>
          </w:p>
        </w:tc>
        <w:tc>
          <w:tcPr>
            <w:tcW w:w="380" w:type="dxa"/>
          </w:tcPr>
          <w:p w:rsidR="00793E9D" w:rsidRPr="00A254B1" w:rsidRDefault="00793E9D" w:rsidP="00FD1C69">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793E9D" w:rsidRPr="00A254B1" w:rsidRDefault="00793E9D" w:rsidP="00FD1C69">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w:t>
            </w:r>
            <w:r>
              <w:rPr>
                <w:rFonts w:ascii="Times New Roman" w:hAnsi="Times New Roman"/>
                <w:bCs/>
              </w:rPr>
              <w:t xml:space="preserve">for the item mentioned at </w:t>
            </w:r>
            <w:r w:rsidRPr="00A254B1">
              <w:rPr>
                <w:rFonts w:ascii="Times New Roman" w:hAnsi="Times New Roman"/>
                <w:bCs/>
              </w:rPr>
              <w:t>Annexure – II</w:t>
            </w:r>
          </w:p>
        </w:tc>
      </w:tr>
      <w:tr w:rsidR="00793E9D" w:rsidRPr="00A254B1" w:rsidTr="00FD1C69">
        <w:trPr>
          <w:jc w:val="center"/>
        </w:trPr>
        <w:tc>
          <w:tcPr>
            <w:tcW w:w="430" w:type="dxa"/>
          </w:tcPr>
          <w:p w:rsidR="00793E9D" w:rsidRPr="00A254B1" w:rsidRDefault="00793E9D" w:rsidP="00FD1C69">
            <w:pPr>
              <w:pStyle w:val="BodyText2"/>
              <w:spacing w:after="0" w:line="240" w:lineRule="auto"/>
              <w:jc w:val="right"/>
              <w:rPr>
                <w:rFonts w:ascii="Times New Roman" w:hAnsi="Times New Roman"/>
                <w:b/>
              </w:rPr>
            </w:pPr>
          </w:p>
        </w:tc>
        <w:tc>
          <w:tcPr>
            <w:tcW w:w="1709" w:type="dxa"/>
          </w:tcPr>
          <w:p w:rsidR="00793E9D" w:rsidRPr="00A254B1" w:rsidRDefault="00793E9D" w:rsidP="00FD1C69">
            <w:pPr>
              <w:pStyle w:val="BodyText2"/>
              <w:spacing w:after="0" w:line="240" w:lineRule="auto"/>
              <w:jc w:val="right"/>
              <w:rPr>
                <w:rFonts w:ascii="Times New Roman" w:hAnsi="Times New Roman"/>
              </w:rPr>
            </w:pPr>
            <w:r>
              <w:rPr>
                <w:rFonts w:ascii="Times New Roman" w:hAnsi="Times New Roman"/>
                <w:b/>
              </w:rPr>
              <w:t>File-4</w:t>
            </w:r>
          </w:p>
        </w:tc>
        <w:tc>
          <w:tcPr>
            <w:tcW w:w="380" w:type="dxa"/>
          </w:tcPr>
          <w:p w:rsidR="00793E9D" w:rsidRPr="00A254B1" w:rsidRDefault="00793E9D" w:rsidP="00FD1C69">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793E9D" w:rsidRPr="00A254B1" w:rsidRDefault="00793E9D" w:rsidP="00FD1C69">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793E9D" w:rsidRDefault="00793E9D" w:rsidP="00793E9D">
      <w:pPr>
        <w:jc w:val="both"/>
        <w:rPr>
          <w:rFonts w:ascii="Times New Roman" w:hAnsi="Times New Roman"/>
          <w:b/>
          <w:bCs/>
        </w:rPr>
      </w:pPr>
    </w:p>
    <w:p w:rsidR="00793E9D" w:rsidRPr="00A254B1" w:rsidRDefault="00793E9D" w:rsidP="00793E9D">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Look w:val="04A0" w:firstRow="1" w:lastRow="0" w:firstColumn="1" w:lastColumn="0" w:noHBand="0" w:noVBand="1"/>
      </w:tblPr>
      <w:tblGrid>
        <w:gridCol w:w="430"/>
        <w:gridCol w:w="1722"/>
        <w:gridCol w:w="383"/>
        <w:gridCol w:w="6098"/>
      </w:tblGrid>
      <w:tr w:rsidR="00793E9D" w:rsidRPr="00A254B1" w:rsidTr="00FD1C69">
        <w:trPr>
          <w:jc w:val="center"/>
        </w:trPr>
        <w:tc>
          <w:tcPr>
            <w:tcW w:w="430" w:type="dxa"/>
          </w:tcPr>
          <w:p w:rsidR="00793E9D" w:rsidRPr="00A254B1" w:rsidRDefault="00793E9D" w:rsidP="00FD1C69">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793E9D" w:rsidRPr="00A254B1" w:rsidRDefault="00793E9D" w:rsidP="00FD1C69">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793E9D" w:rsidRPr="00A254B1" w:rsidRDefault="00793E9D" w:rsidP="00FD1C69">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793E9D" w:rsidRPr="00A254B1" w:rsidRDefault="00793E9D" w:rsidP="00FD1C69">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793E9D" w:rsidRPr="00A254B1" w:rsidRDefault="00793E9D" w:rsidP="00FD1C69">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793E9D" w:rsidRPr="00A254B1" w:rsidTr="00FD1C69">
        <w:trPr>
          <w:jc w:val="center"/>
        </w:trPr>
        <w:tc>
          <w:tcPr>
            <w:tcW w:w="430" w:type="dxa"/>
          </w:tcPr>
          <w:p w:rsidR="00793E9D" w:rsidRPr="00A254B1" w:rsidRDefault="00793E9D" w:rsidP="00FD1C69">
            <w:pPr>
              <w:pStyle w:val="BodyText2"/>
              <w:spacing w:after="0" w:line="240" w:lineRule="auto"/>
              <w:jc w:val="right"/>
              <w:rPr>
                <w:rFonts w:ascii="Times New Roman" w:hAnsi="Times New Roman"/>
                <w:b/>
              </w:rPr>
            </w:pPr>
          </w:p>
        </w:tc>
        <w:tc>
          <w:tcPr>
            <w:tcW w:w="1722" w:type="dxa"/>
          </w:tcPr>
          <w:p w:rsidR="00793E9D" w:rsidRPr="00A254B1" w:rsidRDefault="00793E9D" w:rsidP="00FD1C69">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793E9D" w:rsidRPr="00A254B1" w:rsidRDefault="00793E9D" w:rsidP="00FD1C69">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793E9D" w:rsidRPr="00A254B1" w:rsidRDefault="00793E9D" w:rsidP="00FD1C69">
            <w:pPr>
              <w:pStyle w:val="BodyText2"/>
              <w:spacing w:after="0" w:line="240" w:lineRule="auto"/>
              <w:jc w:val="both"/>
              <w:rPr>
                <w:rFonts w:ascii="Times New Roman" w:hAnsi="Times New Roman"/>
              </w:rPr>
            </w:pPr>
            <w:r>
              <w:rPr>
                <w:rFonts w:ascii="Times New Roman" w:hAnsi="Times New Roman"/>
                <w:bCs/>
              </w:rPr>
              <w:t>Scanned copy of Price</w:t>
            </w:r>
            <w:r w:rsidRPr="00A254B1">
              <w:rPr>
                <w:rFonts w:ascii="Times New Roman" w:hAnsi="Times New Roman"/>
                <w:bCs/>
              </w:rPr>
              <w:t xml:space="preserve"> Bid (filled &amp; signed) as per Annexure – III</w:t>
            </w:r>
          </w:p>
        </w:tc>
      </w:tr>
    </w:tbl>
    <w:p w:rsidR="00793E9D" w:rsidRPr="00A254B1" w:rsidRDefault="00793E9D" w:rsidP="00793E9D">
      <w:pPr>
        <w:jc w:val="both"/>
        <w:rPr>
          <w:rFonts w:ascii="Times New Roman" w:hAnsi="Times New Roman"/>
        </w:rPr>
      </w:pPr>
      <w:r w:rsidRPr="00A254B1">
        <w:rPr>
          <w:rFonts w:ascii="Times New Roman" w:hAnsi="Times New Roman"/>
        </w:rPr>
        <w:t>Note:</w:t>
      </w:r>
    </w:p>
    <w:p w:rsidR="00793E9D" w:rsidRPr="00A254B1" w:rsidRDefault="00793E9D" w:rsidP="00793E9D">
      <w:pPr>
        <w:pStyle w:val="ListParagraph"/>
        <w:numPr>
          <w:ilvl w:val="0"/>
          <w:numId w:val="24"/>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793E9D" w:rsidRPr="00A254B1" w:rsidRDefault="00793E9D" w:rsidP="00793E9D">
      <w:pPr>
        <w:pStyle w:val="ListParagraph"/>
        <w:numPr>
          <w:ilvl w:val="0"/>
          <w:numId w:val="24"/>
        </w:numPr>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793E9D" w:rsidRPr="00A254B1" w:rsidRDefault="00793E9D" w:rsidP="00793E9D">
      <w:pPr>
        <w:pStyle w:val="ListParagraph"/>
        <w:numPr>
          <w:ilvl w:val="0"/>
          <w:numId w:val="24"/>
        </w:numPr>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793E9D" w:rsidRDefault="00793E9D" w:rsidP="00793E9D">
      <w:pPr>
        <w:spacing w:after="0" w:line="240" w:lineRule="auto"/>
        <w:rPr>
          <w:rFonts w:ascii="Times New Roman" w:hAnsi="Times New Roman"/>
          <w:b/>
          <w:bCs/>
        </w:rPr>
      </w:pPr>
    </w:p>
    <w:p w:rsidR="00793E9D" w:rsidRPr="00964BAA" w:rsidRDefault="00793E9D" w:rsidP="00793E9D">
      <w:pPr>
        <w:pStyle w:val="Heading3"/>
        <w:keepLines w:val="0"/>
        <w:numPr>
          <w:ilvl w:val="0"/>
          <w:numId w:val="9"/>
        </w:numPr>
        <w:spacing w:before="0"/>
        <w:rPr>
          <w:rFonts w:ascii="Times New Roman" w:hAnsi="Times New Roman"/>
          <w:color w:val="000000"/>
        </w:rPr>
      </w:pPr>
      <w:r w:rsidRPr="00964BAA">
        <w:rPr>
          <w:rFonts w:ascii="Times New Roman" w:hAnsi="Times New Roman"/>
          <w:color w:val="000000"/>
        </w:rPr>
        <w:t xml:space="preserve">Preamble of Tender </w:t>
      </w:r>
    </w:p>
    <w:p w:rsidR="00793E9D" w:rsidRPr="00964BAA" w:rsidRDefault="00793E9D" w:rsidP="00793E9D">
      <w:pPr>
        <w:pStyle w:val="Heading3"/>
        <w:keepLines w:val="0"/>
        <w:spacing w:before="0"/>
        <w:ind w:left="1962" w:hanging="1242"/>
        <w:rPr>
          <w:rFonts w:ascii="Times New Roman" w:hAnsi="Times New Roman"/>
          <w:color w:val="000000"/>
        </w:rPr>
      </w:pPr>
    </w:p>
    <w:p w:rsidR="00793E9D" w:rsidRPr="00964BAA" w:rsidRDefault="00793E9D" w:rsidP="00793E9D">
      <w:pPr>
        <w:ind w:left="360" w:firstLine="720"/>
        <w:jc w:val="both"/>
        <w:rPr>
          <w:rFonts w:ascii="Times New Roman" w:hAnsi="Times New Roman"/>
        </w:rPr>
      </w:pPr>
      <w:r w:rsidRPr="00964BAA">
        <w:rPr>
          <w:rFonts w:ascii="Times New Roman" w:hAnsi="Times New Roman"/>
        </w:rPr>
        <w:t>National Institute of Plant Health Management, an autonomous Institute under Ministry of Agriculture</w:t>
      </w:r>
      <w:r>
        <w:rPr>
          <w:rFonts w:ascii="Times New Roman" w:hAnsi="Times New Roman"/>
        </w:rPr>
        <w:t xml:space="preserve"> &amp; Farmers Welfare</w:t>
      </w:r>
      <w:r w:rsidRPr="00964BAA">
        <w:rPr>
          <w:rFonts w:ascii="Times New Roman" w:hAnsi="Times New Roman"/>
        </w:rPr>
        <w:t>,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793E9D" w:rsidRDefault="00793E9D" w:rsidP="00793E9D">
      <w:pPr>
        <w:ind w:left="360" w:firstLine="720"/>
        <w:jc w:val="both"/>
        <w:rPr>
          <w:rFonts w:ascii="Book Antiqua" w:hAnsi="Book Antiqua"/>
          <w:b/>
          <w:bCs/>
        </w:rPr>
      </w:pPr>
      <w:r w:rsidRPr="00964BAA">
        <w:rPr>
          <w:rFonts w:ascii="Times New Roman" w:hAnsi="Times New Roman"/>
        </w:rPr>
        <w:t>For smooth and efficient functioning of the office NIPHM invites ‘</w:t>
      </w:r>
      <w:r w:rsidRPr="00964BAA">
        <w:rPr>
          <w:rFonts w:ascii="Times New Roman" w:hAnsi="Times New Roman"/>
          <w:b/>
        </w:rPr>
        <w:t xml:space="preserve">Sealed Bids’ </w:t>
      </w:r>
      <w:r w:rsidRPr="00964BAA">
        <w:rPr>
          <w:rFonts w:ascii="Times New Roman" w:hAnsi="Times New Roman"/>
        </w:rPr>
        <w:t>under</w:t>
      </w:r>
      <w:r w:rsidRPr="00964BAA">
        <w:rPr>
          <w:rFonts w:ascii="Times New Roman" w:hAnsi="Times New Roman"/>
          <w:b/>
        </w:rPr>
        <w:t xml:space="preserve"> ‘two cover system’</w:t>
      </w:r>
      <w:r w:rsidRPr="00964BAA">
        <w:rPr>
          <w:rFonts w:ascii="Times New Roman" w:hAnsi="Times New Roman"/>
        </w:rPr>
        <w:t xml:space="preserve"> </w:t>
      </w:r>
      <w:r w:rsidR="005C1032">
        <w:rPr>
          <w:rFonts w:ascii="Times New Roman" w:hAnsi="Times New Roman"/>
        </w:rPr>
        <w:t xml:space="preserve">for </w:t>
      </w:r>
      <w:r w:rsidR="005C1032" w:rsidRPr="00800372">
        <w:rPr>
          <w:rFonts w:ascii="Book Antiqua" w:hAnsi="Book Antiqua"/>
          <w:sz w:val="24"/>
          <w:szCs w:val="24"/>
        </w:rPr>
        <w:t xml:space="preserve">supply of </w:t>
      </w:r>
      <w:r w:rsidR="005C1032" w:rsidRPr="00800372">
        <w:rPr>
          <w:rFonts w:ascii="Book Antiqua" w:hAnsi="Book Antiqua"/>
          <w:b/>
          <w:bCs/>
          <w:sz w:val="24"/>
          <w:szCs w:val="24"/>
        </w:rPr>
        <w:t>Certified Reference Material</w:t>
      </w:r>
      <w:r w:rsidR="00F40D2D">
        <w:rPr>
          <w:rFonts w:ascii="Book Antiqua" w:hAnsi="Book Antiqua"/>
          <w:b/>
          <w:bCs/>
          <w:sz w:val="24"/>
          <w:szCs w:val="24"/>
        </w:rPr>
        <w:t>s (Pesticide Standards)</w:t>
      </w:r>
      <w:r w:rsidR="005C1032">
        <w:rPr>
          <w:rFonts w:ascii="Book Antiqua" w:hAnsi="Book Antiqua"/>
          <w:bCs/>
        </w:rPr>
        <w:t xml:space="preserve"> </w:t>
      </w:r>
      <w:r>
        <w:rPr>
          <w:rFonts w:ascii="Book Antiqua" w:hAnsi="Book Antiqua"/>
          <w:bCs/>
        </w:rPr>
        <w:t>from Registered or Licensed Agencies/Firms/Organizations dealing in such items.</w:t>
      </w:r>
    </w:p>
    <w:p w:rsidR="00793E9D" w:rsidRPr="00FB6BE9" w:rsidRDefault="00793E9D" w:rsidP="00793E9D">
      <w:pPr>
        <w:pStyle w:val="StyleHeading2NotBoldBlackUnderlineCentered"/>
        <w:numPr>
          <w:ilvl w:val="0"/>
          <w:numId w:val="9"/>
        </w:numPr>
        <w:ind w:left="360"/>
        <w:jc w:val="both"/>
        <w:rPr>
          <w:rFonts w:ascii="Times New Roman" w:hAnsi="Times New Roman"/>
          <w:sz w:val="22"/>
          <w:szCs w:val="22"/>
          <w:u w:val="none"/>
        </w:rPr>
      </w:pPr>
      <w:r w:rsidRPr="00FB6BE9">
        <w:rPr>
          <w:rFonts w:ascii="Times New Roman" w:hAnsi="Times New Roman"/>
          <w:sz w:val="22"/>
          <w:szCs w:val="22"/>
          <w:u w:val="none"/>
        </w:rPr>
        <w:lastRenderedPageBreak/>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793E9D" w:rsidRPr="006C6584" w:rsidRDefault="00793E9D" w:rsidP="00793E9D">
      <w:pPr>
        <w:pStyle w:val="StyleHeading2NotBoldBlackUnderlineCentered"/>
        <w:numPr>
          <w:ilvl w:val="0"/>
          <w:numId w:val="0"/>
        </w:numPr>
        <w:ind w:left="90"/>
        <w:jc w:val="left"/>
        <w:rPr>
          <w:rFonts w:ascii="Times New Roman" w:hAnsi="Times New Roman"/>
          <w:sz w:val="22"/>
          <w:szCs w:val="22"/>
        </w:rPr>
      </w:pPr>
    </w:p>
    <w:p w:rsidR="00793E9D" w:rsidRDefault="00793E9D" w:rsidP="00793E9D">
      <w:pPr>
        <w:pStyle w:val="ListParagraph"/>
        <w:numPr>
          <w:ilvl w:val="0"/>
          <w:numId w:val="17"/>
        </w:numPr>
        <w:autoSpaceDE w:val="0"/>
        <w:ind w:left="810" w:hanging="450"/>
        <w:jc w:val="both"/>
        <w:rPr>
          <w:rFonts w:ascii="Times New Roman" w:hAnsi="Times New Roman"/>
        </w:rPr>
      </w:pPr>
      <w:r w:rsidRPr="00FB6BE9">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p>
    <w:p w:rsidR="00793E9D" w:rsidRDefault="00793E9D" w:rsidP="00793E9D">
      <w:pPr>
        <w:pStyle w:val="ListParagraph"/>
        <w:autoSpaceDE w:val="0"/>
        <w:jc w:val="both"/>
        <w:rPr>
          <w:rFonts w:ascii="Times New Roman" w:hAnsi="Times New Roman"/>
        </w:rPr>
      </w:pPr>
    </w:p>
    <w:p w:rsidR="00793E9D" w:rsidRDefault="00793E9D" w:rsidP="00793E9D">
      <w:pPr>
        <w:pStyle w:val="ListParagraph"/>
        <w:numPr>
          <w:ilvl w:val="0"/>
          <w:numId w:val="17"/>
        </w:numPr>
        <w:ind w:left="720"/>
        <w:jc w:val="both"/>
        <w:rPr>
          <w:rFonts w:ascii="Times New Roman" w:hAnsi="Times New Roman"/>
        </w:rPr>
      </w:pPr>
      <w:r w:rsidRPr="00211A0C">
        <w:rPr>
          <w:rFonts w:ascii="Times New Roman" w:hAnsi="Times New Roman"/>
        </w:rPr>
        <w:t>Any offer made in responses to this tender when accepted by NIPHM will constitute a contract between the parties.</w:t>
      </w:r>
    </w:p>
    <w:p w:rsidR="00793E9D" w:rsidRPr="00CF395D" w:rsidRDefault="00793E9D" w:rsidP="00793E9D">
      <w:pPr>
        <w:pStyle w:val="ListParagraph"/>
        <w:ind w:left="1080"/>
        <w:rPr>
          <w:rFonts w:ascii="Times New Roman" w:hAnsi="Times New Roman"/>
        </w:rPr>
      </w:pPr>
    </w:p>
    <w:p w:rsidR="00793E9D" w:rsidRPr="00211A0C" w:rsidRDefault="00793E9D" w:rsidP="00793E9D">
      <w:pPr>
        <w:pStyle w:val="ListParagraph"/>
        <w:numPr>
          <w:ilvl w:val="0"/>
          <w:numId w:val="17"/>
        </w:numPr>
        <w:ind w:left="720"/>
        <w:jc w:val="both"/>
        <w:rPr>
          <w:rFonts w:ascii="Times New Roman" w:hAnsi="Times New Roman"/>
        </w:rPr>
      </w:pPr>
      <w:r w:rsidRPr="00211A0C">
        <w:rPr>
          <w:rFonts w:ascii="Times New Roman" w:hAnsi="Times New Roman"/>
        </w:rPr>
        <w:t xml:space="preserve">The Contract shall be interpreted under Indian laws and all disputes will be resolved </w:t>
      </w:r>
      <w:r w:rsidRPr="00211A0C">
        <w:rPr>
          <w:rFonts w:ascii="Times New Roman" w:hAnsi="Times New Roman"/>
          <w:b/>
        </w:rPr>
        <w:t xml:space="preserve">within </w:t>
      </w:r>
      <w:r>
        <w:rPr>
          <w:rFonts w:ascii="Times New Roman" w:hAnsi="Times New Roman"/>
          <w:b/>
        </w:rPr>
        <w:t xml:space="preserve">Jurisdiction of </w:t>
      </w:r>
      <w:r w:rsidRPr="00211A0C">
        <w:rPr>
          <w:rFonts w:ascii="Times New Roman" w:hAnsi="Times New Roman"/>
          <w:b/>
        </w:rPr>
        <w:t>Hyderabad.</w:t>
      </w:r>
      <w:r w:rsidRPr="00211A0C">
        <w:rPr>
          <w:rFonts w:ascii="Times New Roman" w:hAnsi="Times New Roman"/>
        </w:rPr>
        <w:t xml:space="preserve"> In case of any dispute, the decision of NIPHM, Hyderabad shall be final and binding.</w:t>
      </w:r>
    </w:p>
    <w:p w:rsidR="00793E9D" w:rsidRDefault="00793E9D" w:rsidP="00793E9D">
      <w:pPr>
        <w:spacing w:after="0" w:line="240" w:lineRule="auto"/>
        <w:ind w:left="720"/>
        <w:jc w:val="both"/>
        <w:rPr>
          <w:rFonts w:ascii="Times New Roman" w:hAnsi="Times New Roman" w:cs="Times New Roman"/>
          <w:sz w:val="24"/>
          <w:szCs w:val="24"/>
        </w:rPr>
      </w:pPr>
    </w:p>
    <w:p w:rsidR="00793E9D" w:rsidRPr="006F4286" w:rsidRDefault="00793E9D" w:rsidP="00793E9D">
      <w:pPr>
        <w:numPr>
          <w:ilvl w:val="0"/>
          <w:numId w:val="17"/>
        </w:numPr>
        <w:spacing w:after="0" w:line="240" w:lineRule="auto"/>
        <w:ind w:left="720"/>
        <w:jc w:val="both"/>
        <w:rPr>
          <w:rFonts w:ascii="Times New Roman" w:hAnsi="Times New Roman" w:cs="Times New Roman"/>
          <w:sz w:val="24"/>
          <w:szCs w:val="24"/>
        </w:rPr>
      </w:pPr>
      <w:r w:rsidRPr="006F4286">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793E9D" w:rsidRPr="006F4286" w:rsidRDefault="00793E9D" w:rsidP="00793E9D">
      <w:pPr>
        <w:pStyle w:val="ListParagraph"/>
        <w:ind w:left="1080"/>
        <w:rPr>
          <w:rFonts w:ascii="Times New Roman" w:hAnsi="Times New Roman"/>
        </w:rPr>
      </w:pPr>
    </w:p>
    <w:p w:rsidR="00793E9D" w:rsidRPr="006F4286" w:rsidRDefault="00793E9D" w:rsidP="00793E9D">
      <w:pPr>
        <w:numPr>
          <w:ilvl w:val="0"/>
          <w:numId w:val="17"/>
        </w:numPr>
        <w:spacing w:after="0" w:line="240" w:lineRule="auto"/>
        <w:ind w:left="720"/>
        <w:jc w:val="both"/>
        <w:rPr>
          <w:rFonts w:ascii="Times New Roman" w:hAnsi="Times New Roman" w:cs="Times New Roman"/>
          <w:sz w:val="24"/>
          <w:szCs w:val="24"/>
        </w:rPr>
      </w:pPr>
      <w:r w:rsidRPr="006F4286">
        <w:rPr>
          <w:rFonts w:ascii="Times New Roman" w:hAnsi="Times New Roman" w:cs="Times New Roman"/>
          <w:sz w:val="24"/>
          <w:szCs w:val="24"/>
        </w:rPr>
        <w:t>The quantity of items may increase or decrease at the time of award of purchase order depending on the actual need/requirement of NIPHM to an extent of ±50%.</w:t>
      </w:r>
    </w:p>
    <w:p w:rsidR="00793E9D" w:rsidRPr="006F4286" w:rsidRDefault="00793E9D" w:rsidP="00793E9D">
      <w:pPr>
        <w:pStyle w:val="ListParagraph"/>
        <w:ind w:left="1080"/>
        <w:rPr>
          <w:rFonts w:ascii="Times New Roman" w:hAnsi="Times New Roman"/>
        </w:rPr>
      </w:pPr>
    </w:p>
    <w:p w:rsidR="00793E9D" w:rsidRDefault="00AD29B7" w:rsidP="00793E9D">
      <w:pPr>
        <w:numPr>
          <w:ilvl w:val="0"/>
          <w:numId w:val="17"/>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quoted price should be valid till </w:t>
      </w:r>
      <w:r w:rsidR="00F07C92">
        <w:rPr>
          <w:rFonts w:ascii="Times New Roman" w:hAnsi="Times New Roman" w:cs="Times New Roman"/>
          <w:sz w:val="24"/>
          <w:szCs w:val="24"/>
        </w:rPr>
        <w:t>31</w:t>
      </w:r>
      <w:r w:rsidR="00F07C92" w:rsidRPr="00F07C92">
        <w:rPr>
          <w:rFonts w:ascii="Times New Roman" w:hAnsi="Times New Roman" w:cs="Times New Roman"/>
          <w:sz w:val="24"/>
          <w:szCs w:val="24"/>
          <w:vertAlign w:val="superscript"/>
        </w:rPr>
        <w:t>st</w:t>
      </w:r>
      <w:r w:rsidR="00F07C92">
        <w:rPr>
          <w:rFonts w:ascii="Times New Roman" w:hAnsi="Times New Roman" w:cs="Times New Roman"/>
          <w:sz w:val="24"/>
          <w:szCs w:val="24"/>
        </w:rPr>
        <w:t xml:space="preserve"> </w:t>
      </w:r>
      <w:r>
        <w:rPr>
          <w:rFonts w:ascii="Times New Roman" w:hAnsi="Times New Roman" w:cs="Times New Roman"/>
          <w:sz w:val="24"/>
          <w:szCs w:val="24"/>
        </w:rPr>
        <w:t>March</w:t>
      </w:r>
      <w:r w:rsidR="00F07C92">
        <w:rPr>
          <w:rFonts w:ascii="Times New Roman" w:hAnsi="Times New Roman" w:cs="Times New Roman"/>
          <w:sz w:val="24"/>
          <w:szCs w:val="24"/>
        </w:rPr>
        <w:t>,</w:t>
      </w:r>
      <w:r>
        <w:rPr>
          <w:rFonts w:ascii="Times New Roman" w:hAnsi="Times New Roman" w:cs="Times New Roman"/>
          <w:sz w:val="24"/>
          <w:szCs w:val="24"/>
        </w:rPr>
        <w:t xml:space="preserve"> 2019.</w:t>
      </w:r>
      <w:r w:rsidR="00793E9D" w:rsidRPr="00141DBD">
        <w:rPr>
          <w:rFonts w:ascii="Book Antiqua" w:hAnsi="Book Antiqua" w:cs="Times New Roman"/>
        </w:rPr>
        <w:t xml:space="preserve">  </w:t>
      </w:r>
      <w:r w:rsidR="00793E9D" w:rsidRPr="00141DBD">
        <w:rPr>
          <w:rFonts w:ascii="Times New Roman" w:hAnsi="Times New Roman" w:cs="Times New Roman"/>
          <w:sz w:val="24"/>
          <w:szCs w:val="24"/>
        </w:rPr>
        <w:t>The NIPHM reserves the right to accept or reject any part/full of the quotation without assigning any reasons whatsoever.</w:t>
      </w:r>
    </w:p>
    <w:p w:rsidR="00793E9D" w:rsidRPr="00211A0C" w:rsidRDefault="00793E9D" w:rsidP="00793E9D">
      <w:pPr>
        <w:spacing w:after="0" w:line="240" w:lineRule="auto"/>
        <w:ind w:left="1131"/>
        <w:jc w:val="both"/>
        <w:rPr>
          <w:rFonts w:ascii="Times New Roman" w:hAnsi="Times New Roman" w:cs="Times New Roman"/>
          <w:sz w:val="24"/>
          <w:szCs w:val="24"/>
        </w:rPr>
      </w:pPr>
    </w:p>
    <w:p w:rsidR="00793E9D" w:rsidRPr="00AA4BD1" w:rsidRDefault="00793E9D" w:rsidP="00793E9D">
      <w:pPr>
        <w:pStyle w:val="StyleHeading2NotBoldBlackUnderlineCentered"/>
        <w:numPr>
          <w:ilvl w:val="0"/>
          <w:numId w:val="9"/>
        </w:numPr>
        <w:ind w:left="360"/>
        <w:jc w:val="both"/>
        <w:rPr>
          <w:rFonts w:ascii="Times New Roman" w:hAnsi="Times New Roman"/>
          <w:sz w:val="22"/>
          <w:szCs w:val="22"/>
          <w:u w:val="none"/>
        </w:rPr>
      </w:pPr>
      <w:r w:rsidRPr="00AA4BD1">
        <w:rPr>
          <w:rFonts w:ascii="Times New Roman" w:hAnsi="Times New Roman"/>
          <w:sz w:val="22"/>
          <w:szCs w:val="22"/>
          <w:u w:val="none"/>
        </w:rPr>
        <w:t>CLARIFICATIONS IN THE TENDER</w:t>
      </w:r>
    </w:p>
    <w:p w:rsidR="00793E9D" w:rsidRDefault="00793E9D" w:rsidP="00793E9D">
      <w:pPr>
        <w:pStyle w:val="ListParagraph"/>
        <w:numPr>
          <w:ilvl w:val="0"/>
          <w:numId w:val="7"/>
        </w:numPr>
        <w:tabs>
          <w:tab w:val="clear" w:pos="720"/>
        </w:tabs>
        <w:autoSpaceDE w:val="0"/>
        <w:ind w:left="810" w:hanging="450"/>
        <w:jc w:val="both"/>
        <w:rPr>
          <w:rFonts w:ascii="Times New Roman" w:hAnsi="Times New Roman"/>
        </w:rPr>
      </w:pPr>
      <w:r w:rsidRPr="00141DBD">
        <w:rPr>
          <w:rFonts w:ascii="Times New Roman" w:hAnsi="Times New Roman"/>
        </w:rPr>
        <w:t xml:space="preserve">A prospective Bidder requiring any clarification regarding the Tender may address the Tender Inviting Authority </w:t>
      </w:r>
      <w:r w:rsidRPr="006F4286">
        <w:rPr>
          <w:rFonts w:ascii="Times New Roman" w:hAnsi="Times New Roman"/>
        </w:rPr>
        <w:t>through online</w:t>
      </w:r>
      <w:r w:rsidRPr="007D7F04">
        <w:rPr>
          <w:rFonts w:ascii="Times New Roman" w:hAnsi="Times New Roman"/>
        </w:rPr>
        <w:t xml:space="preserve"> </w:t>
      </w:r>
      <w:r w:rsidRPr="00141DBD">
        <w:rPr>
          <w:rFonts w:ascii="Times New Roman" w:hAnsi="Times New Roman"/>
        </w:rPr>
        <w:t xml:space="preserve">up to 6 days </w:t>
      </w:r>
      <w:r>
        <w:rPr>
          <w:rFonts w:ascii="Times New Roman" w:hAnsi="Times New Roman"/>
        </w:rPr>
        <w:t xml:space="preserve">prior to the last </w:t>
      </w:r>
      <w:r w:rsidRPr="00141DBD">
        <w:rPr>
          <w:rFonts w:ascii="Times New Roman" w:hAnsi="Times New Roman"/>
        </w:rPr>
        <w:t>date. NIPHM will respond in writing to any request for clarification in the Tender.</w:t>
      </w:r>
    </w:p>
    <w:p w:rsidR="00793E9D" w:rsidRDefault="00793E9D" w:rsidP="00793E9D">
      <w:pPr>
        <w:pStyle w:val="ListParagraph"/>
        <w:autoSpaceDE w:val="0"/>
        <w:ind w:left="810"/>
        <w:jc w:val="both"/>
        <w:rPr>
          <w:rFonts w:ascii="Times New Roman" w:hAnsi="Times New Roman"/>
        </w:rPr>
      </w:pPr>
    </w:p>
    <w:p w:rsidR="00793E9D" w:rsidRPr="00C513D4" w:rsidRDefault="00793E9D" w:rsidP="00793E9D">
      <w:pPr>
        <w:pStyle w:val="ListParagraph"/>
        <w:numPr>
          <w:ilvl w:val="0"/>
          <w:numId w:val="7"/>
        </w:numPr>
        <w:tabs>
          <w:tab w:val="clear" w:pos="720"/>
        </w:tabs>
        <w:autoSpaceDE w:val="0"/>
        <w:ind w:left="810" w:hanging="450"/>
        <w:jc w:val="both"/>
        <w:rPr>
          <w:rStyle w:val="Hyperlink"/>
          <w:rFonts w:ascii="Times New Roman" w:hAnsi="Times New Roman"/>
          <w:color w:val="auto"/>
          <w:u w:val="none"/>
        </w:rPr>
      </w:pPr>
      <w:r w:rsidRPr="00141DBD">
        <w:rPr>
          <w:rFonts w:ascii="Times New Roman" w:hAnsi="Times New Roman"/>
        </w:rPr>
        <w:t xml:space="preserve">The responses to the clarifications will also  be notified on NIPHM’s website </w:t>
      </w:r>
      <w:hyperlink r:id="rId16" w:history="1">
        <w:r w:rsidRPr="00141DBD">
          <w:rPr>
            <w:rStyle w:val="Hyperlink"/>
            <w:rFonts w:ascii="Times New Roman" w:hAnsi="Times New Roman"/>
            <w:color w:val="auto"/>
          </w:rPr>
          <w:t>http://niphm.gov.in</w:t>
        </w:r>
      </w:hyperlink>
      <w:r w:rsidRPr="00D724C1">
        <w:t xml:space="preserve"> </w:t>
      </w:r>
      <w:r w:rsidRPr="00D724C1">
        <w:rPr>
          <w:rFonts w:ascii="Times New Roman" w:hAnsi="Times New Roman"/>
        </w:rPr>
        <w:t>and</w:t>
      </w:r>
      <w:r w:rsidRPr="00D724C1">
        <w:t xml:space="preserve"> </w:t>
      </w:r>
      <w:hyperlink r:id="rId17" w:history="1">
        <w:r w:rsidRPr="00D724C1">
          <w:rPr>
            <w:rStyle w:val="Hyperlink"/>
            <w:rFonts w:ascii="Times New Roman" w:hAnsi="Times New Roman"/>
            <w:color w:val="auto"/>
          </w:rPr>
          <w:t>https://eprocure.gov.in/eprocure/</w:t>
        </w:r>
      </w:hyperlink>
    </w:p>
    <w:p w:rsidR="00793E9D" w:rsidRPr="00C513D4" w:rsidRDefault="00793E9D" w:rsidP="00793E9D">
      <w:pPr>
        <w:pStyle w:val="ListParagraph"/>
        <w:ind w:left="1080"/>
        <w:rPr>
          <w:rFonts w:ascii="Times New Roman" w:hAnsi="Times New Roman"/>
        </w:rPr>
      </w:pPr>
    </w:p>
    <w:p w:rsidR="00793E9D" w:rsidRPr="00141DBD" w:rsidRDefault="00793E9D" w:rsidP="00793E9D">
      <w:pPr>
        <w:pStyle w:val="ListParagraph"/>
        <w:numPr>
          <w:ilvl w:val="0"/>
          <w:numId w:val="18"/>
        </w:numPr>
        <w:autoSpaceDE w:val="0"/>
        <w:ind w:left="810" w:hanging="450"/>
        <w:jc w:val="both"/>
        <w:rPr>
          <w:rFonts w:ascii="Times New Roman" w:hAnsi="Times New Roman"/>
          <w:b/>
          <w:bCs/>
        </w:rPr>
      </w:pPr>
      <w:r w:rsidRPr="00141DBD">
        <w:rPr>
          <w:rFonts w:ascii="Times New Roman" w:hAnsi="Times New Roman"/>
          <w:b/>
          <w:bCs/>
        </w:rPr>
        <w:t>Amendments to the Tender</w:t>
      </w:r>
    </w:p>
    <w:p w:rsidR="00793E9D" w:rsidRDefault="00793E9D" w:rsidP="00793E9D">
      <w:pPr>
        <w:pStyle w:val="ListParagraph"/>
        <w:numPr>
          <w:ilvl w:val="0"/>
          <w:numId w:val="8"/>
        </w:numPr>
        <w:tabs>
          <w:tab w:val="clear" w:pos="720"/>
        </w:tabs>
        <w:autoSpaceDE w:val="0"/>
        <w:ind w:left="810" w:hanging="450"/>
        <w:jc w:val="both"/>
        <w:rPr>
          <w:rFonts w:ascii="Times New Roman" w:hAnsi="Times New Roman"/>
        </w:rPr>
      </w:pPr>
      <w:r w:rsidRPr="00141DBD">
        <w:rPr>
          <w:rFonts w:ascii="Times New Roman" w:hAnsi="Times New Roman"/>
        </w:rPr>
        <w:t>NIPHM may amend the Tender Conditions up to 5 days prior to the time fixed for receipt of the Tender.</w:t>
      </w:r>
    </w:p>
    <w:p w:rsidR="00793E9D" w:rsidRPr="00141DBD" w:rsidRDefault="00793E9D" w:rsidP="00793E9D">
      <w:pPr>
        <w:pStyle w:val="ListParagraph"/>
        <w:autoSpaceDE w:val="0"/>
        <w:ind w:left="810"/>
        <w:jc w:val="both"/>
        <w:rPr>
          <w:rFonts w:ascii="Times New Roman" w:hAnsi="Times New Roman"/>
        </w:rPr>
      </w:pPr>
    </w:p>
    <w:p w:rsidR="00793E9D" w:rsidRPr="00C513D4" w:rsidRDefault="00793E9D" w:rsidP="00793E9D">
      <w:pPr>
        <w:pStyle w:val="ListParagraph"/>
        <w:numPr>
          <w:ilvl w:val="0"/>
          <w:numId w:val="8"/>
        </w:numPr>
        <w:tabs>
          <w:tab w:val="clear" w:pos="720"/>
        </w:tabs>
        <w:autoSpaceDE w:val="0"/>
        <w:ind w:left="810" w:hanging="450"/>
        <w:jc w:val="both"/>
        <w:rPr>
          <w:rStyle w:val="Hyperlink"/>
          <w:rFonts w:ascii="Times New Roman" w:hAnsi="Times New Roman"/>
          <w:color w:val="auto"/>
          <w:u w:val="none"/>
        </w:rPr>
      </w:pPr>
      <w:r w:rsidRPr="00141DBD">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18" w:history="1">
        <w:r w:rsidRPr="00141DBD">
          <w:rPr>
            <w:rStyle w:val="Hyperlink"/>
            <w:rFonts w:ascii="Times New Roman" w:hAnsi="Times New Roman"/>
            <w:color w:val="auto"/>
          </w:rPr>
          <w:t>https://eprocure.gov.in/eprocure/</w:t>
        </w:r>
      </w:hyperlink>
    </w:p>
    <w:p w:rsidR="00793E9D" w:rsidRPr="00C513D4" w:rsidRDefault="00793E9D" w:rsidP="00793E9D">
      <w:pPr>
        <w:pStyle w:val="ListParagraph"/>
        <w:ind w:left="1080"/>
        <w:rPr>
          <w:rFonts w:ascii="Times New Roman" w:hAnsi="Times New Roman"/>
        </w:rPr>
      </w:pPr>
    </w:p>
    <w:p w:rsidR="00793E9D" w:rsidRPr="00C513D4" w:rsidRDefault="00793E9D" w:rsidP="00793E9D">
      <w:pPr>
        <w:pStyle w:val="ListParagraph"/>
        <w:numPr>
          <w:ilvl w:val="0"/>
          <w:numId w:val="8"/>
        </w:numPr>
        <w:tabs>
          <w:tab w:val="clear" w:pos="720"/>
        </w:tabs>
        <w:autoSpaceDE w:val="0"/>
        <w:ind w:left="810" w:hanging="450"/>
        <w:jc w:val="both"/>
        <w:rPr>
          <w:rStyle w:val="Hyperlink"/>
          <w:rFonts w:ascii="Times New Roman" w:hAnsi="Times New Roman"/>
          <w:color w:val="auto"/>
          <w:u w:val="none"/>
        </w:rPr>
      </w:pPr>
      <w:r w:rsidRPr="00141DBD">
        <w:rPr>
          <w:rFonts w:ascii="Times New Roman" w:hAnsi="Times New Roman"/>
        </w:rPr>
        <w:t xml:space="preserve">NIPHM, at its discretion, may or may not extend the due date and time for the submission of bids on account of amendments. Extension of time will be notified on NIPHM’s website and CPP Portal </w:t>
      </w:r>
      <w:r w:rsidRPr="0011489A">
        <w:rPr>
          <w:rFonts w:ascii="Times New Roman" w:hAnsi="Times New Roman"/>
        </w:rPr>
        <w:t>https://eprocure.gov.in/eprocure/</w:t>
      </w:r>
    </w:p>
    <w:p w:rsidR="00793E9D" w:rsidRPr="00C513D4" w:rsidRDefault="00793E9D" w:rsidP="00793E9D">
      <w:pPr>
        <w:pStyle w:val="ListParagraph"/>
        <w:ind w:left="1080"/>
        <w:rPr>
          <w:rFonts w:ascii="Times New Roman" w:hAnsi="Times New Roman"/>
        </w:rPr>
      </w:pPr>
    </w:p>
    <w:p w:rsidR="00793E9D" w:rsidRDefault="00793E9D" w:rsidP="00793E9D">
      <w:pPr>
        <w:pStyle w:val="ListParagraph"/>
        <w:numPr>
          <w:ilvl w:val="0"/>
          <w:numId w:val="8"/>
        </w:numPr>
        <w:tabs>
          <w:tab w:val="clear" w:pos="720"/>
        </w:tabs>
        <w:autoSpaceDE w:val="0"/>
        <w:ind w:left="810" w:hanging="450"/>
        <w:jc w:val="both"/>
        <w:rPr>
          <w:rFonts w:ascii="Times New Roman" w:hAnsi="Times New Roman"/>
        </w:rPr>
      </w:pPr>
      <w:r w:rsidRPr="00141DBD">
        <w:rPr>
          <w:rFonts w:ascii="Times New Roman" w:hAnsi="Times New Roman"/>
        </w:rPr>
        <w:t xml:space="preserve">All the Bidders are advised to periodically browse NIPHM website </w:t>
      </w:r>
      <w:hyperlink r:id="rId19" w:history="1">
        <w:r w:rsidRPr="00141DBD">
          <w:rPr>
            <w:rStyle w:val="Hyperlink"/>
            <w:rFonts w:ascii="Times New Roman" w:hAnsi="Times New Roman"/>
            <w:color w:val="auto"/>
          </w:rPr>
          <w:t>http://niphm.gov.in</w:t>
        </w:r>
      </w:hyperlink>
      <w:r w:rsidRPr="00141DBD">
        <w:rPr>
          <w:rFonts w:ascii="Times New Roman" w:hAnsi="Times New Roman"/>
        </w:rPr>
        <w:t xml:space="preserve"> and CPP Portal </w:t>
      </w:r>
      <w:hyperlink r:id="rId20" w:history="1">
        <w:r w:rsidRPr="00141DBD">
          <w:rPr>
            <w:rStyle w:val="Hyperlink"/>
            <w:rFonts w:ascii="Times New Roman" w:hAnsi="Times New Roman"/>
            <w:color w:val="auto"/>
          </w:rPr>
          <w:t>https://eprocure.gov.in/eprocure/</w:t>
        </w:r>
      </w:hyperlink>
      <w:r w:rsidRPr="00141DBD">
        <w:rPr>
          <w:rFonts w:ascii="Times New Roman" w:hAnsi="Times New Roman"/>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793E9D" w:rsidRPr="00141DBD" w:rsidRDefault="00793E9D" w:rsidP="00793E9D">
      <w:pPr>
        <w:pStyle w:val="ListParagraph"/>
        <w:autoSpaceDE w:val="0"/>
        <w:ind w:left="810"/>
        <w:jc w:val="both"/>
        <w:rPr>
          <w:rFonts w:ascii="Times New Roman" w:hAnsi="Times New Roman"/>
        </w:rPr>
      </w:pPr>
    </w:p>
    <w:p w:rsidR="00793E9D" w:rsidRDefault="00793E9D" w:rsidP="00793E9D">
      <w:pPr>
        <w:pStyle w:val="ListParagraph"/>
        <w:numPr>
          <w:ilvl w:val="0"/>
          <w:numId w:val="18"/>
        </w:numPr>
        <w:autoSpaceDE w:val="0"/>
        <w:ind w:left="810" w:hanging="450"/>
        <w:jc w:val="both"/>
        <w:rPr>
          <w:rFonts w:ascii="Times New Roman" w:hAnsi="Times New Roman"/>
        </w:rPr>
      </w:pPr>
      <w:r w:rsidRPr="00674710">
        <w:rPr>
          <w:rFonts w:ascii="Times New Roman" w:hAnsi="Times New Roman"/>
        </w:rPr>
        <w:t>The supplier shall not be entitled to any increase in the rates</w:t>
      </w:r>
      <w:r>
        <w:rPr>
          <w:rFonts w:ascii="Times New Roman" w:hAnsi="Times New Roman"/>
        </w:rPr>
        <w:t>.</w:t>
      </w:r>
    </w:p>
    <w:p w:rsidR="00793E9D" w:rsidRDefault="00793E9D" w:rsidP="00793E9D">
      <w:pPr>
        <w:pStyle w:val="ListParagraph"/>
        <w:autoSpaceDE w:val="0"/>
        <w:ind w:left="810"/>
        <w:jc w:val="both"/>
        <w:rPr>
          <w:rFonts w:ascii="Times New Roman" w:hAnsi="Times New Roman"/>
        </w:rPr>
      </w:pPr>
    </w:p>
    <w:p w:rsidR="00793E9D" w:rsidRDefault="00793E9D" w:rsidP="00793E9D">
      <w:pPr>
        <w:pStyle w:val="ListParagraph"/>
        <w:numPr>
          <w:ilvl w:val="0"/>
          <w:numId w:val="18"/>
        </w:numPr>
        <w:autoSpaceDE w:val="0"/>
        <w:ind w:left="810" w:hanging="450"/>
        <w:jc w:val="both"/>
        <w:rPr>
          <w:rFonts w:ascii="Times New Roman" w:hAnsi="Times New Roman"/>
        </w:rPr>
      </w:pPr>
      <w:r w:rsidRPr="00674710">
        <w:rPr>
          <w:rFonts w:ascii="Times New Roman" w:hAnsi="Times New Roman"/>
        </w:rPr>
        <w:t>The agency shall not transfer or assign sub-contract to any other party.</w:t>
      </w:r>
    </w:p>
    <w:p w:rsidR="00793E9D" w:rsidRPr="0080777D" w:rsidRDefault="00793E9D" w:rsidP="00793E9D">
      <w:pPr>
        <w:pStyle w:val="ListParagraph"/>
        <w:rPr>
          <w:rFonts w:ascii="Times New Roman" w:hAnsi="Times New Roman"/>
        </w:rPr>
      </w:pPr>
    </w:p>
    <w:p w:rsidR="00793E9D" w:rsidRPr="0080777D" w:rsidRDefault="00793E9D" w:rsidP="00793E9D">
      <w:pPr>
        <w:pStyle w:val="ListParagraph"/>
        <w:numPr>
          <w:ilvl w:val="0"/>
          <w:numId w:val="18"/>
        </w:numPr>
        <w:autoSpaceDE w:val="0"/>
        <w:ind w:left="810" w:hanging="450"/>
        <w:jc w:val="both"/>
        <w:rPr>
          <w:rFonts w:ascii="Times New Roman" w:hAnsi="Times New Roman"/>
        </w:rPr>
      </w:pPr>
      <w:r w:rsidRPr="0080777D">
        <w:rPr>
          <w:rFonts w:ascii="Times New Roman" w:hAnsi="Times New Roman"/>
          <w:sz w:val="22"/>
          <w:szCs w:val="22"/>
          <w:lang w:bidi="hi-IN"/>
        </w:rPr>
        <w:lastRenderedPageBreak/>
        <w:t>The Price should be quoted only in Indian Rupees.</w:t>
      </w:r>
    </w:p>
    <w:p w:rsidR="00793E9D" w:rsidRPr="00CF0954" w:rsidRDefault="00793E9D" w:rsidP="00793E9D">
      <w:pPr>
        <w:pStyle w:val="ListParagraph"/>
        <w:numPr>
          <w:ilvl w:val="0"/>
          <w:numId w:val="18"/>
        </w:numPr>
        <w:autoSpaceDE w:val="0"/>
        <w:ind w:left="450" w:hanging="450"/>
        <w:jc w:val="both"/>
        <w:rPr>
          <w:rFonts w:ascii="Times New Roman" w:hAnsi="Times New Roman"/>
          <w:sz w:val="22"/>
          <w:szCs w:val="22"/>
        </w:rPr>
      </w:pPr>
      <w:r w:rsidRPr="00CF0954">
        <w:rPr>
          <w:rFonts w:ascii="Times New Roman" w:hAnsi="Times New Roman"/>
          <w:b/>
          <w:sz w:val="22"/>
          <w:szCs w:val="22"/>
          <w:lang w:bidi="hi-IN"/>
        </w:rPr>
        <w:t>NIPHM NOT BOUND BY ANY PERSONAL REPRESENTATION</w:t>
      </w:r>
    </w:p>
    <w:p w:rsidR="00793E9D" w:rsidRPr="00CF0954" w:rsidRDefault="00793E9D" w:rsidP="00793E9D">
      <w:pPr>
        <w:pStyle w:val="ListParagraph"/>
        <w:ind w:left="540"/>
        <w:jc w:val="both"/>
        <w:rPr>
          <w:rFonts w:ascii="Times New Roman" w:hAnsi="Times New Roman"/>
          <w:bCs/>
          <w:sz w:val="22"/>
          <w:szCs w:val="22"/>
          <w:lang w:bidi="hi-IN"/>
        </w:rPr>
      </w:pPr>
      <w:r w:rsidRPr="00CF0954">
        <w:rPr>
          <w:rFonts w:ascii="Times New Roman" w:hAnsi="Times New Roman"/>
          <w:bCs/>
          <w:sz w:val="22"/>
          <w:szCs w:val="22"/>
          <w:lang w:bidi="hi-IN"/>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793E9D" w:rsidRDefault="00793E9D" w:rsidP="00793E9D">
      <w:pPr>
        <w:pStyle w:val="ListParagraph"/>
        <w:numPr>
          <w:ilvl w:val="0"/>
          <w:numId w:val="18"/>
        </w:numPr>
        <w:autoSpaceDE w:val="0"/>
        <w:ind w:left="450" w:hanging="450"/>
        <w:jc w:val="both"/>
        <w:rPr>
          <w:rFonts w:ascii="Times New Roman" w:hAnsi="Times New Roman"/>
          <w:sz w:val="22"/>
          <w:szCs w:val="22"/>
        </w:rPr>
      </w:pPr>
      <w:r w:rsidRPr="00CF0954">
        <w:rPr>
          <w:rFonts w:ascii="Times New Roman" w:hAnsi="Times New Roman"/>
          <w:b/>
          <w:bCs/>
          <w:sz w:val="22"/>
          <w:szCs w:val="22"/>
        </w:rPr>
        <w:t xml:space="preserve">Indemnity: </w:t>
      </w:r>
      <w:r w:rsidRPr="00CF0954">
        <w:rPr>
          <w:rFonts w:ascii="Times New Roman" w:hAnsi="Times New Roman"/>
          <w:sz w:val="22"/>
          <w:szCs w:val="22"/>
        </w:rPr>
        <w:t>The Contractor shall warrant and be deemed to have warranted that all goods supplied against this contract are free and clean of infringement of any Patent, copy right or trade mark and shall at all times indemnify the Purchaser against all claims which may be made in respect of the goods for infringement of any right protected by patent.</w:t>
      </w:r>
    </w:p>
    <w:p w:rsidR="00793E9D" w:rsidRPr="009C6348" w:rsidRDefault="00793E9D" w:rsidP="00793E9D">
      <w:pPr>
        <w:pStyle w:val="ListParagraph"/>
        <w:numPr>
          <w:ilvl w:val="0"/>
          <w:numId w:val="18"/>
        </w:numPr>
        <w:autoSpaceDE w:val="0"/>
        <w:ind w:left="450" w:hanging="450"/>
        <w:jc w:val="both"/>
        <w:rPr>
          <w:rFonts w:ascii="Times New Roman" w:hAnsi="Times New Roman"/>
          <w:sz w:val="22"/>
          <w:szCs w:val="22"/>
        </w:rPr>
      </w:pPr>
      <w:r w:rsidRPr="009C6348">
        <w:rPr>
          <w:rFonts w:ascii="Times New Roman" w:hAnsi="Times New Roman"/>
          <w:b/>
        </w:rPr>
        <w:t xml:space="preserve">The employees of the NIPHM and their near relatives </w:t>
      </w:r>
      <w:r w:rsidRPr="00DF5FBC">
        <w:rPr>
          <w:rFonts w:ascii="Times New Roman" w:hAnsi="Times New Roman"/>
          <w:i/>
        </w:rPr>
        <w:t>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w:t>
      </w:r>
      <w:r w:rsidRPr="00DF5FBC">
        <w:rPr>
          <w:i/>
        </w:rPr>
        <w:t xml:space="preserve"> </w:t>
      </w:r>
      <w:r w:rsidRPr="009C6348">
        <w:rPr>
          <w:rFonts w:ascii="Times New Roman" w:hAnsi="Times New Roman"/>
        </w:rPr>
        <w:t xml:space="preserve"> are not entitled to participate in this tender. If it is noticed at a later date that this condition is violated, the agreement in consequence of this tender is liable to be cancelled forthwith apart from legal action.</w:t>
      </w:r>
    </w:p>
    <w:p w:rsidR="00793E9D" w:rsidRPr="00674710" w:rsidRDefault="00793E9D" w:rsidP="00793E9D">
      <w:pPr>
        <w:pStyle w:val="ListParagraph"/>
        <w:numPr>
          <w:ilvl w:val="0"/>
          <w:numId w:val="18"/>
        </w:numPr>
        <w:autoSpaceDE w:val="0"/>
        <w:ind w:left="45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793E9D" w:rsidRPr="00287687" w:rsidRDefault="00793E9D" w:rsidP="00793E9D">
      <w:pPr>
        <w:spacing w:after="0" w:line="240" w:lineRule="auto"/>
        <w:ind w:left="90"/>
        <w:jc w:val="both"/>
        <w:rPr>
          <w:rFonts w:ascii="Times New Roman" w:hAnsi="Times New Roman" w:cs="Times New Roman"/>
          <w:sz w:val="6"/>
          <w:lang w:bidi="hi-IN"/>
        </w:rPr>
      </w:pPr>
    </w:p>
    <w:p w:rsidR="00793E9D" w:rsidRPr="00A61147" w:rsidRDefault="00793E9D" w:rsidP="00A61147">
      <w:pPr>
        <w:pStyle w:val="ListParagraph"/>
        <w:ind w:left="540"/>
        <w:jc w:val="both"/>
        <w:rPr>
          <w:rFonts w:ascii="Times New Roman" w:hAnsi="Times New Roman"/>
          <w:bCs/>
          <w:sz w:val="22"/>
          <w:szCs w:val="22"/>
          <w:lang w:bidi="hi-IN"/>
        </w:rPr>
      </w:pPr>
      <w:r w:rsidRPr="00A61147">
        <w:rPr>
          <w:rFonts w:ascii="Times New Roman" w:hAnsi="Times New Roman"/>
          <w:bCs/>
          <w:sz w:val="22"/>
          <w:szCs w:val="22"/>
          <w:lang w:bidi="hi-IN"/>
        </w:rPr>
        <w:t>“Corrupt practice” means the offering, giving, receiving or soliciting of anything of value to influence the action of public official in the procurement process or in contract execution, and</w:t>
      </w:r>
    </w:p>
    <w:p w:rsidR="00793E9D" w:rsidRPr="00A61147" w:rsidRDefault="00793E9D" w:rsidP="00A61147">
      <w:pPr>
        <w:pStyle w:val="ListParagraph"/>
        <w:ind w:left="540"/>
        <w:jc w:val="both"/>
        <w:rPr>
          <w:rFonts w:ascii="Times New Roman" w:hAnsi="Times New Roman"/>
          <w:bCs/>
          <w:sz w:val="22"/>
          <w:szCs w:val="22"/>
          <w:lang w:bidi="hi-IN"/>
        </w:rPr>
      </w:pPr>
      <w:r w:rsidRPr="00A61147">
        <w:rPr>
          <w:rFonts w:ascii="Times New Roman" w:hAnsi="Times New Roman"/>
          <w:bCs/>
          <w:sz w:val="22"/>
          <w:szCs w:val="22"/>
          <w:lang w:bidi="hi-IN"/>
        </w:rPr>
        <w:tab/>
      </w:r>
    </w:p>
    <w:p w:rsidR="00793E9D" w:rsidRPr="00A61147" w:rsidRDefault="00793E9D" w:rsidP="00A61147">
      <w:pPr>
        <w:pStyle w:val="ListParagraph"/>
        <w:ind w:left="540"/>
        <w:jc w:val="both"/>
        <w:rPr>
          <w:rFonts w:ascii="Times New Roman" w:hAnsi="Times New Roman"/>
          <w:bCs/>
          <w:sz w:val="22"/>
          <w:szCs w:val="22"/>
          <w:lang w:bidi="hi-IN"/>
        </w:rPr>
      </w:pPr>
      <w:r w:rsidRPr="00A61147">
        <w:rPr>
          <w:rFonts w:ascii="Times New Roman" w:hAnsi="Times New Roman"/>
          <w:bCs/>
          <w:sz w:val="22"/>
          <w:szCs w:val="22"/>
          <w:lang w:bidi="hi-IN"/>
        </w:rPr>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793E9D" w:rsidRPr="00A61147" w:rsidRDefault="00793E9D" w:rsidP="00A61147">
      <w:pPr>
        <w:pStyle w:val="ListParagraph"/>
        <w:ind w:left="540"/>
        <w:jc w:val="both"/>
        <w:rPr>
          <w:rFonts w:ascii="Times New Roman" w:hAnsi="Times New Roman"/>
          <w:bCs/>
          <w:sz w:val="22"/>
          <w:szCs w:val="22"/>
          <w:lang w:bidi="hi-IN"/>
        </w:rPr>
      </w:pPr>
      <w:r w:rsidRPr="00A61147">
        <w:rPr>
          <w:rFonts w:ascii="Times New Roman" w:hAnsi="Times New Roman"/>
          <w:bCs/>
          <w:sz w:val="22"/>
          <w:szCs w:val="22"/>
          <w:lang w:bidi="hi-IN"/>
        </w:rPr>
        <w:tab/>
      </w:r>
    </w:p>
    <w:p w:rsidR="00793E9D" w:rsidRPr="00A61147" w:rsidRDefault="00793E9D" w:rsidP="00A61147">
      <w:pPr>
        <w:pStyle w:val="ListParagraph"/>
        <w:ind w:left="540"/>
        <w:jc w:val="both"/>
        <w:rPr>
          <w:rFonts w:ascii="Times New Roman" w:hAnsi="Times New Roman"/>
          <w:bCs/>
          <w:sz w:val="22"/>
          <w:szCs w:val="22"/>
          <w:lang w:bidi="hi-IN"/>
        </w:rPr>
      </w:pPr>
      <w:r w:rsidRPr="00A61147">
        <w:rPr>
          <w:rFonts w:ascii="Times New Roman" w:hAnsi="Times New Roman"/>
          <w:bCs/>
          <w:sz w:val="22"/>
          <w:szCs w:val="22"/>
          <w:lang w:bidi="hi-IN"/>
        </w:rPr>
        <w:t>NIPHM will reject a proposal for award if it is found that the Bidder recommended for award has engaged in corrupt or fraudulent practices in competing for the contract in question.</w:t>
      </w:r>
    </w:p>
    <w:p w:rsidR="00793E9D" w:rsidRPr="00A61147" w:rsidRDefault="00793E9D" w:rsidP="00A61147">
      <w:pPr>
        <w:pStyle w:val="ListParagraph"/>
        <w:ind w:left="540"/>
        <w:jc w:val="both"/>
        <w:rPr>
          <w:rFonts w:ascii="Times New Roman" w:hAnsi="Times New Roman"/>
          <w:bCs/>
          <w:sz w:val="22"/>
          <w:szCs w:val="22"/>
          <w:lang w:bidi="hi-IN"/>
        </w:rPr>
      </w:pPr>
      <w:r>
        <w:rPr>
          <w:rFonts w:ascii="Times New Roman" w:hAnsi="Times New Roman"/>
          <w:b/>
          <w:color w:val="000000"/>
        </w:rPr>
        <w:t xml:space="preserve">IX   </w:t>
      </w:r>
      <w:r w:rsidRPr="00135270">
        <w:rPr>
          <w:rFonts w:ascii="Times New Roman" w:hAnsi="Times New Roman"/>
          <w:b/>
          <w:color w:val="000000"/>
          <w:u w:val="single"/>
        </w:rPr>
        <w:t>FORCE</w:t>
      </w:r>
      <w:r w:rsidRPr="00A5433C">
        <w:rPr>
          <w:rFonts w:ascii="Times New Roman" w:hAnsi="Times New Roman"/>
          <w:b/>
          <w:color w:val="000000"/>
          <w:u w:val="single"/>
        </w:rPr>
        <w:t xml:space="preserve"> MAJEURE CONDITIONS</w:t>
      </w:r>
      <w:r>
        <w:rPr>
          <w:rFonts w:ascii="Times New Roman" w:hAnsi="Times New Roman"/>
          <w:b/>
          <w:color w:val="000000"/>
          <w:u w:val="single"/>
        </w:rPr>
        <w:t>:</w:t>
      </w:r>
      <w:r>
        <w:rPr>
          <w:rFonts w:ascii="Times New Roman" w:hAnsi="Times New Roman"/>
          <w:b/>
          <w:color w:val="000000"/>
        </w:rPr>
        <w:t xml:space="preserve"> </w:t>
      </w:r>
      <w:r w:rsidRPr="00A5433C">
        <w:rPr>
          <w:rFonts w:ascii="Times New Roman" w:hAnsi="Times New Roman"/>
          <w:color w:val="000000"/>
        </w:rPr>
        <w:t xml:space="preserve">If at times during the continuance of the Agreement/Contract, it becomes </w:t>
      </w:r>
      <w:r w:rsidRPr="00A61147">
        <w:rPr>
          <w:rFonts w:ascii="Times New Roman" w:hAnsi="Times New Roman"/>
          <w:bCs/>
          <w:sz w:val="22"/>
          <w:szCs w:val="22"/>
          <w:lang w:bidi="hi-IN"/>
        </w:rPr>
        <w:t xml:space="preserve">impossible by reason of war or war- like operations, epidemics, pestilence, earthquake, fire storm or floods, the firm shall during the continuance of such contingencies not be bound to execute the contract as per the agreement/contract. </w:t>
      </w:r>
    </w:p>
    <w:p w:rsidR="00793E9D" w:rsidRPr="00A61147" w:rsidRDefault="00793E9D" w:rsidP="00A61147">
      <w:pPr>
        <w:pStyle w:val="ListParagraph"/>
        <w:ind w:left="540"/>
        <w:jc w:val="both"/>
        <w:rPr>
          <w:rFonts w:ascii="Times New Roman" w:hAnsi="Times New Roman"/>
          <w:bCs/>
          <w:sz w:val="22"/>
          <w:szCs w:val="22"/>
          <w:lang w:bidi="hi-IN"/>
        </w:rPr>
      </w:pPr>
      <w:r w:rsidRPr="00A61147">
        <w:rPr>
          <w:rFonts w:ascii="Times New Roman" w:hAnsi="Times New Roman"/>
          <w:bCs/>
          <w:sz w:val="22"/>
          <w:szCs w:val="22"/>
          <w:lang w:bidi="hi-IN"/>
        </w:rPr>
        <w:t xml:space="preserve">The work shall be resumed immediately after the contingency/cies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Labour at the beginning and end of the above causes of delay within 10 (ten) days of occurrence and cessation of such Force Majeure conditions. </w:t>
      </w:r>
    </w:p>
    <w:p w:rsidR="00793E9D" w:rsidRPr="00A61147" w:rsidRDefault="00793E9D" w:rsidP="00A61147">
      <w:pPr>
        <w:pStyle w:val="ListParagraph"/>
        <w:ind w:left="540"/>
        <w:jc w:val="both"/>
        <w:rPr>
          <w:rFonts w:ascii="Times New Roman" w:hAnsi="Times New Roman"/>
          <w:bCs/>
          <w:sz w:val="22"/>
          <w:szCs w:val="22"/>
          <w:lang w:bidi="hi-IN"/>
        </w:rPr>
      </w:pPr>
      <w:r w:rsidRPr="00A61147">
        <w:rPr>
          <w:rFonts w:ascii="Times New Roman" w:hAnsi="Times New Roman"/>
          <w:bCs/>
          <w:sz w:val="22"/>
          <w:szCs w:val="22"/>
          <w:lang w:bidi="hi-IN"/>
        </w:rPr>
        <w:t>In the event of delay lasting over one month, if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w:t>
      </w:r>
    </w:p>
    <w:p w:rsidR="00793E9D" w:rsidRPr="00A5433C" w:rsidRDefault="00793E9D" w:rsidP="00793E9D">
      <w:pPr>
        <w:pStyle w:val="ListParagraph"/>
        <w:spacing w:line="276" w:lineRule="auto"/>
        <w:ind w:left="0"/>
        <w:jc w:val="both"/>
        <w:rPr>
          <w:rFonts w:ascii="Times New Roman" w:hAnsi="Times New Roman"/>
          <w:b/>
          <w:color w:val="000000"/>
          <w:u w:val="single"/>
        </w:rPr>
      </w:pPr>
      <w:r>
        <w:rPr>
          <w:rFonts w:ascii="Times New Roman" w:hAnsi="Times New Roman"/>
          <w:b/>
          <w:color w:val="000000"/>
        </w:rPr>
        <w:t xml:space="preserve">X </w:t>
      </w:r>
      <w:r w:rsidRPr="00A5433C">
        <w:rPr>
          <w:rFonts w:ascii="Times New Roman" w:hAnsi="Times New Roman"/>
          <w:b/>
          <w:color w:val="000000"/>
          <w:u w:val="single"/>
        </w:rPr>
        <w:t>DISPUTES AND ARBITRATION</w:t>
      </w:r>
      <w:r>
        <w:rPr>
          <w:rFonts w:ascii="Times New Roman" w:hAnsi="Times New Roman"/>
          <w:b/>
          <w:color w:val="000000"/>
          <w:u w:val="single"/>
        </w:rPr>
        <w:t>:</w:t>
      </w:r>
    </w:p>
    <w:p w:rsidR="00793E9D" w:rsidRPr="00A5433C" w:rsidRDefault="00793E9D" w:rsidP="00793E9D">
      <w:pPr>
        <w:numPr>
          <w:ilvl w:val="0"/>
          <w:numId w:val="28"/>
        </w:numPr>
        <w:suppressAutoHyphens/>
        <w:spacing w:after="0"/>
        <w:ind w:left="360"/>
        <w:jc w:val="both"/>
        <w:rPr>
          <w:rFonts w:ascii="Times New Roman" w:hAnsi="Times New Roman"/>
          <w:color w:val="000000"/>
        </w:rPr>
      </w:pPr>
      <w:r w:rsidRPr="00A5433C">
        <w:rPr>
          <w:rFonts w:ascii="Times New Roman" w:hAnsi="Times New Roman"/>
          <w:color w:val="000000"/>
        </w:rPr>
        <w:t>All matters relation to any dispute which may arise during the execution of the contract shall be referred to Arbitration of an Arbitrator to be mutually agreed upon between the parties. On the whole, provisions of the Arbitration and Conciliation Act, 1996 shall prevail.</w:t>
      </w:r>
    </w:p>
    <w:p w:rsidR="00793E9D" w:rsidRPr="00A5433C" w:rsidRDefault="00793E9D" w:rsidP="00793E9D">
      <w:pPr>
        <w:numPr>
          <w:ilvl w:val="0"/>
          <w:numId w:val="28"/>
        </w:numPr>
        <w:suppressAutoHyphens/>
        <w:spacing w:after="0"/>
        <w:ind w:left="360"/>
        <w:jc w:val="both"/>
        <w:rPr>
          <w:rFonts w:ascii="Times New Roman" w:hAnsi="Times New Roman"/>
          <w:color w:val="000000"/>
        </w:rPr>
      </w:pPr>
      <w:r w:rsidRPr="00A5433C">
        <w:rPr>
          <w:rFonts w:ascii="Times New Roman" w:hAnsi="Times New Roman"/>
          <w:color w:val="000000"/>
        </w:rPr>
        <w:t>The venue of such Arbitration shall be at Hyderabad only. Arbitration</w:t>
      </w:r>
      <w:r>
        <w:rPr>
          <w:rFonts w:ascii="Times New Roman" w:hAnsi="Times New Roman"/>
          <w:color w:val="000000"/>
        </w:rPr>
        <w:t xml:space="preserve"> </w:t>
      </w:r>
      <w:r w:rsidRPr="00A5433C">
        <w:rPr>
          <w:rFonts w:ascii="Times New Roman" w:hAnsi="Times New Roman"/>
          <w:color w:val="000000"/>
        </w:rPr>
        <w:t>suits or any other claims filed in any Court of Law outside Hyderabad City will not be binding on NIPHM.</w:t>
      </w:r>
    </w:p>
    <w:p w:rsidR="00793E9D" w:rsidRPr="006615CA" w:rsidRDefault="00793E9D" w:rsidP="00793E9D">
      <w:pPr>
        <w:pStyle w:val="ListParagraph"/>
        <w:rPr>
          <w:rFonts w:ascii="Times New Roman" w:hAnsi="Times New Roman"/>
          <w:color w:val="000000"/>
          <w:sz w:val="4"/>
          <w:szCs w:val="4"/>
        </w:rPr>
      </w:pPr>
    </w:p>
    <w:p w:rsidR="00793E9D" w:rsidRDefault="00793E9D" w:rsidP="00793E9D">
      <w:pPr>
        <w:spacing w:after="0" w:line="240" w:lineRule="auto"/>
        <w:jc w:val="both"/>
        <w:rPr>
          <w:rFonts w:ascii="Times New Roman" w:hAnsi="Times New Roman"/>
          <w:color w:val="000000"/>
        </w:rPr>
      </w:pPr>
      <w:r>
        <w:rPr>
          <w:rFonts w:ascii="Times New Roman" w:hAnsi="Times New Roman"/>
          <w:b/>
          <w:color w:val="000000"/>
        </w:rPr>
        <w:t xml:space="preserve">XI  </w:t>
      </w:r>
      <w:r w:rsidRPr="00EC5505">
        <w:rPr>
          <w:rFonts w:ascii="Times New Roman" w:hAnsi="Times New Roman"/>
          <w:b/>
          <w:color w:val="000000"/>
          <w:u w:val="single"/>
        </w:rPr>
        <w:t>JURISDICTION:</w:t>
      </w:r>
      <w:r>
        <w:rPr>
          <w:rFonts w:ascii="Times New Roman" w:hAnsi="Times New Roman"/>
          <w:b/>
          <w:color w:val="000000"/>
        </w:rPr>
        <w:t xml:space="preserve"> </w:t>
      </w:r>
      <w:r w:rsidRPr="00A5433C">
        <w:rPr>
          <w:rFonts w:ascii="Times New Roman" w:hAnsi="Times New Roman"/>
          <w:color w:val="000000"/>
        </w:rPr>
        <w:t xml:space="preserve">Subject to the above Clause, it is hereby agreed that Hyderabad City </w:t>
      </w:r>
      <w:r>
        <w:rPr>
          <w:rFonts w:ascii="Times New Roman" w:hAnsi="Times New Roman"/>
          <w:color w:val="000000"/>
        </w:rPr>
        <w:t xml:space="preserve">shall </w:t>
      </w:r>
      <w:r w:rsidRPr="00A5433C">
        <w:rPr>
          <w:rFonts w:ascii="Times New Roman" w:hAnsi="Times New Roman"/>
          <w:color w:val="000000"/>
        </w:rPr>
        <w:t xml:space="preserve">have jurisdiction to decide or adjudicate upon any dispute which may arise out of or be in connection with this contract agreement. The contract shall be governed by the Laws of Union of India/Government of </w:t>
      </w:r>
      <w:r>
        <w:rPr>
          <w:rFonts w:ascii="Times New Roman" w:hAnsi="Times New Roman"/>
          <w:color w:val="000000"/>
        </w:rPr>
        <w:t>Telangana</w:t>
      </w:r>
      <w:r w:rsidRPr="00A5433C">
        <w:rPr>
          <w:rFonts w:ascii="Times New Roman" w:hAnsi="Times New Roman"/>
          <w:color w:val="000000"/>
        </w:rPr>
        <w:t xml:space="preserve"> in force.</w:t>
      </w:r>
    </w:p>
    <w:p w:rsidR="0043350E" w:rsidRDefault="0043350E" w:rsidP="00793E9D">
      <w:pPr>
        <w:spacing w:after="0" w:line="240" w:lineRule="auto"/>
        <w:jc w:val="both"/>
        <w:rPr>
          <w:rFonts w:ascii="Times New Roman" w:hAnsi="Times New Roman" w:cs="Times New Roman"/>
          <w:sz w:val="24"/>
          <w:szCs w:val="24"/>
          <w:lang w:bidi="hi-IN"/>
        </w:rPr>
      </w:pPr>
    </w:p>
    <w:p w:rsidR="0050220C" w:rsidRDefault="0050220C" w:rsidP="00793E9D">
      <w:pPr>
        <w:spacing w:after="0" w:line="240" w:lineRule="auto"/>
        <w:jc w:val="both"/>
        <w:rPr>
          <w:rFonts w:ascii="Times New Roman" w:hAnsi="Times New Roman" w:cs="Times New Roman"/>
          <w:sz w:val="24"/>
          <w:szCs w:val="24"/>
          <w:lang w:bidi="hi-IN"/>
        </w:rPr>
      </w:pPr>
    </w:p>
    <w:p w:rsidR="00FA7CBD" w:rsidRDefault="00FA7CBD" w:rsidP="00793E9D">
      <w:pPr>
        <w:spacing w:after="0" w:line="240" w:lineRule="auto"/>
        <w:jc w:val="both"/>
        <w:rPr>
          <w:rFonts w:ascii="Times New Roman" w:hAnsi="Times New Roman" w:cs="Times New Roman"/>
          <w:sz w:val="24"/>
          <w:szCs w:val="24"/>
          <w:lang w:bidi="hi-IN"/>
        </w:rPr>
      </w:pPr>
    </w:p>
    <w:p w:rsidR="00793E9D" w:rsidRPr="00060852" w:rsidRDefault="00793E9D" w:rsidP="00793E9D">
      <w:pPr>
        <w:pStyle w:val="ListParagraph"/>
        <w:numPr>
          <w:ilvl w:val="0"/>
          <w:numId w:val="9"/>
        </w:numPr>
        <w:jc w:val="both"/>
        <w:rPr>
          <w:rFonts w:ascii="Times New Roman" w:hAnsi="Times New Roman"/>
          <w:b/>
          <w:color w:val="000000"/>
        </w:rPr>
      </w:pPr>
      <w:r w:rsidRPr="00A74E30">
        <w:rPr>
          <w:rFonts w:ascii="Mangal" w:hAnsi="Mangal" w:cs="Mangal"/>
          <w:bCs/>
          <w:sz w:val="28"/>
          <w:szCs w:val="28"/>
          <w:cs/>
          <w:lang w:bidi="hi-IN"/>
        </w:rPr>
        <w:lastRenderedPageBreak/>
        <w:t>पात्रता</w:t>
      </w:r>
      <w:r w:rsidRPr="00A74E30">
        <w:rPr>
          <w:rFonts w:ascii="Mangal" w:hAnsi="Mangal" w:cs="Mangal" w:hint="cs"/>
          <w:bCs/>
          <w:sz w:val="28"/>
          <w:szCs w:val="28"/>
          <w:cs/>
          <w:lang w:bidi="hi-IN"/>
        </w:rPr>
        <w:t xml:space="preserve"> मानदंड/ </w:t>
      </w:r>
      <w:r w:rsidRPr="00A74E30">
        <w:rPr>
          <w:rFonts w:ascii="Times New Roman" w:hAnsi="Times New Roman"/>
          <w:b/>
          <w:sz w:val="28"/>
          <w:szCs w:val="28"/>
        </w:rPr>
        <w:t>ELIGIBILITY CRITERIA:</w:t>
      </w:r>
    </w:p>
    <w:p w:rsidR="00793E9D" w:rsidRPr="0015493F" w:rsidRDefault="00793E9D" w:rsidP="00793E9D">
      <w:pPr>
        <w:spacing w:after="0" w:line="240" w:lineRule="auto"/>
        <w:ind w:firstLine="720"/>
        <w:jc w:val="both"/>
        <w:rPr>
          <w:rFonts w:ascii="Times New Roman" w:hAnsi="Times New Roman"/>
          <w:b/>
        </w:rPr>
      </w:pPr>
      <w:r w:rsidRPr="0015493F">
        <w:rPr>
          <w:rFonts w:ascii="Mangal" w:hAnsi="Mangal" w:hint="cs"/>
          <w:sz w:val="20"/>
          <w:szCs w:val="20"/>
          <w:cs/>
          <w:lang w:bidi="hi-IN"/>
        </w:rPr>
        <w:t xml:space="preserve">निविदाकारों को निविदा को कोटिंग करने के लिए निम्‍नलिखित पात्रता मानदंड को पूरा करना होगा एवं </w:t>
      </w:r>
      <w:r>
        <w:rPr>
          <w:rFonts w:ascii="Mangal" w:hAnsi="Mangal" w:hint="cs"/>
          <w:sz w:val="20"/>
          <w:szCs w:val="20"/>
          <w:cs/>
          <w:lang w:bidi="hi-IN"/>
        </w:rPr>
        <w:t xml:space="preserve"> खंड-</w:t>
      </w:r>
      <w:r>
        <w:rPr>
          <w:rFonts w:ascii="Mangal" w:hAnsi="Mangal"/>
          <w:sz w:val="20"/>
          <w:szCs w:val="20"/>
          <w:lang w:bidi="hi-IN"/>
        </w:rPr>
        <w:t>I</w:t>
      </w:r>
      <w:r>
        <w:rPr>
          <w:rFonts w:ascii="Mangal" w:hAnsi="Mangal" w:hint="cs"/>
          <w:sz w:val="20"/>
          <w:szCs w:val="20"/>
          <w:cs/>
          <w:lang w:bidi="hi-IN"/>
        </w:rPr>
        <w:t xml:space="preserve"> के अनुसार अपनी पात्रता प्रमाणित करने के लिए स्‍क्‍ेन हुई दस्‍तावेजों की प्रतियां अपलोड की जानी चाहिए। </w:t>
      </w:r>
    </w:p>
    <w:p w:rsidR="00793E9D" w:rsidRPr="00141DBD" w:rsidRDefault="00793E9D" w:rsidP="00793E9D">
      <w:pPr>
        <w:pStyle w:val="Hangingindent"/>
        <w:ind w:left="9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Pr>
          <w:rFonts w:ascii="Times New Roman" w:hAnsi="Times New Roman"/>
          <w:szCs w:val="24"/>
        </w:rPr>
        <w:t xml:space="preserve">scanned document copies to prove their </w:t>
      </w:r>
      <w:r w:rsidRPr="00141DBD">
        <w:rPr>
          <w:rFonts w:ascii="Times New Roman" w:hAnsi="Times New Roman"/>
          <w:szCs w:val="24"/>
        </w:rPr>
        <w:t xml:space="preserve">Eligibility should be uploaded as </w:t>
      </w:r>
      <w:r>
        <w:rPr>
          <w:rFonts w:ascii="Times New Roman" w:hAnsi="Times New Roman"/>
          <w:szCs w:val="24"/>
        </w:rPr>
        <w:t>per the Clause-1</w:t>
      </w:r>
      <w:r w:rsidRPr="00141DBD">
        <w:rPr>
          <w:rFonts w:ascii="Times New Roman" w:hAnsi="Times New Roman"/>
          <w:szCs w:val="24"/>
        </w:rPr>
        <w:t>.</w:t>
      </w:r>
    </w:p>
    <w:tbl>
      <w:tblPr>
        <w:tblpPr w:leftFromText="180" w:rightFromText="180" w:vertAnchor="text" w:horzAnchor="margin" w:tblpXSpec="center" w:tblpY="232"/>
        <w:tblW w:w="104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40"/>
        <w:gridCol w:w="5222"/>
        <w:gridCol w:w="4684"/>
      </w:tblGrid>
      <w:tr w:rsidR="00793E9D" w:rsidRPr="007321BF" w:rsidTr="00E171F7">
        <w:trPr>
          <w:trHeight w:val="150"/>
        </w:trPr>
        <w:tc>
          <w:tcPr>
            <w:tcW w:w="540" w:type="dxa"/>
            <w:vAlign w:val="center"/>
          </w:tcPr>
          <w:p w:rsidR="00793E9D" w:rsidRPr="007321BF" w:rsidRDefault="00793E9D" w:rsidP="00E171F7">
            <w:pPr>
              <w:tabs>
                <w:tab w:val="left" w:pos="-1440"/>
              </w:tabs>
              <w:snapToGrid w:val="0"/>
              <w:spacing w:after="0" w:line="240" w:lineRule="auto"/>
              <w:ind w:right="-306"/>
              <w:jc w:val="center"/>
              <w:rPr>
                <w:rFonts w:ascii="Times New Roman" w:hAnsi="Times New Roman" w:cs="Times New Roman"/>
                <w:b/>
                <w:spacing w:val="-2"/>
              </w:rPr>
            </w:pPr>
            <w:r w:rsidRPr="007321BF">
              <w:rPr>
                <w:rFonts w:ascii="Times New Roman" w:hAnsi="Times New Roman" w:cs="Times New Roman"/>
                <w:b/>
                <w:spacing w:val="-2"/>
              </w:rPr>
              <w:t>Sl. No</w:t>
            </w:r>
          </w:p>
        </w:tc>
        <w:tc>
          <w:tcPr>
            <w:tcW w:w="5222" w:type="dxa"/>
            <w:vAlign w:val="center"/>
          </w:tcPr>
          <w:p w:rsidR="00793E9D" w:rsidRPr="007321BF" w:rsidRDefault="00793E9D" w:rsidP="00FD1C69">
            <w:pPr>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Minimum Eligibility Criteria</w:t>
            </w:r>
          </w:p>
        </w:tc>
        <w:tc>
          <w:tcPr>
            <w:tcW w:w="4684" w:type="dxa"/>
            <w:vAlign w:val="center"/>
          </w:tcPr>
          <w:p w:rsidR="00793E9D" w:rsidRPr="007321BF" w:rsidRDefault="00793E9D" w:rsidP="00FD1C69">
            <w:pPr>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Proof to be submitted for fulfilling the Eligibility</w:t>
            </w:r>
          </w:p>
        </w:tc>
      </w:tr>
      <w:tr w:rsidR="00793E9D" w:rsidRPr="007321BF" w:rsidTr="00CC6B48">
        <w:trPr>
          <w:trHeight w:val="438"/>
        </w:trPr>
        <w:tc>
          <w:tcPr>
            <w:tcW w:w="540" w:type="dxa"/>
          </w:tcPr>
          <w:p w:rsidR="00793E9D" w:rsidRPr="007321BF" w:rsidRDefault="00793E9D" w:rsidP="00FD1C6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1</w:t>
            </w:r>
          </w:p>
        </w:tc>
        <w:tc>
          <w:tcPr>
            <w:tcW w:w="5222" w:type="dxa"/>
            <w:vAlign w:val="center"/>
          </w:tcPr>
          <w:p w:rsidR="00793E9D" w:rsidRPr="003347CB" w:rsidRDefault="00793E9D" w:rsidP="00CC6B4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3347CB">
              <w:rPr>
                <w:rFonts w:ascii="Times New Roman" w:hAnsi="Times New Roman" w:hint="cs"/>
                <w:sz w:val="20"/>
                <w:szCs w:val="20"/>
                <w:cs/>
                <w:lang w:bidi="hi-IN"/>
              </w:rPr>
              <w:t>बोली लगाने वाला मद का विनिर्माता या प्राधिकृत डीलर</w:t>
            </w:r>
            <w:r w:rsidRPr="003347CB">
              <w:rPr>
                <w:rFonts w:ascii="Times New Roman" w:hAnsi="Times New Roman" w:cstheme="minorBidi" w:hint="cs"/>
                <w:sz w:val="20"/>
                <w:szCs w:val="20"/>
                <w:cs/>
                <w:lang w:bidi="hi-IN"/>
              </w:rPr>
              <w:t>/</w:t>
            </w:r>
            <w:r w:rsidRPr="003347CB">
              <w:rPr>
                <w:rFonts w:ascii="Times New Roman" w:hAnsi="Times New Roman" w:hint="cs"/>
                <w:sz w:val="20"/>
                <w:szCs w:val="20"/>
                <w:cs/>
                <w:lang w:bidi="hi-IN"/>
              </w:rPr>
              <w:t xml:space="preserve">एजेंट होगा। </w:t>
            </w:r>
            <w:r w:rsidRPr="003347CB">
              <w:rPr>
                <w:rFonts w:ascii="Times New Roman" w:hAnsi="Times New Roman" w:cstheme="minorBidi"/>
                <w:sz w:val="20"/>
                <w:szCs w:val="20"/>
                <w:lang w:bidi="hi-IN"/>
              </w:rPr>
              <w:t>The Bidder shall be a manufacturer of the  items or an Authorized Dealer/Agent</w:t>
            </w:r>
            <w:r w:rsidRPr="003347CB">
              <w:rPr>
                <w:rFonts w:ascii="Times New Roman" w:hAnsi="Times New Roman" w:cs="Times New Roman"/>
              </w:rPr>
              <w:t xml:space="preserve"> </w:t>
            </w:r>
          </w:p>
        </w:tc>
        <w:tc>
          <w:tcPr>
            <w:tcW w:w="4684" w:type="dxa"/>
            <w:vAlign w:val="center"/>
          </w:tcPr>
          <w:p w:rsidR="00793E9D" w:rsidRPr="003347CB" w:rsidRDefault="00793E9D" w:rsidP="00CC6B4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3347CB">
              <w:rPr>
                <w:rFonts w:ascii="Times New Roman" w:hAnsi="Times New Roman" w:hint="cs"/>
                <w:sz w:val="20"/>
                <w:szCs w:val="20"/>
                <w:cs/>
                <w:lang w:bidi="hi-IN"/>
              </w:rPr>
              <w:t>कंपनी या डीलर का पंजीकरण प्रमाणपत्र</w:t>
            </w:r>
            <w:r w:rsidRPr="003347CB">
              <w:rPr>
                <w:rFonts w:ascii="Times New Roman" w:hAnsi="Times New Roman" w:cstheme="minorBidi" w:hint="cs"/>
                <w:sz w:val="20"/>
                <w:szCs w:val="20"/>
                <w:cs/>
                <w:lang w:bidi="hi-IN"/>
              </w:rPr>
              <w:t>/</w:t>
            </w:r>
            <w:r w:rsidRPr="003347CB">
              <w:rPr>
                <w:rFonts w:ascii="Times New Roman" w:hAnsi="Times New Roman" w:hint="cs"/>
                <w:sz w:val="20"/>
                <w:szCs w:val="20"/>
                <w:cs/>
                <w:lang w:bidi="hi-IN"/>
              </w:rPr>
              <w:t xml:space="preserve">एजेंट प्रमाणपत्र </w:t>
            </w:r>
            <w:r w:rsidRPr="003347CB">
              <w:rPr>
                <w:rFonts w:ascii="Times New Roman" w:hAnsi="Times New Roman" w:cstheme="minorBidi"/>
                <w:sz w:val="20"/>
                <w:szCs w:val="20"/>
                <w:lang w:bidi="hi-IN"/>
              </w:rPr>
              <w:t>Registration Certificate of the Company or Dealer/Agent Certificate</w:t>
            </w:r>
          </w:p>
        </w:tc>
      </w:tr>
      <w:tr w:rsidR="00793E9D" w:rsidRPr="007321BF" w:rsidTr="00CC6B48">
        <w:trPr>
          <w:trHeight w:val="753"/>
        </w:trPr>
        <w:tc>
          <w:tcPr>
            <w:tcW w:w="540" w:type="dxa"/>
          </w:tcPr>
          <w:p w:rsidR="00793E9D" w:rsidRPr="007321BF" w:rsidRDefault="00793E9D" w:rsidP="00FD1C6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2</w:t>
            </w:r>
          </w:p>
        </w:tc>
        <w:tc>
          <w:tcPr>
            <w:tcW w:w="5222" w:type="dxa"/>
            <w:vAlign w:val="center"/>
          </w:tcPr>
          <w:p w:rsidR="00793E9D" w:rsidRPr="007321BF" w:rsidRDefault="00793E9D" w:rsidP="00CC6B4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037563">
              <w:rPr>
                <w:rFonts w:ascii="Times New Roman" w:hAnsi="Times New Roman" w:hint="cs"/>
                <w:sz w:val="20"/>
                <w:szCs w:val="20"/>
                <w:cs/>
                <w:lang w:bidi="hi-IN"/>
              </w:rPr>
              <w:t>कंपनी</w:t>
            </w:r>
            <w:r w:rsidRPr="00037563">
              <w:rPr>
                <w:rFonts w:ascii="Times New Roman" w:hAnsi="Times New Roman" w:cstheme="minorBidi" w:hint="cs"/>
                <w:sz w:val="20"/>
                <w:szCs w:val="20"/>
                <w:cs/>
                <w:lang w:bidi="hi-IN"/>
              </w:rPr>
              <w:t>/</w:t>
            </w:r>
            <w:r w:rsidRPr="00037563">
              <w:rPr>
                <w:rFonts w:ascii="Times New Roman" w:hAnsi="Times New Roman" w:hint="cs"/>
                <w:sz w:val="20"/>
                <w:szCs w:val="20"/>
                <w:cs/>
                <w:lang w:bidi="hi-IN"/>
              </w:rPr>
              <w:t>प्रतिष्‍ठान को ऐसे तरह की मदों की व्‍यवसाय</w:t>
            </w:r>
            <w:r w:rsidRPr="00037563">
              <w:rPr>
                <w:rFonts w:ascii="Times New Roman" w:hAnsi="Times New Roman" w:cstheme="minorBidi" w:hint="cs"/>
                <w:sz w:val="20"/>
                <w:szCs w:val="20"/>
                <w:cs/>
                <w:lang w:bidi="hi-IN"/>
              </w:rPr>
              <w:t>/</w:t>
            </w:r>
            <w:r w:rsidRPr="00037563">
              <w:rPr>
                <w:rFonts w:ascii="Times New Roman" w:hAnsi="Times New Roman" w:hint="cs"/>
                <w:sz w:val="20"/>
                <w:szCs w:val="20"/>
                <w:cs/>
                <w:lang w:bidi="hi-IN"/>
              </w:rPr>
              <w:t xml:space="preserve">आपूर्ति करने से संबंधित दिनांक </w:t>
            </w:r>
            <w:r w:rsidRPr="00037563">
              <w:rPr>
                <w:rFonts w:ascii="Times New Roman" w:hAnsi="Times New Roman" w:cstheme="minorBidi" w:hint="cs"/>
                <w:sz w:val="20"/>
                <w:szCs w:val="20"/>
                <w:cs/>
                <w:lang w:bidi="hi-IN"/>
              </w:rPr>
              <w:t>31-</w:t>
            </w:r>
            <w:r>
              <w:rPr>
                <w:rFonts w:ascii="Times New Roman" w:hAnsi="Times New Roman" w:cstheme="minorBidi"/>
                <w:sz w:val="20"/>
                <w:szCs w:val="20"/>
                <w:lang w:bidi="hi-IN"/>
              </w:rPr>
              <w:t>03</w:t>
            </w:r>
            <w:r w:rsidRPr="00037563">
              <w:rPr>
                <w:rFonts w:ascii="Times New Roman" w:hAnsi="Times New Roman" w:cstheme="minorBidi" w:hint="cs"/>
                <w:sz w:val="20"/>
                <w:szCs w:val="20"/>
                <w:cs/>
                <w:lang w:bidi="hi-IN"/>
              </w:rPr>
              <w:t>-201</w:t>
            </w:r>
            <w:r>
              <w:rPr>
                <w:rFonts w:ascii="Times New Roman" w:hAnsi="Times New Roman" w:cstheme="minorBidi"/>
                <w:sz w:val="20"/>
                <w:szCs w:val="20"/>
                <w:lang w:bidi="hi-IN"/>
              </w:rPr>
              <w:t>7</w:t>
            </w:r>
            <w:r w:rsidRPr="00037563">
              <w:rPr>
                <w:rFonts w:ascii="Times New Roman" w:hAnsi="Times New Roman" w:hint="cs"/>
                <w:sz w:val="20"/>
                <w:szCs w:val="20"/>
                <w:cs/>
                <w:lang w:bidi="hi-IN"/>
              </w:rPr>
              <w:t xml:space="preserve"> तक कम से कम </w:t>
            </w:r>
            <w:r w:rsidRPr="00037563">
              <w:rPr>
                <w:rFonts w:ascii="Times New Roman" w:hAnsi="Times New Roman" w:cstheme="minorBidi" w:hint="cs"/>
                <w:sz w:val="20"/>
                <w:szCs w:val="20"/>
                <w:cs/>
                <w:lang w:bidi="hi-IN"/>
              </w:rPr>
              <w:t xml:space="preserve">3 </w:t>
            </w:r>
            <w:r w:rsidRPr="00037563">
              <w:rPr>
                <w:rFonts w:ascii="Times New Roman" w:hAnsi="Times New Roman" w:hint="cs"/>
                <w:sz w:val="20"/>
                <w:szCs w:val="20"/>
                <w:cs/>
                <w:lang w:bidi="hi-IN"/>
              </w:rPr>
              <w:t xml:space="preserve">वर्षों का अनुभव होना चाहिए। </w:t>
            </w:r>
            <w:r w:rsidRPr="00037563">
              <w:rPr>
                <w:rFonts w:ascii="Times New Roman" w:hAnsi="Times New Roman" w:cs="Times New Roman"/>
                <w:sz w:val="20"/>
                <w:szCs w:val="20"/>
              </w:rPr>
              <w:t>The firm should have at least 3 year</w:t>
            </w:r>
            <w:r>
              <w:rPr>
                <w:rFonts w:ascii="Times New Roman" w:hAnsi="Times New Roman" w:cs="Times New Roman"/>
                <w:sz w:val="20"/>
                <w:szCs w:val="20"/>
              </w:rPr>
              <w:t>s</w:t>
            </w:r>
            <w:r w:rsidRPr="00037563">
              <w:rPr>
                <w:rFonts w:ascii="Times New Roman" w:hAnsi="Times New Roman" w:cs="Times New Roman"/>
                <w:sz w:val="20"/>
                <w:szCs w:val="20"/>
              </w:rPr>
              <w:t>’ experience in dealing/supplying such items as on 31-</w:t>
            </w:r>
            <w:r>
              <w:rPr>
                <w:rFonts w:ascii="Times New Roman" w:hAnsi="Times New Roman" w:cs="Times New Roman"/>
                <w:sz w:val="20"/>
                <w:szCs w:val="20"/>
              </w:rPr>
              <w:t>03-2017</w:t>
            </w:r>
            <w:r w:rsidRPr="00037563">
              <w:rPr>
                <w:rFonts w:ascii="Times New Roman" w:hAnsi="Times New Roman" w:cs="Times New Roman"/>
                <w:b/>
                <w:sz w:val="20"/>
                <w:szCs w:val="20"/>
              </w:rPr>
              <w:t xml:space="preserve">.  </w:t>
            </w:r>
          </w:p>
        </w:tc>
        <w:tc>
          <w:tcPr>
            <w:tcW w:w="4684" w:type="dxa"/>
            <w:vAlign w:val="center"/>
          </w:tcPr>
          <w:p w:rsidR="00793E9D" w:rsidRPr="007321BF" w:rsidRDefault="00793E9D" w:rsidP="00CC6B4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037563">
              <w:rPr>
                <w:rFonts w:ascii="Times New Roman" w:hAnsi="Times New Roman" w:hint="cs"/>
                <w:sz w:val="20"/>
                <w:szCs w:val="20"/>
                <w:cs/>
                <w:lang w:bidi="hi-IN"/>
              </w:rPr>
              <w:t xml:space="preserve">ऐसे दस्‍तावेज </w:t>
            </w:r>
            <w:r w:rsidRPr="00037563">
              <w:rPr>
                <w:rFonts w:ascii="Times New Roman" w:hAnsi="Times New Roman" w:cstheme="minorBidi" w:hint="cs"/>
                <w:sz w:val="20"/>
                <w:szCs w:val="20"/>
                <w:cs/>
                <w:lang w:bidi="hi-IN"/>
              </w:rPr>
              <w:t>(</w:t>
            </w:r>
            <w:r w:rsidRPr="00037563">
              <w:rPr>
                <w:rFonts w:ascii="Times New Roman" w:hAnsi="Times New Roman" w:hint="cs"/>
                <w:sz w:val="20"/>
                <w:szCs w:val="20"/>
                <w:cs/>
                <w:lang w:bidi="hi-IN"/>
              </w:rPr>
              <w:t>कार्य आदेश</w:t>
            </w:r>
            <w:r w:rsidRPr="00037563">
              <w:rPr>
                <w:rFonts w:ascii="Times New Roman" w:hAnsi="Times New Roman" w:cstheme="minorBidi" w:hint="cs"/>
                <w:sz w:val="20"/>
                <w:szCs w:val="20"/>
                <w:cs/>
                <w:lang w:bidi="hi-IN"/>
              </w:rPr>
              <w:t xml:space="preserve">) </w:t>
            </w:r>
            <w:r w:rsidRPr="00037563">
              <w:rPr>
                <w:rFonts w:ascii="Times New Roman" w:hAnsi="Times New Roman" w:hint="cs"/>
                <w:sz w:val="20"/>
                <w:szCs w:val="20"/>
                <w:cs/>
                <w:lang w:bidi="hi-IN"/>
              </w:rPr>
              <w:t>प्रमाणित करता हो</w:t>
            </w:r>
            <w:r w:rsidRPr="00037563">
              <w:rPr>
                <w:rFonts w:ascii="Times New Roman" w:hAnsi="Times New Roman" w:cstheme="minorBidi" w:hint="cs"/>
                <w:sz w:val="20"/>
                <w:szCs w:val="20"/>
                <w:lang w:bidi="hi-IN"/>
              </w:rPr>
              <w:t>,</w:t>
            </w:r>
            <w:r w:rsidRPr="00037563">
              <w:rPr>
                <w:rFonts w:ascii="Times New Roman" w:hAnsi="Times New Roman" w:hint="cs"/>
                <w:sz w:val="20"/>
                <w:szCs w:val="20"/>
                <w:cs/>
                <w:lang w:bidi="hi-IN"/>
              </w:rPr>
              <w:t xml:space="preserve"> कि कंपनी</w:t>
            </w:r>
            <w:r w:rsidRPr="00037563">
              <w:rPr>
                <w:rFonts w:ascii="Times New Roman" w:hAnsi="Times New Roman" w:cstheme="minorBidi" w:hint="cs"/>
                <w:sz w:val="20"/>
                <w:szCs w:val="20"/>
                <w:cs/>
                <w:lang w:bidi="hi-IN"/>
              </w:rPr>
              <w:t>/</w:t>
            </w:r>
            <w:r w:rsidRPr="00037563">
              <w:rPr>
                <w:rFonts w:ascii="Times New Roman" w:hAnsi="Times New Roman" w:hint="cs"/>
                <w:sz w:val="20"/>
                <w:szCs w:val="20"/>
                <w:cs/>
                <w:lang w:bidi="hi-IN"/>
              </w:rPr>
              <w:t xml:space="preserve">प्रतिष्‍ठान के पास इस तरह की मदों की आपूर्ति करने से संबंधित </w:t>
            </w:r>
            <w:r w:rsidRPr="00037563">
              <w:rPr>
                <w:rFonts w:ascii="Times New Roman" w:hAnsi="Times New Roman" w:cstheme="minorBidi" w:hint="cs"/>
                <w:sz w:val="20"/>
                <w:szCs w:val="20"/>
                <w:cs/>
                <w:lang w:bidi="hi-IN"/>
              </w:rPr>
              <w:t xml:space="preserve">3 </w:t>
            </w:r>
            <w:r w:rsidRPr="00037563">
              <w:rPr>
                <w:rFonts w:ascii="Times New Roman" w:hAnsi="Times New Roman" w:hint="cs"/>
                <w:sz w:val="20"/>
                <w:szCs w:val="20"/>
                <w:cs/>
                <w:lang w:bidi="hi-IN"/>
              </w:rPr>
              <w:t xml:space="preserve">वर्षों का अनुभव है।  </w:t>
            </w:r>
            <w:r w:rsidRPr="00037563">
              <w:rPr>
                <w:rFonts w:ascii="Times New Roman" w:hAnsi="Times New Roman" w:cs="Times New Roman"/>
                <w:sz w:val="20"/>
                <w:szCs w:val="20"/>
              </w:rPr>
              <w:t>Documents (work orders) to prove that the company / firm have supplied such items in their business for 3 years.</w:t>
            </w:r>
          </w:p>
        </w:tc>
      </w:tr>
      <w:tr w:rsidR="00793E9D" w:rsidRPr="007321BF" w:rsidTr="00CC6B48">
        <w:trPr>
          <w:trHeight w:val="4578"/>
        </w:trPr>
        <w:tc>
          <w:tcPr>
            <w:tcW w:w="540" w:type="dxa"/>
          </w:tcPr>
          <w:p w:rsidR="00793E9D" w:rsidRPr="007321BF" w:rsidRDefault="00793E9D" w:rsidP="00FD1C6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3</w:t>
            </w:r>
          </w:p>
        </w:tc>
        <w:tc>
          <w:tcPr>
            <w:tcW w:w="5222" w:type="dxa"/>
            <w:vAlign w:val="center"/>
          </w:tcPr>
          <w:p w:rsidR="00B60343" w:rsidRPr="00B60343" w:rsidRDefault="00B60343" w:rsidP="00B6034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sz w:val="20"/>
                <w:szCs w:val="20"/>
              </w:rPr>
            </w:pPr>
            <w:r w:rsidRPr="00B60343">
              <w:rPr>
                <w:rFonts w:ascii="Times New Roman" w:hAnsi="Times New Roman"/>
                <w:spacing w:val="-2"/>
                <w:sz w:val="20"/>
                <w:szCs w:val="20"/>
                <w:cs/>
                <w:lang w:bidi="hi-IN"/>
              </w:rPr>
              <w:t>विनिर्माता के सकल वार्षिक कारोबार के संबंध में पिछले 03 वर्षों की अवधि के दौरान में से क</w:t>
            </w:r>
            <w:r w:rsidR="004F7892">
              <w:rPr>
                <w:rFonts w:ascii="Times New Roman" w:hAnsi="Times New Roman"/>
                <w:spacing w:val="-2"/>
                <w:sz w:val="20"/>
                <w:szCs w:val="20"/>
                <w:cs/>
                <w:lang w:bidi="hi-IN"/>
              </w:rPr>
              <w:t xml:space="preserve">म से कम </w:t>
            </w:r>
            <w:r w:rsidR="0050220C">
              <w:rPr>
                <w:rFonts w:ascii="Times New Roman" w:hAnsi="Times New Roman"/>
                <w:spacing w:val="-2"/>
                <w:sz w:val="20"/>
                <w:szCs w:val="20"/>
                <w:cs/>
                <w:lang w:bidi="hi-IN"/>
              </w:rPr>
              <w:t xml:space="preserve">1 वर्ष का कारोबार रू. </w:t>
            </w:r>
            <w:r w:rsidRPr="00B60343">
              <w:rPr>
                <w:rFonts w:ascii="Times New Roman" w:hAnsi="Times New Roman"/>
                <w:spacing w:val="-2"/>
                <w:sz w:val="20"/>
                <w:szCs w:val="20"/>
                <w:cs/>
                <w:lang w:bidi="hi-IN"/>
              </w:rPr>
              <w:t>1</w:t>
            </w:r>
            <w:r w:rsidRPr="00B60343">
              <w:rPr>
                <w:rFonts w:ascii="Times New Roman" w:hAnsi="Times New Roman" w:cstheme="minorBidi"/>
                <w:spacing w:val="-2"/>
                <w:sz w:val="20"/>
                <w:szCs w:val="20"/>
              </w:rPr>
              <w:t xml:space="preserve"> crore </w:t>
            </w:r>
            <w:r w:rsidRPr="00B60343">
              <w:rPr>
                <w:rFonts w:ascii="Times New Roman" w:hAnsi="Times New Roman"/>
                <w:spacing w:val="-2"/>
                <w:sz w:val="20"/>
                <w:szCs w:val="20"/>
                <w:cs/>
                <w:lang w:bidi="hi-IN"/>
              </w:rPr>
              <w:t xml:space="preserve">होना चाहिए।  </w:t>
            </w:r>
            <w:r w:rsidRPr="00B60343">
              <w:rPr>
                <w:rFonts w:ascii="Times New Roman" w:hAnsi="Times New Roman" w:cstheme="minorBidi"/>
                <w:spacing w:val="-2"/>
                <w:sz w:val="20"/>
                <w:szCs w:val="20"/>
              </w:rPr>
              <w:t xml:space="preserve">In respect of manufacturers gross annual turnover of Rs. </w:t>
            </w:r>
            <w:r w:rsidRPr="00B60343">
              <w:rPr>
                <w:rFonts w:ascii="Times New Roman" w:hAnsi="Times New Roman"/>
                <w:spacing w:val="-2"/>
                <w:sz w:val="20"/>
                <w:szCs w:val="20"/>
                <w:cs/>
                <w:lang w:bidi="hi-IN"/>
              </w:rPr>
              <w:t>1</w:t>
            </w:r>
            <w:r w:rsidRPr="00B60343">
              <w:rPr>
                <w:rFonts w:ascii="Times New Roman" w:hAnsi="Times New Roman" w:cstheme="minorBidi"/>
                <w:spacing w:val="-2"/>
                <w:sz w:val="20"/>
                <w:szCs w:val="20"/>
              </w:rPr>
              <w:t xml:space="preserve"> crore at least for one year during last three </w:t>
            </w:r>
            <w:r w:rsidR="0050220C">
              <w:rPr>
                <w:rFonts w:ascii="Times New Roman" w:hAnsi="Times New Roman" w:cstheme="minorBidi"/>
                <w:spacing w:val="-2"/>
                <w:sz w:val="20"/>
                <w:szCs w:val="20"/>
              </w:rPr>
              <w:t xml:space="preserve"> financial </w:t>
            </w:r>
            <w:r w:rsidRPr="00B60343">
              <w:rPr>
                <w:rFonts w:ascii="Times New Roman" w:hAnsi="Times New Roman" w:cstheme="minorBidi"/>
                <w:spacing w:val="-2"/>
                <w:sz w:val="20"/>
                <w:szCs w:val="20"/>
              </w:rPr>
              <w:t>years</w:t>
            </w:r>
          </w:p>
          <w:p w:rsidR="00B60343" w:rsidRPr="00B60343" w:rsidRDefault="00B60343" w:rsidP="00B6034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sz w:val="20"/>
                <w:szCs w:val="20"/>
              </w:rPr>
            </w:pPr>
            <w:r w:rsidRPr="00B60343">
              <w:rPr>
                <w:rFonts w:ascii="Times New Roman" w:hAnsi="Times New Roman"/>
                <w:spacing w:val="-2"/>
                <w:sz w:val="20"/>
                <w:szCs w:val="20"/>
                <w:cs/>
                <w:lang w:bidi="hi-IN"/>
              </w:rPr>
              <w:t xml:space="preserve">प्राधिकृत डीलर के संबंध में विनिर्माता के कारोबार (टर्नओवर) को शामिल किया जाएगा। </w:t>
            </w:r>
            <w:r w:rsidRPr="00B60343">
              <w:rPr>
                <w:rFonts w:ascii="Times New Roman" w:hAnsi="Times New Roman" w:cstheme="minorBidi"/>
                <w:spacing w:val="-2"/>
                <w:sz w:val="20"/>
                <w:szCs w:val="20"/>
              </w:rPr>
              <w:t xml:space="preserve">In respect of authorized dealer, the turnover of the manufacturer will be taken into account. </w:t>
            </w:r>
          </w:p>
          <w:p w:rsidR="00793E9D" w:rsidRPr="007321BF" w:rsidRDefault="00B60343" w:rsidP="00CC6B4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B60343">
              <w:rPr>
                <w:rFonts w:ascii="Times New Roman" w:hAnsi="Times New Roman"/>
                <w:spacing w:val="-2"/>
                <w:sz w:val="20"/>
                <w:szCs w:val="20"/>
                <w:cs/>
                <w:lang w:bidi="hi-IN"/>
              </w:rPr>
              <w:t xml:space="preserve">अन्‍य बिडरों के संबंध में वार्षिक सकल टर्नओवर पिछले तीन वर्षों में कम से कम 1 वर्ष की अवधि के लिए कम से कम रू. 80 लाख (रूपए-बीस लाख मात्र) होना चाहिए। </w:t>
            </w:r>
            <w:r w:rsidRPr="00B60343">
              <w:rPr>
                <w:rFonts w:ascii="Times New Roman" w:hAnsi="Times New Roman" w:cstheme="minorBidi"/>
                <w:spacing w:val="-2"/>
                <w:sz w:val="20"/>
                <w:szCs w:val="20"/>
              </w:rPr>
              <w:t xml:space="preserve">In respect of other bidders the annual gross turnover should be at least Rs. </w:t>
            </w:r>
            <w:r w:rsidRPr="00B60343">
              <w:rPr>
                <w:rFonts w:ascii="Times New Roman" w:hAnsi="Times New Roman"/>
                <w:spacing w:val="-2"/>
                <w:sz w:val="20"/>
                <w:szCs w:val="20"/>
                <w:cs/>
                <w:lang w:bidi="hi-IN"/>
              </w:rPr>
              <w:t>80.00</w:t>
            </w:r>
            <w:r w:rsidRPr="00B60343">
              <w:rPr>
                <w:rFonts w:ascii="Times New Roman" w:hAnsi="Times New Roman" w:cstheme="minorBidi"/>
                <w:spacing w:val="-2"/>
                <w:sz w:val="20"/>
                <w:szCs w:val="20"/>
              </w:rPr>
              <w:t xml:space="preserve"> lakhs (Rupees Twenty Lakhs only)   at least for one year during last three years</w:t>
            </w:r>
            <w:r w:rsidR="00CC6B48">
              <w:rPr>
                <w:rFonts w:ascii="Times New Roman" w:hAnsi="Times New Roman" w:cstheme="minorBidi"/>
                <w:spacing w:val="-2"/>
                <w:sz w:val="20"/>
                <w:szCs w:val="20"/>
              </w:rPr>
              <w:t xml:space="preserve"> </w:t>
            </w:r>
            <w:r w:rsidR="004A68F4" w:rsidRPr="004A68F4">
              <w:rPr>
                <w:rFonts w:ascii="Times New Roman" w:hAnsi="Times New Roman" w:cs="Arial Unicode MS"/>
                <w:spacing w:val="-2"/>
                <w:sz w:val="20"/>
                <w:szCs w:val="20"/>
                <w:cs/>
                <w:lang w:bidi="hi-IN"/>
              </w:rPr>
              <w:t xml:space="preserve">एमएसएमई </w:t>
            </w:r>
            <w:r w:rsidR="00A8748A">
              <w:rPr>
                <w:rFonts w:ascii="Times New Roman" w:hAnsi="Times New Roman"/>
                <w:spacing w:val="-2"/>
                <w:sz w:val="20"/>
                <w:szCs w:val="20"/>
                <w:lang w:bidi="hi-IN"/>
              </w:rPr>
              <w:t xml:space="preserve"> </w:t>
            </w:r>
            <w:r w:rsidRPr="00B60343">
              <w:rPr>
                <w:rFonts w:ascii="Times New Roman" w:hAnsi="Times New Roman" w:cs="Arial Unicode MS"/>
                <w:spacing w:val="-2"/>
                <w:sz w:val="20"/>
                <w:szCs w:val="20"/>
                <w:cs/>
                <w:lang w:bidi="hi-IN"/>
              </w:rPr>
              <w:t xml:space="preserve">एवं </w:t>
            </w:r>
            <w:r w:rsidR="00DA6A51">
              <w:rPr>
                <w:rFonts w:cs="Arial Unicode MS"/>
                <w:cs/>
                <w:lang w:bidi="hi-IN"/>
              </w:rPr>
              <w:t xml:space="preserve"> </w:t>
            </w:r>
            <w:r w:rsidR="00DA6A51" w:rsidRPr="00DA6A51">
              <w:rPr>
                <w:rFonts w:ascii="Times New Roman" w:hAnsi="Times New Roman" w:cs="Arial Unicode MS"/>
                <w:spacing w:val="-2"/>
                <w:sz w:val="20"/>
                <w:szCs w:val="20"/>
                <w:cs/>
                <w:lang w:bidi="hi-IN"/>
              </w:rPr>
              <w:t xml:space="preserve">राष्ट्रीय लघु उद्योग निगम </w:t>
            </w:r>
            <w:r w:rsidRPr="00B60343">
              <w:rPr>
                <w:rFonts w:ascii="Times New Roman" w:hAnsi="Times New Roman" w:cs="Arial Unicode MS"/>
                <w:spacing w:val="-2"/>
                <w:sz w:val="20"/>
                <w:szCs w:val="20"/>
                <w:cs/>
                <w:lang w:bidi="hi-IN"/>
              </w:rPr>
              <w:t xml:space="preserve">के साथ पंजीकृत आपूर्तिकर्ताओं के लिए टर्नओवर लागू नहीं है। </w:t>
            </w:r>
            <w:r w:rsidRPr="00B60343">
              <w:rPr>
                <w:rFonts w:ascii="Times New Roman" w:hAnsi="Times New Roman" w:cstheme="minorBidi"/>
                <w:spacing w:val="-2"/>
                <w:sz w:val="20"/>
                <w:szCs w:val="20"/>
              </w:rPr>
              <w:t xml:space="preserve">Turnover is not applicable to registered suppliers with </w:t>
            </w:r>
            <w:r w:rsidR="0050220C">
              <w:rPr>
                <w:rFonts w:ascii="Times New Roman" w:hAnsi="Times New Roman" w:cstheme="minorBidi"/>
                <w:spacing w:val="-2"/>
                <w:sz w:val="20"/>
                <w:szCs w:val="20"/>
              </w:rPr>
              <w:t>MSME/NSIC</w:t>
            </w:r>
            <w:r w:rsidRPr="00B60343">
              <w:rPr>
                <w:rFonts w:ascii="Times New Roman" w:hAnsi="Times New Roman" w:cstheme="minorBidi"/>
                <w:spacing w:val="-2"/>
                <w:sz w:val="20"/>
                <w:szCs w:val="20"/>
              </w:rPr>
              <w:t xml:space="preserve"> registered Units</w:t>
            </w:r>
          </w:p>
        </w:tc>
        <w:tc>
          <w:tcPr>
            <w:tcW w:w="4684" w:type="dxa"/>
          </w:tcPr>
          <w:p w:rsidR="00B60343" w:rsidRPr="007321BF" w:rsidRDefault="00B60343" w:rsidP="00B6034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heme="minorBidi"/>
                <w:spacing w:val="-2"/>
                <w:lang w:bidi="hi-IN"/>
              </w:rPr>
            </w:pPr>
            <w:r w:rsidRPr="007321BF">
              <w:rPr>
                <w:rFonts w:ascii="Times New Roman" w:hAnsi="Times New Roman" w:cs="Arial Unicode MS" w:hint="cs"/>
                <w:spacing w:val="-2"/>
                <w:cs/>
                <w:lang w:bidi="hi-IN"/>
              </w:rPr>
              <w:t>विधिवत तौर पर हस्‍ताक्षरित वार्षिक लेखा की प्रति</w:t>
            </w:r>
            <w:r w:rsidRPr="007321BF">
              <w:rPr>
                <w:rFonts w:ascii="Times New Roman" w:hAnsi="Times New Roman" w:cstheme="minorBidi" w:hint="cs"/>
                <w:spacing w:val="-2"/>
                <w:cs/>
                <w:lang w:bidi="hi-IN"/>
              </w:rPr>
              <w:t>/</w:t>
            </w:r>
            <w:r w:rsidRPr="007321BF">
              <w:rPr>
                <w:rFonts w:ascii="Times New Roman" w:hAnsi="Times New Roman" w:cs="Arial Unicode MS" w:hint="cs"/>
                <w:spacing w:val="-2"/>
                <w:cs/>
                <w:lang w:bidi="hi-IN"/>
              </w:rPr>
              <w:t xml:space="preserve">सनद लेखाकार द्वारा प्रमाणित </w:t>
            </w:r>
          </w:p>
          <w:p w:rsidR="00793E9D" w:rsidRPr="007321BF" w:rsidRDefault="00B60343" w:rsidP="00B6034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Times New Roman" w:hAnsi="Times New Roman"/>
                <w:color w:val="000000" w:themeColor="text1"/>
                <w:spacing w:val="-2"/>
              </w:rPr>
              <w:t>Copies of Annual Accounts duly signed and attested by a Chartered accountant may be enclosed for FY 2014-15, FY 2015-16 &amp; FY 2016-17.</w:t>
            </w:r>
          </w:p>
        </w:tc>
      </w:tr>
      <w:tr w:rsidR="00793E9D" w:rsidRPr="007321BF" w:rsidTr="00CC6B48">
        <w:trPr>
          <w:trHeight w:val="1005"/>
        </w:trPr>
        <w:tc>
          <w:tcPr>
            <w:tcW w:w="540" w:type="dxa"/>
          </w:tcPr>
          <w:p w:rsidR="00793E9D" w:rsidRPr="007321BF" w:rsidRDefault="00793E9D" w:rsidP="00801B1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7321BF">
              <w:rPr>
                <w:rFonts w:ascii="Times New Roman" w:hAnsi="Times New Roman" w:cs="Times New Roman"/>
                <w:spacing w:val="-2"/>
              </w:rPr>
              <w:t>4</w:t>
            </w:r>
          </w:p>
        </w:tc>
        <w:tc>
          <w:tcPr>
            <w:tcW w:w="5222" w:type="dxa"/>
          </w:tcPr>
          <w:p w:rsidR="00793E9D" w:rsidRPr="00801B16" w:rsidRDefault="00793E9D" w:rsidP="003569F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spacing w:val="-2"/>
                <w:sz w:val="20"/>
                <w:szCs w:val="20"/>
                <w:lang w:bidi="hi-IN"/>
              </w:rPr>
            </w:pPr>
            <w:r w:rsidRPr="00801B16">
              <w:rPr>
                <w:rFonts w:ascii="Times New Roman" w:hAnsi="Times New Roman" w:cs="Arial Unicode MS"/>
                <w:spacing w:val="-2"/>
                <w:sz w:val="20"/>
                <w:szCs w:val="20"/>
                <w:cs/>
                <w:lang w:bidi="hi-IN"/>
              </w:rPr>
              <w:t>दिनांक</w:t>
            </w:r>
            <w:r w:rsidRPr="00801B16">
              <w:rPr>
                <w:rFonts w:ascii="Times New Roman" w:hAnsi="Times New Roman" w:hint="cs"/>
                <w:spacing w:val="-2"/>
                <w:sz w:val="20"/>
                <w:szCs w:val="20"/>
                <w:rtl/>
                <w:cs/>
              </w:rPr>
              <w:t xml:space="preserve"> </w:t>
            </w:r>
            <w:r w:rsidR="003569FB">
              <w:rPr>
                <w:rFonts w:ascii="Times New Roman" w:hAnsi="Times New Roman"/>
                <w:spacing w:val="-2"/>
                <w:sz w:val="20"/>
                <w:szCs w:val="20"/>
                <w:lang w:val="en-IN"/>
              </w:rPr>
              <w:t xml:space="preserve">31-03-2017 </w:t>
            </w:r>
            <w:r w:rsidRPr="00801B16">
              <w:rPr>
                <w:rFonts w:ascii="Times New Roman" w:hAnsi="Times New Roman" w:cs="Arial Unicode MS" w:hint="cs"/>
                <w:spacing w:val="-2"/>
                <w:sz w:val="20"/>
                <w:szCs w:val="20"/>
                <w:cs/>
                <w:lang w:bidi="hi-IN"/>
              </w:rPr>
              <w:t>को समाप्‍त</w:t>
            </w:r>
            <w:r w:rsidR="003569FB">
              <w:rPr>
                <w:rFonts w:ascii="Times New Roman" w:hAnsi="Times New Roman"/>
                <w:spacing w:val="-2"/>
                <w:sz w:val="20"/>
                <w:szCs w:val="20"/>
                <w:lang w:bidi="hi-IN"/>
              </w:rPr>
              <w:t xml:space="preserve"> </w:t>
            </w:r>
            <w:r w:rsidR="003569FB" w:rsidRPr="003569FB">
              <w:rPr>
                <w:rFonts w:ascii="Times New Roman" w:hAnsi="Times New Roman" w:cs="Arial Unicode MS"/>
                <w:spacing w:val="-2"/>
                <w:sz w:val="20"/>
                <w:szCs w:val="20"/>
                <w:cs/>
                <w:lang w:bidi="hi-IN"/>
              </w:rPr>
              <w:t>वर्ष</w:t>
            </w:r>
            <w:r w:rsidR="003569FB">
              <w:rPr>
                <w:rFonts w:ascii="Times New Roman" w:hAnsi="Times New Roman" w:cs="Arial Unicode MS"/>
                <w:spacing w:val="-2"/>
                <w:sz w:val="20"/>
                <w:szCs w:val="20"/>
                <w:lang w:bidi="hi-IN"/>
              </w:rPr>
              <w:t xml:space="preserve"> </w:t>
            </w:r>
            <w:r w:rsidR="003569FB" w:rsidRPr="003569FB">
              <w:rPr>
                <w:rFonts w:ascii="Times New Roman" w:hAnsi="Times New Roman" w:cs="Arial Unicode MS"/>
                <w:spacing w:val="-2"/>
                <w:sz w:val="20"/>
                <w:szCs w:val="20"/>
                <w:cs/>
                <w:lang w:bidi="hi-IN"/>
              </w:rPr>
              <w:t xml:space="preserve"> </w:t>
            </w:r>
            <w:r w:rsidR="003569FB">
              <w:rPr>
                <w:rFonts w:cs="Arial Unicode MS"/>
                <w:cs/>
                <w:lang w:bidi="hi-IN"/>
              </w:rPr>
              <w:t xml:space="preserve"> </w:t>
            </w:r>
            <w:r w:rsidR="003569FB" w:rsidRPr="003569FB">
              <w:rPr>
                <w:rFonts w:ascii="Times New Roman" w:hAnsi="Times New Roman" w:cs="Arial Unicode MS"/>
                <w:spacing w:val="-2"/>
                <w:sz w:val="20"/>
                <w:szCs w:val="20"/>
                <w:cs/>
                <w:lang w:bidi="hi-IN"/>
              </w:rPr>
              <w:t xml:space="preserve">में </w:t>
            </w:r>
            <w:r w:rsidRPr="00801B16">
              <w:rPr>
                <w:rFonts w:ascii="Times New Roman" w:hAnsi="Times New Roman" w:cs="Arial Unicode MS"/>
                <w:spacing w:val="-2"/>
                <w:sz w:val="20"/>
                <w:szCs w:val="20"/>
                <w:cs/>
                <w:lang w:bidi="hi-IN"/>
              </w:rPr>
              <w:t>कंपनी</w:t>
            </w:r>
            <w:r w:rsidRPr="00801B16">
              <w:rPr>
                <w:rFonts w:ascii="Times New Roman" w:hAnsi="Times New Roman" w:cs="Arial Unicode MS" w:hint="cs"/>
                <w:spacing w:val="-2"/>
                <w:sz w:val="20"/>
                <w:szCs w:val="20"/>
                <w:cs/>
                <w:lang w:bidi="hi-IN"/>
              </w:rPr>
              <w:t xml:space="preserve"> का आयकर निर्धारण कम से कम पिछले</w:t>
            </w:r>
            <w:r w:rsidR="003569FB">
              <w:rPr>
                <w:rFonts w:cs="Arial Unicode MS"/>
                <w:cs/>
                <w:lang w:bidi="hi-IN"/>
              </w:rPr>
              <w:t xml:space="preserve"> </w:t>
            </w:r>
            <w:r w:rsidR="003569FB" w:rsidRPr="003569FB">
              <w:rPr>
                <w:rFonts w:ascii="Times New Roman" w:hAnsi="Times New Roman" w:cs="Arial Unicode MS"/>
                <w:spacing w:val="-2"/>
                <w:sz w:val="20"/>
                <w:szCs w:val="20"/>
                <w:cs/>
                <w:lang w:bidi="hi-IN"/>
              </w:rPr>
              <w:t xml:space="preserve">तीन वित्तीय वर्षों </w:t>
            </w:r>
            <w:r w:rsidRPr="00801B16">
              <w:rPr>
                <w:rFonts w:ascii="Times New Roman" w:hAnsi="Times New Roman" w:hint="cs"/>
                <w:spacing w:val="-2"/>
                <w:sz w:val="20"/>
                <w:szCs w:val="20"/>
                <w:rtl/>
                <w:cs/>
              </w:rPr>
              <w:t xml:space="preserve"> </w:t>
            </w:r>
            <w:r w:rsidR="003569FB" w:rsidRPr="003569FB">
              <w:rPr>
                <w:rFonts w:ascii="Times New Roman" w:hAnsi="Times New Roman" w:cs="Arial Unicode MS"/>
                <w:spacing w:val="-2"/>
                <w:sz w:val="20"/>
                <w:szCs w:val="20"/>
                <w:cs/>
                <w:lang w:bidi="hi-IN"/>
              </w:rPr>
              <w:t>का</w:t>
            </w:r>
            <w:r w:rsidR="003569FB">
              <w:rPr>
                <w:rFonts w:ascii="Times New Roman" w:hAnsi="Times New Roman" w:cs="Arial Unicode MS"/>
                <w:spacing w:val="-2"/>
                <w:sz w:val="20"/>
              </w:rPr>
              <w:t xml:space="preserve"> </w:t>
            </w:r>
            <w:r w:rsidR="003569FB">
              <w:rPr>
                <w:rFonts w:cs="Arial Unicode MS"/>
                <w:rtl/>
                <w:cs/>
              </w:rPr>
              <w:t xml:space="preserve"> </w:t>
            </w:r>
            <w:r w:rsidR="003569FB" w:rsidRPr="003569FB">
              <w:rPr>
                <w:rFonts w:ascii="Times New Roman" w:hAnsi="Times New Roman" w:cs="Arial Unicode MS"/>
                <w:spacing w:val="-2"/>
                <w:sz w:val="20"/>
                <w:cs/>
                <w:lang w:bidi="hi-IN"/>
              </w:rPr>
              <w:t>चाहिए।</w:t>
            </w:r>
            <w:r w:rsidR="003569FB">
              <w:rPr>
                <w:rFonts w:cs="Arial Unicode MS"/>
                <w:cs/>
                <w:lang w:bidi="hi-IN"/>
              </w:rPr>
              <w:t xml:space="preserve">  </w:t>
            </w:r>
            <w:r w:rsidR="003569FB" w:rsidRPr="003569FB">
              <w:rPr>
                <w:rFonts w:ascii="Times New Roman" w:hAnsi="Times New Roman" w:cs="Arial Unicode MS" w:hint="cs"/>
                <w:spacing w:val="-2"/>
                <w:sz w:val="20"/>
                <w:szCs w:val="20"/>
                <w:cs/>
                <w:lang w:bidi="hi-IN"/>
              </w:rPr>
              <w:t xml:space="preserve"> </w:t>
            </w:r>
            <w:r w:rsidRPr="00801B16">
              <w:rPr>
                <w:rFonts w:ascii="Times New Roman" w:hAnsi="Times New Roman" w:hint="cs"/>
                <w:spacing w:val="-2"/>
                <w:sz w:val="20"/>
                <w:szCs w:val="20"/>
                <w:rtl/>
                <w:cs/>
                <w:lang w:bidi="hi-IN"/>
              </w:rPr>
              <w:t xml:space="preserve"> </w:t>
            </w:r>
          </w:p>
          <w:p w:rsidR="00793E9D" w:rsidRPr="007321BF" w:rsidRDefault="00793E9D" w:rsidP="003569F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lang w:bidi="ar-SA"/>
              </w:rPr>
            </w:pPr>
            <w:r w:rsidRPr="00205F14">
              <w:rPr>
                <w:rFonts w:ascii="Times New Roman" w:hAnsi="Times New Roman" w:cs="Times New Roman"/>
                <w:sz w:val="20"/>
                <w:lang w:bidi="ar-SA"/>
              </w:rPr>
              <w:t>The firm should be income tax assesse</w:t>
            </w:r>
            <w:r>
              <w:rPr>
                <w:rFonts w:ascii="Times New Roman" w:hAnsi="Times New Roman" w:cs="Times New Roman"/>
                <w:sz w:val="20"/>
                <w:lang w:bidi="ar-SA"/>
              </w:rPr>
              <w:t>e</w:t>
            </w:r>
            <w:r w:rsidRPr="00205F14">
              <w:rPr>
                <w:rFonts w:ascii="Times New Roman" w:hAnsi="Times New Roman" w:cs="Times New Roman"/>
                <w:sz w:val="20"/>
                <w:lang w:bidi="ar-SA"/>
              </w:rPr>
              <w:t xml:space="preserve"> for a period</w:t>
            </w:r>
            <w:r>
              <w:rPr>
                <w:rFonts w:ascii="Times New Roman" w:hAnsi="Times New Roman" w:cs="Times New Roman"/>
                <w:sz w:val="20"/>
                <w:lang w:bidi="ar-SA"/>
              </w:rPr>
              <w:t xml:space="preserve"> of </w:t>
            </w:r>
            <w:r w:rsidRPr="00205F14">
              <w:rPr>
                <w:rFonts w:ascii="Times New Roman" w:hAnsi="Times New Roman" w:cs="Times New Roman"/>
                <w:sz w:val="20"/>
                <w:lang w:bidi="ar-SA"/>
              </w:rPr>
              <w:t xml:space="preserve">at least </w:t>
            </w:r>
            <w:r>
              <w:rPr>
                <w:rFonts w:ascii="Times New Roman" w:hAnsi="Times New Roman" w:cs="Times New Roman"/>
                <w:sz w:val="20"/>
                <w:lang w:bidi="ar-SA"/>
              </w:rPr>
              <w:t>three years ended 31-03-2017</w:t>
            </w:r>
            <w:r w:rsidRPr="00205F14">
              <w:rPr>
                <w:rFonts w:ascii="Times New Roman" w:hAnsi="Times New Roman" w:cs="Times New Roman"/>
                <w:sz w:val="20"/>
                <w:lang w:bidi="ar-SA"/>
              </w:rPr>
              <w:t>.</w:t>
            </w:r>
            <w:r w:rsidR="003569FB" w:rsidRPr="003569FB">
              <w:rPr>
                <w:rFonts w:ascii="Times New Roman" w:hAnsi="Times New Roman" w:cs="Arial Unicode MS"/>
                <w:spacing w:val="-2"/>
                <w:sz w:val="20"/>
                <w:cs/>
              </w:rPr>
              <w:t xml:space="preserve"> </w:t>
            </w:r>
          </w:p>
        </w:tc>
        <w:tc>
          <w:tcPr>
            <w:tcW w:w="4684" w:type="dxa"/>
          </w:tcPr>
          <w:p w:rsidR="00625034" w:rsidRPr="00801B16" w:rsidRDefault="00625034" w:rsidP="00CC6B4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spacing w:val="-2"/>
                <w:sz w:val="20"/>
                <w:szCs w:val="20"/>
              </w:rPr>
            </w:pPr>
            <w:r w:rsidRPr="00801B16">
              <w:rPr>
                <w:rFonts w:ascii="Times New Roman" w:hAnsi="Times New Roman" w:cs="Arial Unicode MS"/>
                <w:spacing w:val="-2"/>
                <w:sz w:val="20"/>
                <w:szCs w:val="20"/>
                <w:cs/>
                <w:lang w:bidi="hi-IN"/>
              </w:rPr>
              <w:t>आयकर</w:t>
            </w:r>
            <w:r w:rsidRPr="00801B16">
              <w:rPr>
                <w:rFonts w:ascii="Times New Roman" w:hAnsi="Times New Roman" w:cs="Arial Unicode MS" w:hint="cs"/>
                <w:spacing w:val="-2"/>
                <w:sz w:val="20"/>
                <w:szCs w:val="20"/>
                <w:cs/>
                <w:lang w:bidi="hi-IN"/>
              </w:rPr>
              <w:t xml:space="preserve"> विवरणी की पावती की प्रतियां स्‍व अनुप्रमाणित एवं कंपनी का पैन कार्ड संलग्‍न होना चाहिए।</w:t>
            </w:r>
          </w:p>
          <w:p w:rsidR="00793E9D" w:rsidRPr="00037563" w:rsidRDefault="00625034" w:rsidP="00CC6B4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0"/>
                <w:szCs w:val="20"/>
              </w:rPr>
            </w:pPr>
            <w:r w:rsidRPr="00801B16">
              <w:rPr>
                <w:rFonts w:ascii="Times New Roman" w:hAnsi="Times New Roman"/>
                <w:spacing w:val="-2"/>
                <w:sz w:val="20"/>
                <w:szCs w:val="20"/>
              </w:rPr>
              <w:t>Self-attested copies of the acknowledgments of Income tax returns for AY 2015-16 ,AY 2016-17 &amp; AY 2017-18 and PAN Card of the firm should be enclosed.</w:t>
            </w:r>
          </w:p>
        </w:tc>
      </w:tr>
      <w:tr w:rsidR="00793E9D" w:rsidRPr="007321BF" w:rsidTr="00CC6B48">
        <w:trPr>
          <w:trHeight w:val="132"/>
        </w:trPr>
        <w:tc>
          <w:tcPr>
            <w:tcW w:w="540" w:type="dxa"/>
          </w:tcPr>
          <w:p w:rsidR="00793E9D" w:rsidRPr="007321BF" w:rsidRDefault="00793E9D" w:rsidP="00FD1C6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5</w:t>
            </w:r>
          </w:p>
        </w:tc>
        <w:tc>
          <w:tcPr>
            <w:tcW w:w="5222" w:type="dxa"/>
            <w:vAlign w:val="center"/>
          </w:tcPr>
          <w:p w:rsidR="00793E9D" w:rsidRPr="006B3A5B" w:rsidRDefault="00793E9D" w:rsidP="00CC6B48">
            <w:pPr>
              <w:shd w:val="clear" w:color="auto" w:fill="FFFFFF"/>
              <w:spacing w:after="0" w:line="240" w:lineRule="atLeast"/>
              <w:rPr>
                <w:rFonts w:asciiTheme="minorBidi" w:hAnsiTheme="minorBidi" w:cstheme="minorBidi"/>
                <w:sz w:val="20"/>
              </w:rPr>
            </w:pPr>
            <w:r w:rsidRPr="006B3A5B">
              <w:rPr>
                <w:rFonts w:asciiTheme="minorBidi" w:hAnsiTheme="minorBidi" w:cs="Arial Unicode MS"/>
                <w:color w:val="212121"/>
                <w:sz w:val="20"/>
                <w:szCs w:val="20"/>
                <w:cs/>
                <w:lang w:bidi="hi-IN"/>
              </w:rPr>
              <w:t>वस्तु</w:t>
            </w:r>
            <w:r>
              <w:rPr>
                <w:rFonts w:asciiTheme="minorBidi" w:hAnsiTheme="minorBidi" w:cstheme="minorBidi"/>
                <w:color w:val="212121"/>
                <w:sz w:val="20"/>
                <w:szCs w:val="20"/>
                <w:lang w:bidi="hi-IN"/>
              </w:rPr>
              <w:t xml:space="preserve"> </w:t>
            </w:r>
            <w:r w:rsidRPr="006B3A5B">
              <w:rPr>
                <w:rFonts w:asciiTheme="minorBidi" w:hAnsiTheme="minorBidi" w:cs="Arial Unicode MS"/>
                <w:color w:val="212121"/>
                <w:sz w:val="20"/>
                <w:szCs w:val="20"/>
                <w:cs/>
                <w:lang w:bidi="hi-IN"/>
              </w:rPr>
              <w:t>एँ</w:t>
            </w:r>
            <w:r w:rsidRPr="006B3A5B">
              <w:rPr>
                <w:rFonts w:asciiTheme="minorBidi" w:hAnsiTheme="minorBidi" w:cstheme="minorBidi"/>
                <w:b/>
                <w:bCs/>
                <w:color w:val="212121"/>
                <w:sz w:val="20"/>
                <w:szCs w:val="20"/>
                <w:lang w:bidi="hi-IN"/>
              </w:rPr>
              <w:t xml:space="preserve"> </w:t>
            </w:r>
            <w:r w:rsidRPr="006B3A5B">
              <w:rPr>
                <w:rFonts w:asciiTheme="minorBidi" w:hAnsiTheme="minorBidi" w:cs="Arial Unicode MS"/>
                <w:color w:val="212121"/>
                <w:sz w:val="20"/>
                <w:szCs w:val="20"/>
                <w:shd w:val="clear" w:color="auto" w:fill="FFFFFF"/>
                <w:cs/>
                <w:lang w:bidi="hi-IN"/>
              </w:rPr>
              <w:t>सेवा कर</w:t>
            </w:r>
            <w:r>
              <w:rPr>
                <w:rFonts w:asciiTheme="minorBidi" w:hAnsiTheme="minorBidi" w:cstheme="minorBidi"/>
                <w:color w:val="212121"/>
                <w:sz w:val="20"/>
                <w:szCs w:val="20"/>
                <w:shd w:val="clear" w:color="auto" w:fill="FFFFFF"/>
              </w:rPr>
              <w:t xml:space="preserve"> </w:t>
            </w:r>
            <w:r w:rsidRPr="006B3A5B">
              <w:rPr>
                <w:rFonts w:asciiTheme="minorBidi" w:hAnsiTheme="minorBidi" w:cs="Arial Unicode MS"/>
                <w:sz w:val="20"/>
                <w:szCs w:val="20"/>
                <w:cs/>
                <w:lang w:bidi="hi-IN"/>
              </w:rPr>
              <w:t xml:space="preserve">के तहत् पंजीकृत होना चाहिए। </w:t>
            </w:r>
            <w:r w:rsidRPr="006B3A5B">
              <w:rPr>
                <w:rFonts w:asciiTheme="minorBidi" w:hAnsiTheme="minorBidi" w:cstheme="minorBidi"/>
                <w:sz w:val="20"/>
              </w:rPr>
              <w:t>The firm should be registered under GST.</w:t>
            </w:r>
          </w:p>
        </w:tc>
        <w:tc>
          <w:tcPr>
            <w:tcW w:w="4684" w:type="dxa"/>
          </w:tcPr>
          <w:p w:rsidR="00793E9D" w:rsidRPr="000E53AA" w:rsidRDefault="00793E9D" w:rsidP="00FD1C69">
            <w:pPr>
              <w:pStyle w:val="HTMLPreformatted"/>
              <w:shd w:val="clear" w:color="auto" w:fill="FFFFFF"/>
              <w:rPr>
                <w:rFonts w:ascii="inherit" w:hAnsi="inherit"/>
                <w:color w:val="212121"/>
              </w:rPr>
            </w:pPr>
            <w:r w:rsidRPr="003E0B2C">
              <w:rPr>
                <w:rFonts w:ascii="inherit" w:hAnsi="inherit" w:cs="Arial Unicode MS" w:hint="cs"/>
                <w:color w:val="212121"/>
                <w:cs/>
              </w:rPr>
              <w:t>जीएसटी</w:t>
            </w:r>
            <w:r>
              <w:rPr>
                <w:rFonts w:ascii="Mangal" w:hAnsi="Mangal" w:cs="Mangal"/>
              </w:rPr>
              <w:t xml:space="preserve"> </w:t>
            </w:r>
            <w:r>
              <w:rPr>
                <w:rFonts w:ascii="Times New Roman" w:hAnsi="Times New Roman" w:cs="Arial Unicode MS" w:hint="cs"/>
                <w:spacing w:val="-2"/>
                <w:cs/>
              </w:rPr>
              <w:t>प्रमाणपत्र की स्‍व अनुप्रमाणित प्रति</w:t>
            </w:r>
            <w:r w:rsidRPr="00037563">
              <w:rPr>
                <w:rFonts w:ascii="Times New Roman" w:hAnsi="Times New Roman" w:cstheme="minorBidi" w:hint="cs"/>
                <w:spacing w:val="-2"/>
                <w:cs/>
              </w:rPr>
              <w:t xml:space="preserve"> </w:t>
            </w:r>
            <w:r>
              <w:rPr>
                <w:rFonts w:ascii="Times New Roman" w:hAnsi="Times New Roman" w:cstheme="minorBidi"/>
                <w:spacing w:val="-2"/>
                <w:cs/>
              </w:rPr>
              <w:t xml:space="preserve"> </w:t>
            </w:r>
          </w:p>
          <w:p w:rsidR="00793E9D" w:rsidRDefault="00793E9D" w:rsidP="00FD1C6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lang w:bidi="hi-IN"/>
              </w:rPr>
            </w:pPr>
            <w:r w:rsidRPr="00037563">
              <w:rPr>
                <w:rFonts w:ascii="Times New Roman" w:hAnsi="Times New Roman" w:cs="Times New Roman"/>
                <w:spacing w:val="-2"/>
                <w:sz w:val="20"/>
                <w:szCs w:val="20"/>
              </w:rPr>
              <w:t xml:space="preserve">Self-attested copy of the </w:t>
            </w:r>
            <w:r w:rsidR="00A87947">
              <w:rPr>
                <w:rFonts w:ascii="Times New Roman" w:hAnsi="Times New Roman" w:cs="Times New Roman"/>
                <w:spacing w:val="-2"/>
                <w:sz w:val="20"/>
                <w:szCs w:val="20"/>
              </w:rPr>
              <w:t xml:space="preserve">Registration </w:t>
            </w:r>
            <w:r w:rsidR="00A87947" w:rsidRPr="00037563">
              <w:rPr>
                <w:rFonts w:ascii="Times New Roman" w:hAnsi="Times New Roman" w:cs="Times New Roman"/>
                <w:spacing w:val="-2"/>
                <w:sz w:val="20"/>
                <w:szCs w:val="20"/>
              </w:rPr>
              <w:t>Certificate</w:t>
            </w:r>
            <w:r w:rsidR="00A87947">
              <w:rPr>
                <w:rFonts w:ascii="Times New Roman" w:hAnsi="Times New Roman" w:cs="Times New Roman"/>
                <w:spacing w:val="-2"/>
                <w:sz w:val="20"/>
                <w:szCs w:val="20"/>
              </w:rPr>
              <w:t xml:space="preserve"> </w:t>
            </w:r>
            <w:r>
              <w:rPr>
                <w:rFonts w:ascii="Times New Roman" w:hAnsi="Times New Roman" w:cs="Times New Roman"/>
                <w:spacing w:val="-2"/>
                <w:sz w:val="20"/>
                <w:szCs w:val="20"/>
              </w:rPr>
              <w:t>GST</w:t>
            </w:r>
            <w:r w:rsidRPr="00037563">
              <w:rPr>
                <w:rFonts w:ascii="Times New Roman" w:hAnsi="Times New Roman" w:cs="Times New Roman"/>
                <w:spacing w:val="-2"/>
                <w:sz w:val="20"/>
                <w:szCs w:val="20"/>
              </w:rPr>
              <w:t>.</w:t>
            </w:r>
          </w:p>
        </w:tc>
      </w:tr>
      <w:tr w:rsidR="00793E9D" w:rsidRPr="007321BF" w:rsidTr="00CC6B48">
        <w:trPr>
          <w:trHeight w:val="1410"/>
        </w:trPr>
        <w:tc>
          <w:tcPr>
            <w:tcW w:w="540" w:type="dxa"/>
          </w:tcPr>
          <w:p w:rsidR="00793E9D" w:rsidRPr="007321BF" w:rsidRDefault="00793E9D" w:rsidP="00AE2BB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Pr>
                <w:rFonts w:ascii="Times New Roman" w:hAnsi="Times New Roman" w:cs="Times New Roman"/>
                <w:spacing w:val="-2"/>
              </w:rPr>
              <w:t>6</w:t>
            </w:r>
          </w:p>
        </w:tc>
        <w:tc>
          <w:tcPr>
            <w:tcW w:w="5222" w:type="dxa"/>
            <w:vAlign w:val="center"/>
          </w:tcPr>
          <w:p w:rsidR="00793E9D" w:rsidRPr="00037563" w:rsidRDefault="00793E9D" w:rsidP="00CC6B4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0"/>
                <w:lang w:bidi="ar-SA"/>
              </w:rPr>
            </w:pPr>
            <w:r w:rsidRPr="00037563">
              <w:rPr>
                <w:rFonts w:ascii="Mangal" w:hAnsi="Mangal" w:cs="Arial Unicode MS" w:hint="cs"/>
                <w:sz w:val="20"/>
                <w:cs/>
              </w:rPr>
              <w:t>यदि कोई  बोली लगाने वाला विभिन्‍न मदों के लिए एक या अधिक विनिर्माता की ओर से बोली लगाता है</w:t>
            </w:r>
            <w:r w:rsidRPr="00037563">
              <w:rPr>
                <w:rFonts w:ascii="Mangal" w:hAnsi="Mangal" w:hint="cs"/>
                <w:sz w:val="20"/>
              </w:rPr>
              <w:t>,</w:t>
            </w:r>
            <w:r w:rsidRPr="00037563">
              <w:rPr>
                <w:rFonts w:ascii="Mangal" w:hAnsi="Mangal" w:cs="Arial Unicode MS" w:hint="cs"/>
                <w:sz w:val="20"/>
                <w:cs/>
              </w:rPr>
              <w:t xml:space="preserve"> तो उसे उन विनिर्माताओं के प्राधिकृत डीलर</w:t>
            </w:r>
            <w:r w:rsidRPr="00037563">
              <w:rPr>
                <w:rFonts w:ascii="Mangal" w:hAnsi="Mangal" w:hint="cs"/>
                <w:sz w:val="20"/>
                <w:cs/>
              </w:rPr>
              <w:t>/</w:t>
            </w:r>
            <w:r w:rsidRPr="00037563">
              <w:rPr>
                <w:rFonts w:ascii="Mangal" w:hAnsi="Mangal" w:cs="Arial Unicode MS" w:hint="cs"/>
                <w:sz w:val="20"/>
                <w:cs/>
              </w:rPr>
              <w:t>एजेंट होना चाहिए।</w:t>
            </w:r>
            <w:r w:rsidR="00CC6B48">
              <w:rPr>
                <w:rFonts w:ascii="Mangal" w:hAnsi="Mangal" w:cs="Arial Unicode MS"/>
                <w:sz w:val="20"/>
              </w:rPr>
              <w:t xml:space="preserve"> </w:t>
            </w:r>
            <w:r w:rsidRPr="00037563">
              <w:rPr>
                <w:rFonts w:ascii="Times New Roman" w:hAnsi="Times New Roman" w:cs="Times New Roman"/>
                <w:sz w:val="20"/>
                <w:lang w:bidi="ar-SA"/>
              </w:rPr>
              <w:t>In case a bidder bids on behalf of more than one Manufacturer for different items, he should be an Authorized Dealer/Agent for those manufacturers.</w:t>
            </w:r>
          </w:p>
        </w:tc>
        <w:tc>
          <w:tcPr>
            <w:tcW w:w="4684" w:type="dxa"/>
          </w:tcPr>
          <w:p w:rsidR="00793E9D" w:rsidRPr="00037563" w:rsidRDefault="00793E9D" w:rsidP="00AE2BB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heme="minorBidi"/>
                <w:spacing w:val="-2"/>
                <w:sz w:val="20"/>
                <w:szCs w:val="20"/>
                <w:lang w:bidi="hi-IN"/>
              </w:rPr>
            </w:pPr>
            <w:r w:rsidRPr="00037563">
              <w:rPr>
                <w:rFonts w:ascii="Times New Roman" w:hAnsi="Times New Roman" w:cs="Arial Unicode MS" w:hint="cs"/>
                <w:spacing w:val="-2"/>
                <w:sz w:val="20"/>
                <w:szCs w:val="20"/>
                <w:cs/>
                <w:lang w:bidi="hi-IN"/>
              </w:rPr>
              <w:t>प्रत्‍येक विनिर्माता से डीलरशीप</w:t>
            </w:r>
            <w:r w:rsidRPr="00037563">
              <w:rPr>
                <w:rFonts w:ascii="Times New Roman" w:hAnsi="Times New Roman" w:cstheme="minorBidi" w:hint="cs"/>
                <w:spacing w:val="-2"/>
                <w:sz w:val="20"/>
                <w:szCs w:val="20"/>
                <w:cs/>
                <w:lang w:bidi="hi-IN"/>
              </w:rPr>
              <w:t>/</w:t>
            </w:r>
            <w:r w:rsidRPr="00037563">
              <w:rPr>
                <w:rFonts w:ascii="Times New Roman" w:hAnsi="Times New Roman" w:cs="Arial Unicode MS" w:hint="cs"/>
                <w:spacing w:val="-2"/>
                <w:sz w:val="20"/>
                <w:szCs w:val="20"/>
                <w:cs/>
                <w:lang w:bidi="hi-IN"/>
              </w:rPr>
              <w:t>एजेंट प्रमाणपत्र</w:t>
            </w:r>
          </w:p>
          <w:p w:rsidR="00793E9D" w:rsidRPr="007321BF" w:rsidRDefault="00793E9D" w:rsidP="00AE2BB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b/>
                <w:i/>
                <w:spacing w:val="-2"/>
              </w:rPr>
            </w:pPr>
            <w:r w:rsidRPr="00037563">
              <w:rPr>
                <w:rFonts w:ascii="Times New Roman" w:hAnsi="Times New Roman" w:cs="Times New Roman"/>
                <w:spacing w:val="-2"/>
                <w:sz w:val="20"/>
                <w:szCs w:val="20"/>
              </w:rPr>
              <w:t>Dealership/Agent Certificate from each manufacturer.</w:t>
            </w:r>
          </w:p>
        </w:tc>
      </w:tr>
      <w:tr w:rsidR="00793E9D" w:rsidRPr="007321BF" w:rsidTr="00CC6B48">
        <w:trPr>
          <w:trHeight w:val="50"/>
        </w:trPr>
        <w:tc>
          <w:tcPr>
            <w:tcW w:w="540" w:type="dxa"/>
          </w:tcPr>
          <w:p w:rsidR="00793E9D" w:rsidRPr="007321BF" w:rsidRDefault="00793E9D" w:rsidP="00AE2BB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Pr>
                <w:rFonts w:ascii="Times New Roman" w:hAnsi="Times New Roman" w:cs="Times New Roman"/>
                <w:spacing w:val="-2"/>
              </w:rPr>
              <w:t>7</w:t>
            </w:r>
          </w:p>
        </w:tc>
        <w:tc>
          <w:tcPr>
            <w:tcW w:w="5222" w:type="dxa"/>
          </w:tcPr>
          <w:p w:rsidR="00793E9D" w:rsidRDefault="00793E9D" w:rsidP="00AE2BBC">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sz w:val="22"/>
                <w:szCs w:val="22"/>
              </w:rPr>
            </w:pPr>
            <w:r>
              <w:rPr>
                <w:rFonts w:ascii="Times New Roman" w:hAnsi="Times New Roman" w:cs="Arial Unicode MS"/>
                <w:sz w:val="22"/>
                <w:szCs w:val="22"/>
                <w:cs/>
              </w:rPr>
              <w:t>बयाना जमा राशि</w:t>
            </w:r>
          </w:p>
          <w:p w:rsidR="00793E9D" w:rsidRPr="007321BF" w:rsidRDefault="00793E9D" w:rsidP="00AE2BBC">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r>
              <w:rPr>
                <w:rFonts w:ascii="Times New Roman" w:hAnsi="Times New Roman" w:cs="Times New Roman"/>
              </w:rPr>
              <w:t>Earnest Money Deposit</w:t>
            </w:r>
          </w:p>
        </w:tc>
        <w:tc>
          <w:tcPr>
            <w:tcW w:w="4684" w:type="dxa"/>
          </w:tcPr>
          <w:p w:rsidR="00793E9D" w:rsidRPr="00CC6B48" w:rsidRDefault="00793E9D" w:rsidP="00AE2BB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0"/>
                <w:szCs w:val="20"/>
              </w:rPr>
            </w:pPr>
            <w:r w:rsidRPr="00CC6B48">
              <w:rPr>
                <w:rFonts w:ascii="Times New Roman" w:hAnsi="Times New Roman" w:cs="Times New Roman"/>
                <w:spacing w:val="-2"/>
                <w:sz w:val="20"/>
                <w:szCs w:val="20"/>
              </w:rPr>
              <w:t xml:space="preserve">Demand Draft or Bankers Cheque  bearing No. __________Dated _______________ for                   </w:t>
            </w:r>
            <w:r w:rsidRPr="00CC6B48">
              <w:rPr>
                <w:rFonts w:ascii="Times New Roman" w:hAnsi="Times New Roman" w:cs="Times New Roman"/>
                <w:b/>
                <w:bCs/>
                <w:spacing w:val="-2"/>
                <w:sz w:val="20"/>
                <w:szCs w:val="20"/>
              </w:rPr>
              <w:t xml:space="preserve">Rs. </w:t>
            </w:r>
            <w:r w:rsidR="008F5D96" w:rsidRPr="00CC6B48">
              <w:rPr>
                <w:rFonts w:ascii="Times New Roman" w:hAnsi="Times New Roman" w:cs="Times New Roman"/>
                <w:b/>
                <w:bCs/>
                <w:spacing w:val="-2"/>
                <w:sz w:val="20"/>
                <w:szCs w:val="20"/>
              </w:rPr>
              <w:t xml:space="preserve">75,000/- </w:t>
            </w:r>
            <w:r w:rsidRPr="00CC6B48">
              <w:rPr>
                <w:rFonts w:ascii="Times New Roman" w:hAnsi="Times New Roman" w:cs="Times New Roman"/>
                <w:b/>
                <w:bCs/>
                <w:spacing w:val="-2"/>
                <w:sz w:val="20"/>
                <w:szCs w:val="20"/>
              </w:rPr>
              <w:t xml:space="preserve"> </w:t>
            </w:r>
            <w:r w:rsidRPr="00CC6B48">
              <w:rPr>
                <w:rFonts w:ascii="Times New Roman" w:hAnsi="Times New Roman" w:cs="Times New Roman"/>
                <w:spacing w:val="-2"/>
                <w:sz w:val="20"/>
                <w:szCs w:val="20"/>
              </w:rPr>
              <w:t>drawn in favour of ‘NATIONAL INSTITUTE OF PLANT HEALTH MANAGEMENT’, Hyderabad.</w:t>
            </w:r>
          </w:p>
        </w:tc>
      </w:tr>
    </w:tbl>
    <w:p w:rsidR="00793E9D" w:rsidRDefault="00793E9D" w:rsidP="00793E9D">
      <w:pPr>
        <w:pStyle w:val="StyleHeading2NotBoldBlackUnderlineCentered"/>
        <w:numPr>
          <w:ilvl w:val="0"/>
          <w:numId w:val="9"/>
        </w:numPr>
        <w:ind w:left="450" w:hanging="399"/>
        <w:jc w:val="both"/>
        <w:rPr>
          <w:rFonts w:ascii="Times New Roman" w:hAnsi="Times New Roman"/>
          <w:color w:val="auto"/>
          <w:sz w:val="24"/>
          <w:szCs w:val="24"/>
          <w:u w:val="none"/>
        </w:rPr>
      </w:pPr>
      <w:r w:rsidRPr="00DA43DF">
        <w:rPr>
          <w:rFonts w:ascii="Times New Roman" w:hAnsi="Times New Roman"/>
          <w:color w:val="auto"/>
          <w:sz w:val="24"/>
          <w:szCs w:val="24"/>
          <w:u w:val="none"/>
        </w:rPr>
        <w:lastRenderedPageBreak/>
        <w:t>SCOPE OF THE WORK</w:t>
      </w:r>
      <w:r>
        <w:rPr>
          <w:rFonts w:ascii="Times New Roman" w:hAnsi="Times New Roman"/>
          <w:color w:val="auto"/>
          <w:sz w:val="24"/>
          <w:szCs w:val="24"/>
          <w:u w:val="none"/>
        </w:rPr>
        <w:t>, TERMS OF SUPPLY AND PRICE BID VALIDITY</w:t>
      </w:r>
      <w:r w:rsidRPr="00DA43DF">
        <w:rPr>
          <w:rFonts w:ascii="Times New Roman" w:hAnsi="Times New Roman"/>
          <w:color w:val="auto"/>
          <w:sz w:val="24"/>
          <w:szCs w:val="24"/>
          <w:u w:val="none"/>
        </w:rPr>
        <w:t>:</w:t>
      </w:r>
    </w:p>
    <w:p w:rsidR="00793E9D" w:rsidRPr="008E46B5" w:rsidRDefault="00793E9D" w:rsidP="00793E9D">
      <w:pPr>
        <w:pStyle w:val="ListParagraph"/>
        <w:numPr>
          <w:ilvl w:val="1"/>
          <w:numId w:val="9"/>
        </w:numPr>
        <w:ind w:left="900" w:hanging="450"/>
        <w:jc w:val="both"/>
        <w:rPr>
          <w:rFonts w:ascii="Times New Roman" w:hAnsi="Times New Roman"/>
        </w:rPr>
      </w:pPr>
      <w:r w:rsidRPr="008E46B5">
        <w:rPr>
          <w:rFonts w:ascii="Times New Roman" w:hAnsi="Times New Roman"/>
        </w:rPr>
        <w:t xml:space="preserve">To supply quality products which substantially match the specifications laid down by NIPHM.  The specifications of items offered shall be mentioned in the comparative statement vide Annexure – II. </w:t>
      </w:r>
    </w:p>
    <w:p w:rsidR="00A87947" w:rsidRPr="008E46B5" w:rsidRDefault="00A87947" w:rsidP="00793E9D">
      <w:pPr>
        <w:pStyle w:val="ListParagraph"/>
        <w:numPr>
          <w:ilvl w:val="1"/>
          <w:numId w:val="9"/>
        </w:numPr>
        <w:ind w:left="900" w:hanging="450"/>
        <w:jc w:val="both"/>
        <w:rPr>
          <w:rFonts w:ascii="Times New Roman" w:hAnsi="Times New Roman"/>
          <w:b/>
          <w:bCs/>
        </w:rPr>
      </w:pPr>
      <w:r w:rsidRPr="008E46B5">
        <w:rPr>
          <w:rFonts w:ascii="Times New Roman" w:hAnsi="Times New Roman"/>
          <w:b/>
          <w:bCs/>
        </w:rPr>
        <w:t xml:space="preserve">The </w:t>
      </w:r>
      <w:r w:rsidR="00AE2BBC" w:rsidRPr="008E46B5">
        <w:rPr>
          <w:rFonts w:ascii="Times New Roman" w:hAnsi="Times New Roman"/>
          <w:b/>
          <w:bCs/>
        </w:rPr>
        <w:t>expiry</w:t>
      </w:r>
      <w:r w:rsidRPr="008E46B5">
        <w:rPr>
          <w:rFonts w:ascii="Times New Roman" w:hAnsi="Times New Roman"/>
          <w:b/>
          <w:bCs/>
        </w:rPr>
        <w:t xml:space="preserve"> date for CRMS should not be less than 2 years</w:t>
      </w:r>
      <w:r w:rsidR="00B220BF" w:rsidRPr="008E46B5">
        <w:rPr>
          <w:rFonts w:ascii="Times New Roman" w:hAnsi="Times New Roman"/>
          <w:b/>
          <w:bCs/>
        </w:rPr>
        <w:t xml:space="preserve"> from the date of Supply</w:t>
      </w:r>
      <w:r w:rsidRPr="008E46B5">
        <w:rPr>
          <w:rFonts w:ascii="Times New Roman" w:hAnsi="Times New Roman"/>
          <w:b/>
          <w:bCs/>
        </w:rPr>
        <w:t xml:space="preserve">. </w:t>
      </w:r>
    </w:p>
    <w:p w:rsidR="00793E9D" w:rsidRPr="008E46B5" w:rsidRDefault="00793E9D" w:rsidP="00793E9D">
      <w:pPr>
        <w:pStyle w:val="ListParagraph"/>
        <w:numPr>
          <w:ilvl w:val="1"/>
          <w:numId w:val="9"/>
        </w:numPr>
        <w:ind w:left="900" w:hanging="450"/>
        <w:jc w:val="both"/>
        <w:rPr>
          <w:rFonts w:ascii="Times New Roman" w:hAnsi="Times New Roman"/>
        </w:rPr>
      </w:pPr>
      <w:r w:rsidRPr="008E46B5">
        <w:rPr>
          <w:rFonts w:ascii="Times New Roman" w:hAnsi="Times New Roman"/>
        </w:rPr>
        <w:t>The items to be supplied should be of standard quality.</w:t>
      </w:r>
    </w:p>
    <w:p w:rsidR="00793E9D" w:rsidRPr="008E46B5" w:rsidRDefault="00793E9D" w:rsidP="00793E9D">
      <w:pPr>
        <w:pStyle w:val="ListParagraph"/>
        <w:numPr>
          <w:ilvl w:val="1"/>
          <w:numId w:val="9"/>
        </w:numPr>
        <w:ind w:left="900" w:hanging="450"/>
        <w:jc w:val="both"/>
        <w:rPr>
          <w:rFonts w:ascii="Times New Roman" w:hAnsi="Times New Roman"/>
        </w:rPr>
      </w:pPr>
      <w:r w:rsidRPr="008E46B5">
        <w:rPr>
          <w:rFonts w:ascii="Times New Roman" w:hAnsi="Times New Roman"/>
        </w:rPr>
        <w:t>Director General, NIPHM reserves the right to reject any or all the quotations received without assigning any reason whatsoever.</w:t>
      </w:r>
    </w:p>
    <w:p w:rsidR="00793E9D" w:rsidRPr="008E46B5" w:rsidRDefault="00793E9D" w:rsidP="00793E9D">
      <w:pPr>
        <w:pStyle w:val="ListParagraph"/>
        <w:numPr>
          <w:ilvl w:val="1"/>
          <w:numId w:val="9"/>
        </w:numPr>
        <w:ind w:left="900" w:hanging="450"/>
        <w:jc w:val="both"/>
        <w:rPr>
          <w:rFonts w:ascii="Times New Roman" w:hAnsi="Times New Roman"/>
        </w:rPr>
      </w:pPr>
      <w:r w:rsidRPr="008E46B5">
        <w:rPr>
          <w:rFonts w:ascii="Times New Roman" w:hAnsi="Times New Roman"/>
          <w:b/>
        </w:rPr>
        <w:t xml:space="preserve">Terms of Supply: </w:t>
      </w:r>
      <w:r w:rsidRPr="008E46B5">
        <w:rPr>
          <w:rFonts w:ascii="Times New Roman" w:hAnsi="Times New Roman"/>
        </w:rPr>
        <w:t xml:space="preserve">The firm should supply the items </w:t>
      </w:r>
      <w:r w:rsidRPr="008E46B5">
        <w:rPr>
          <w:rFonts w:ascii="Times New Roman" w:hAnsi="Times New Roman"/>
          <w:b/>
        </w:rPr>
        <w:t xml:space="preserve">within </w:t>
      </w:r>
      <w:r w:rsidR="00A87947" w:rsidRPr="008E46B5">
        <w:rPr>
          <w:rFonts w:ascii="Times New Roman" w:hAnsi="Times New Roman"/>
          <w:b/>
        </w:rPr>
        <w:t>3 weeks</w:t>
      </w:r>
      <w:r w:rsidRPr="008E46B5">
        <w:rPr>
          <w:rFonts w:ascii="Times New Roman" w:hAnsi="Times New Roman"/>
        </w:rPr>
        <w:t xml:space="preserve"> from the date of purchase order.  </w:t>
      </w:r>
    </w:p>
    <w:p w:rsidR="00793E9D" w:rsidRPr="007D7F04" w:rsidRDefault="00793E9D" w:rsidP="00793E9D">
      <w:pPr>
        <w:pStyle w:val="ListParagraph"/>
        <w:numPr>
          <w:ilvl w:val="1"/>
          <w:numId w:val="9"/>
        </w:numPr>
        <w:ind w:left="900" w:hanging="450"/>
        <w:jc w:val="both"/>
        <w:rPr>
          <w:rFonts w:ascii="Times New Roman" w:hAnsi="Times New Roman"/>
          <w:color w:val="FF0000"/>
        </w:rPr>
      </w:pPr>
      <w:r w:rsidRPr="008E46B5">
        <w:rPr>
          <w:rFonts w:ascii="Times New Roman" w:hAnsi="Times New Roman"/>
          <w:b/>
        </w:rPr>
        <w:t xml:space="preserve">Price Bid Validity: Bids shall remain valid </w:t>
      </w:r>
      <w:r w:rsidR="00A87947" w:rsidRPr="008E46B5">
        <w:rPr>
          <w:rFonts w:ascii="Times New Roman" w:hAnsi="Times New Roman"/>
          <w:b/>
        </w:rPr>
        <w:t>till 3</w:t>
      </w:r>
      <w:r w:rsidR="008E46B5">
        <w:rPr>
          <w:rFonts w:ascii="Times New Roman" w:hAnsi="Times New Roman"/>
          <w:b/>
        </w:rPr>
        <w:t>1</w:t>
      </w:r>
      <w:r w:rsidR="008E46B5" w:rsidRPr="008E46B5">
        <w:rPr>
          <w:rFonts w:ascii="Times New Roman" w:hAnsi="Times New Roman"/>
          <w:b/>
          <w:vertAlign w:val="superscript"/>
        </w:rPr>
        <w:t>st</w:t>
      </w:r>
      <w:r w:rsidR="008E46B5">
        <w:rPr>
          <w:rFonts w:ascii="Times New Roman" w:hAnsi="Times New Roman"/>
          <w:b/>
        </w:rPr>
        <w:t xml:space="preserve"> </w:t>
      </w:r>
      <w:r w:rsidR="00A87947" w:rsidRPr="008E46B5">
        <w:rPr>
          <w:rFonts w:ascii="Times New Roman" w:hAnsi="Times New Roman"/>
          <w:b/>
        </w:rPr>
        <w:t xml:space="preserve">March 2019 </w:t>
      </w:r>
      <w:r w:rsidR="00B41E97" w:rsidRPr="008E46B5">
        <w:rPr>
          <w:rFonts w:ascii="Times New Roman" w:hAnsi="Times New Roman"/>
          <w:b/>
        </w:rPr>
        <w:t>f</w:t>
      </w:r>
      <w:r w:rsidRPr="008E46B5">
        <w:rPr>
          <w:rFonts w:ascii="Times New Roman" w:hAnsi="Times New Roman"/>
          <w:b/>
        </w:rPr>
        <w:t xml:space="preserve">rom the date of opening of </w:t>
      </w:r>
      <w:r>
        <w:rPr>
          <w:rFonts w:ascii="Times New Roman" w:hAnsi="Times New Roman"/>
          <w:b/>
        </w:rPr>
        <w:t xml:space="preserve">Price </w:t>
      </w:r>
      <w:r w:rsidRPr="007D7F04">
        <w:rPr>
          <w:rFonts w:ascii="Times New Roman" w:hAnsi="Times New Roman"/>
          <w:b/>
        </w:rPr>
        <w:t xml:space="preserve">bid. </w:t>
      </w:r>
      <w:r w:rsidRPr="007D7F04">
        <w:rPr>
          <w:rFonts w:ascii="Times New Roman" w:hAnsi="Times New Roman"/>
        </w:rPr>
        <w:t xml:space="preserve"> However, the purchaser reserves the right to seek consent for an extension of the period of validity.</w:t>
      </w:r>
    </w:p>
    <w:p w:rsidR="00793E9D" w:rsidRPr="00C513D4" w:rsidRDefault="00793E9D" w:rsidP="00793E9D">
      <w:pPr>
        <w:pStyle w:val="ListParagraph"/>
        <w:ind w:left="900"/>
        <w:jc w:val="both"/>
        <w:rPr>
          <w:rFonts w:ascii="Times New Roman" w:hAnsi="Times New Roman"/>
          <w:color w:val="FF0000"/>
        </w:rPr>
      </w:pPr>
    </w:p>
    <w:p w:rsidR="00793E9D" w:rsidRDefault="00793E9D" w:rsidP="00793E9D">
      <w:pPr>
        <w:pStyle w:val="ListParagraph"/>
        <w:numPr>
          <w:ilvl w:val="0"/>
          <w:numId w:val="9"/>
        </w:numPr>
        <w:jc w:val="both"/>
        <w:rPr>
          <w:rFonts w:ascii="Times New Roman" w:hAnsi="Times New Roman"/>
        </w:rPr>
      </w:pPr>
      <w:r w:rsidRPr="00B14CBA">
        <w:rPr>
          <w:rFonts w:ascii="Times New Roman" w:hAnsi="Times New Roman"/>
          <w:b/>
        </w:rPr>
        <w:t>TENDER COST</w:t>
      </w:r>
      <w:r>
        <w:rPr>
          <w:rFonts w:ascii="Times New Roman" w:hAnsi="Times New Roman"/>
          <w:b/>
        </w:rPr>
        <w:t>:</w:t>
      </w:r>
      <w:r w:rsidRPr="00B14CBA">
        <w:rPr>
          <w:rFonts w:ascii="Times New Roman" w:hAnsi="Times New Roman"/>
          <w:b/>
        </w:rPr>
        <w:t xml:space="preserve"> </w:t>
      </w:r>
      <w:r>
        <w:rPr>
          <w:rFonts w:ascii="Times New Roman" w:hAnsi="Times New Roman"/>
          <w:b/>
          <w:bCs/>
        </w:rPr>
        <w:t xml:space="preserve"> </w:t>
      </w:r>
      <w:r w:rsidRPr="00B14CBA">
        <w:rPr>
          <w:rFonts w:ascii="Times New Roman" w:hAnsi="Times New Roman"/>
        </w:rPr>
        <w:t xml:space="preserve">The Tender document can be downloaded from NIPHM website at free of cost. </w:t>
      </w:r>
    </w:p>
    <w:p w:rsidR="00793E9D" w:rsidRPr="009D3D6A" w:rsidRDefault="00793E9D" w:rsidP="00793E9D">
      <w:pPr>
        <w:pStyle w:val="ListParagraph"/>
        <w:numPr>
          <w:ilvl w:val="0"/>
          <w:numId w:val="9"/>
        </w:numPr>
        <w:jc w:val="both"/>
        <w:rPr>
          <w:rFonts w:ascii="Times New Roman" w:hAnsi="Times New Roman"/>
        </w:rPr>
      </w:pPr>
      <w:r w:rsidRPr="009D3D6A">
        <w:rPr>
          <w:rFonts w:ascii="Times New Roman" w:hAnsi="Times New Roman"/>
          <w:b/>
          <w:bCs/>
          <w:color w:val="000000"/>
        </w:rPr>
        <w:t>SIGNING OF BIDS</w:t>
      </w:r>
    </w:p>
    <w:p w:rsidR="00793E9D" w:rsidRPr="00FA4CBC" w:rsidRDefault="00793E9D" w:rsidP="00793E9D">
      <w:pPr>
        <w:autoSpaceDE w:val="0"/>
        <w:spacing w:after="0" w:line="240" w:lineRule="auto"/>
        <w:ind w:left="720"/>
        <w:jc w:val="both"/>
        <w:rPr>
          <w:rFonts w:ascii="Times New Roman" w:hAnsi="Times New Roman" w:cs="Times New Roman"/>
          <w:b/>
          <w:bCs/>
          <w:color w:val="000000"/>
          <w:sz w:val="24"/>
          <w:szCs w:val="24"/>
        </w:rPr>
      </w:pPr>
    </w:p>
    <w:p w:rsidR="00793E9D" w:rsidRPr="00FA4CBC" w:rsidRDefault="00793E9D" w:rsidP="00793E9D">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specify whether he </w:t>
      </w:r>
      <w:r>
        <w:rPr>
          <w:rFonts w:ascii="Times New Roman" w:hAnsi="Times New Roman"/>
          <w:b/>
          <w:i/>
          <w:color w:val="000000"/>
        </w:rPr>
        <w:t xml:space="preserve">/ she </w:t>
      </w:r>
      <w:r w:rsidRPr="00FA4CBC">
        <w:rPr>
          <w:rFonts w:ascii="Times New Roman" w:hAnsi="Times New Roman"/>
          <w:b/>
          <w:i/>
          <w:color w:val="000000"/>
        </w:rPr>
        <w:t>signs as:</w:t>
      </w:r>
    </w:p>
    <w:p w:rsidR="00793E9D" w:rsidRPr="00FA4CBC" w:rsidRDefault="00793E9D" w:rsidP="00793E9D">
      <w:pPr>
        <w:spacing w:after="0" w:line="240" w:lineRule="auto"/>
        <w:jc w:val="both"/>
        <w:rPr>
          <w:rFonts w:ascii="Times New Roman" w:hAnsi="Times New Roman"/>
          <w:b/>
          <w:i/>
          <w:color w:val="000000"/>
        </w:rPr>
      </w:pPr>
    </w:p>
    <w:p w:rsidR="00793E9D" w:rsidRPr="00AD3BF4" w:rsidRDefault="00793E9D" w:rsidP="00793E9D">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793E9D" w:rsidRDefault="00793E9D" w:rsidP="00793E9D">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793E9D" w:rsidRPr="00AD3BF4" w:rsidRDefault="00793E9D" w:rsidP="00793E9D">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793E9D" w:rsidRPr="00FA4CBC" w:rsidRDefault="00793E9D" w:rsidP="00793E9D">
      <w:pPr>
        <w:autoSpaceDE w:val="0"/>
        <w:spacing w:after="0" w:line="240" w:lineRule="auto"/>
        <w:ind w:left="720"/>
        <w:jc w:val="both"/>
        <w:rPr>
          <w:rFonts w:ascii="Times New Roman" w:hAnsi="Times New Roman"/>
          <w:b/>
          <w:bCs/>
          <w:color w:val="000000"/>
        </w:rPr>
      </w:pPr>
    </w:p>
    <w:p w:rsidR="00793E9D" w:rsidRPr="00AD3BF4" w:rsidRDefault="00793E9D" w:rsidP="00793E9D">
      <w:pPr>
        <w:pStyle w:val="ListParagraph"/>
        <w:numPr>
          <w:ilvl w:val="1"/>
          <w:numId w:val="13"/>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Bidder or a person or persons duly authorised to bind the Bidder to the Contract. </w:t>
      </w:r>
      <w:r w:rsidRPr="00AD3BF4">
        <w:rPr>
          <w:rFonts w:ascii="Times New Roman" w:hAnsi="Times New Roman"/>
          <w:b/>
          <w:color w:val="000000"/>
        </w:rPr>
        <w:t>Bidders are requested to sign each and every page of the tender document including Annexure(s) attached thereto.</w:t>
      </w:r>
    </w:p>
    <w:p w:rsidR="00793E9D" w:rsidRPr="00AD3BF4" w:rsidRDefault="00793E9D" w:rsidP="00793E9D">
      <w:pPr>
        <w:pStyle w:val="ListParagraph"/>
        <w:numPr>
          <w:ilvl w:val="1"/>
          <w:numId w:val="13"/>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793E9D" w:rsidRPr="006C6584" w:rsidRDefault="00793E9D" w:rsidP="00793E9D">
      <w:pPr>
        <w:tabs>
          <w:tab w:val="left" w:pos="360"/>
        </w:tabs>
        <w:spacing w:after="0" w:line="240" w:lineRule="auto"/>
        <w:jc w:val="both"/>
        <w:rPr>
          <w:rFonts w:ascii="Times New Roman" w:hAnsi="Times New Roman" w:cs="Times New Roman"/>
          <w:color w:val="000000"/>
        </w:rPr>
      </w:pPr>
    </w:p>
    <w:p w:rsidR="00793E9D" w:rsidRPr="009F5952" w:rsidRDefault="00793E9D" w:rsidP="00793E9D">
      <w:pPr>
        <w:pStyle w:val="ListParagraph"/>
        <w:numPr>
          <w:ilvl w:val="0"/>
          <w:numId w:val="9"/>
        </w:numPr>
        <w:jc w:val="both"/>
        <w:rPr>
          <w:rFonts w:ascii="Times New Roman" w:hAnsi="Times New Roman"/>
          <w:b/>
        </w:rPr>
      </w:pPr>
      <w:r w:rsidRPr="009F5952">
        <w:rPr>
          <w:rFonts w:ascii="Times New Roman" w:hAnsi="Times New Roman"/>
          <w:b/>
        </w:rPr>
        <w:t>ACCEPTANCE OF TENDER / CONDITIONS OF THE CONTRACT</w:t>
      </w:r>
    </w:p>
    <w:p w:rsidR="00793E9D" w:rsidRDefault="00793E9D" w:rsidP="00793E9D">
      <w:pPr>
        <w:pStyle w:val="ListParagraph"/>
        <w:numPr>
          <w:ilvl w:val="1"/>
          <w:numId w:val="2"/>
        </w:numPr>
        <w:spacing w:before="60" w:after="60"/>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793E9D" w:rsidRPr="00B91293" w:rsidRDefault="00793E9D" w:rsidP="00793E9D">
      <w:pPr>
        <w:pStyle w:val="ListParagraph"/>
        <w:numPr>
          <w:ilvl w:val="1"/>
          <w:numId w:val="2"/>
        </w:numPr>
        <w:spacing w:before="60" w:after="60"/>
        <w:jc w:val="both"/>
        <w:rPr>
          <w:rFonts w:ascii="Times New Roman" w:hAnsi="Times New Roman"/>
          <w:color w:val="000000"/>
        </w:rPr>
      </w:pPr>
      <w:r w:rsidRPr="004031DB">
        <w:rPr>
          <w:rFonts w:ascii="Times New Roman" w:hAnsi="Times New Roman"/>
          <w:color w:val="000000"/>
        </w:rPr>
        <w:t xml:space="preserve">After acceptance of the Tender by NIPHM, the Bidder shall have no right to withdraw his Tender and </w:t>
      </w:r>
      <w:r w:rsidRPr="004031DB">
        <w:rPr>
          <w:rFonts w:ascii="Times New Roman" w:hAnsi="Times New Roman"/>
          <w:b/>
          <w:color w:val="000000"/>
        </w:rPr>
        <w:t xml:space="preserve">Prices payable to the Supplier as stated in the Contract shall be </w:t>
      </w:r>
      <w:r w:rsidRPr="00A9348D">
        <w:rPr>
          <w:rFonts w:ascii="Times New Roman" w:hAnsi="Times New Roman"/>
          <w:b/>
        </w:rPr>
        <w:t>final and not subject to any adjustment during performance of the Contract.</w:t>
      </w:r>
    </w:p>
    <w:p w:rsidR="00793E9D" w:rsidRDefault="00793E9D" w:rsidP="00793E9D">
      <w:pPr>
        <w:pStyle w:val="ListParagraph"/>
        <w:numPr>
          <w:ilvl w:val="1"/>
          <w:numId w:val="2"/>
        </w:numPr>
        <w:spacing w:before="60" w:after="60"/>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793E9D" w:rsidRPr="006F0E50" w:rsidRDefault="00793E9D" w:rsidP="00793E9D">
      <w:pPr>
        <w:pStyle w:val="ListParagraph"/>
        <w:numPr>
          <w:ilvl w:val="1"/>
          <w:numId w:val="2"/>
        </w:numPr>
        <w:spacing w:before="60" w:after="60"/>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Bidder. </w:t>
      </w:r>
      <w:r w:rsidRPr="00670B3A">
        <w:rPr>
          <w:rFonts w:ascii="Times New Roman" w:hAnsi="Times New Roman"/>
          <w:color w:val="000000"/>
        </w:rPr>
        <w:t xml:space="preserve"> </w:t>
      </w:r>
      <w:r w:rsidRPr="00005EAC">
        <w:rPr>
          <w:rFonts w:ascii="Times New Roman" w:hAnsi="Times New Roman"/>
        </w:rPr>
        <w:t>NIPHM</w:t>
      </w:r>
      <w:r w:rsidRPr="00005EAC">
        <w:rPr>
          <w:rFonts w:ascii="Times New Roman" w:hAnsi="Times New Roman"/>
          <w:bCs/>
          <w:iCs/>
        </w:rPr>
        <w:t xml:space="preserve"> also reserve the right to issue Purchase Orders to more than one Bidder. The letter of acceptance will include the details along with terms and conditions of the tender.</w:t>
      </w:r>
    </w:p>
    <w:p w:rsidR="00793E9D" w:rsidRPr="000C0770" w:rsidRDefault="00793E9D" w:rsidP="00793E9D">
      <w:pPr>
        <w:pStyle w:val="ListParagraph"/>
        <w:numPr>
          <w:ilvl w:val="1"/>
          <w:numId w:val="2"/>
        </w:numPr>
        <w:spacing w:before="60" w:after="60"/>
        <w:jc w:val="both"/>
        <w:rPr>
          <w:rFonts w:ascii="Times New Roman" w:hAnsi="Times New Roman"/>
          <w:lang w:val="en-US" w:eastAsia="en-US"/>
        </w:rPr>
      </w:pPr>
      <w:r w:rsidRPr="000C0770">
        <w:rPr>
          <w:rFonts w:ascii="Times New Roman" w:hAnsi="Times New Roman"/>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penalty of 5% of value of order shall be imposed/levied as liquidated damages.</w:t>
      </w:r>
    </w:p>
    <w:p w:rsidR="00793E9D" w:rsidRDefault="00793E9D" w:rsidP="00793E9D">
      <w:pPr>
        <w:pStyle w:val="ListParagraph"/>
        <w:numPr>
          <w:ilvl w:val="0"/>
          <w:numId w:val="9"/>
        </w:numPr>
        <w:ind w:left="810"/>
        <w:jc w:val="both"/>
        <w:rPr>
          <w:rFonts w:ascii="Times New Roman" w:hAnsi="Times New Roman"/>
          <w:color w:val="000000"/>
        </w:rPr>
      </w:pPr>
      <w:r w:rsidRPr="000C0770">
        <w:rPr>
          <w:rFonts w:ascii="Times New Roman" w:hAnsi="Times New Roman"/>
          <w:b/>
          <w:color w:val="000000"/>
        </w:rPr>
        <w:lastRenderedPageBreak/>
        <w:t>REJECTION OF TENDER:</w:t>
      </w:r>
      <w:r w:rsidRPr="000C0770">
        <w:rPr>
          <w:rFonts w:ascii="Times New Roman" w:hAnsi="Times New Roman"/>
          <w:color w:val="000000"/>
        </w:rPr>
        <w:t>NIPHM also reserves the right to reject/cancel the tender without assigning any reason thereof.</w:t>
      </w:r>
    </w:p>
    <w:p w:rsidR="00793E9D" w:rsidRDefault="00793E9D" w:rsidP="00793E9D">
      <w:pPr>
        <w:pStyle w:val="ListParagraph"/>
        <w:ind w:left="810"/>
        <w:jc w:val="both"/>
        <w:rPr>
          <w:rFonts w:ascii="Times New Roman" w:hAnsi="Times New Roman"/>
          <w:color w:val="000000"/>
        </w:rPr>
      </w:pPr>
    </w:p>
    <w:p w:rsidR="00793E9D" w:rsidRPr="000C0770" w:rsidRDefault="00793E9D" w:rsidP="00793E9D">
      <w:pPr>
        <w:pStyle w:val="ListParagraph"/>
        <w:numPr>
          <w:ilvl w:val="0"/>
          <w:numId w:val="9"/>
        </w:numPr>
        <w:ind w:left="810"/>
        <w:jc w:val="both"/>
        <w:rPr>
          <w:rFonts w:ascii="Times New Roman" w:hAnsi="Times New Roman"/>
          <w:b/>
          <w:color w:val="000000"/>
        </w:rPr>
      </w:pPr>
      <w:r w:rsidRPr="000C0770">
        <w:rPr>
          <w:rFonts w:ascii="Times New Roman" w:hAnsi="Times New Roman"/>
          <w:b/>
        </w:rPr>
        <w:t>RATES AND PRICES</w:t>
      </w:r>
      <w:r>
        <w:rPr>
          <w:rFonts w:ascii="Times New Roman" w:hAnsi="Times New Roman"/>
          <w:b/>
        </w:rPr>
        <w:t xml:space="preserve">: </w:t>
      </w:r>
    </w:p>
    <w:p w:rsidR="00793E9D" w:rsidRDefault="00793E9D" w:rsidP="00793E9D">
      <w:pPr>
        <w:pStyle w:val="ListParagraph"/>
        <w:numPr>
          <w:ilvl w:val="0"/>
          <w:numId w:val="27"/>
        </w:numPr>
        <w:jc w:val="both"/>
        <w:rPr>
          <w:rFonts w:ascii="Times New Roman" w:hAnsi="Times New Roman"/>
        </w:rPr>
      </w:pPr>
      <w:r w:rsidRPr="000C0770">
        <w:rPr>
          <w:rFonts w:ascii="Times New Roman" w:hAnsi="Times New Roman"/>
        </w:rPr>
        <w:t>Bidders should quote the rates in the format given in the Price Bid - Annexure – III.  Incomplete bids will summarily be rejected.  All corrections and alterations in the entries of tender papers shall have to be signed in full by the Bidder with date.  No erasing or over writings are permissible.  Price quoted shall be firm and any variation in rates, prices or terms during validity of the bid shall result in forfeiture of EMD.</w:t>
      </w:r>
    </w:p>
    <w:p w:rsidR="00793E9D" w:rsidRDefault="00793E9D" w:rsidP="00793E9D">
      <w:pPr>
        <w:pStyle w:val="ListParagraph"/>
        <w:numPr>
          <w:ilvl w:val="0"/>
          <w:numId w:val="27"/>
        </w:numPr>
        <w:jc w:val="both"/>
        <w:rPr>
          <w:rFonts w:ascii="Times New Roman" w:hAnsi="Times New Roman"/>
        </w:rPr>
      </w:pPr>
      <w:r w:rsidRPr="000C0770">
        <w:rPr>
          <w:rFonts w:ascii="Times New Roman" w:hAnsi="Times New Roman"/>
        </w:rPr>
        <w:t>The rates quoted should be inclusive of all taxes and charges such as GST, Octroi, packing, forwarding, insurance and loading, unloading, freight and clearance etc. Price quoted in the price bid shall be final and no further claims over and above the price quoted by the bidder shall be payable by NIPHM unless and otherwise agreed mutually in writing and bidder should undertake to supply goods at NIPHM at his cost.</w:t>
      </w:r>
    </w:p>
    <w:p w:rsidR="00793E9D" w:rsidRDefault="00793E9D" w:rsidP="00793E9D">
      <w:pPr>
        <w:pStyle w:val="ListParagraph"/>
        <w:numPr>
          <w:ilvl w:val="0"/>
          <w:numId w:val="27"/>
        </w:numPr>
        <w:jc w:val="both"/>
        <w:rPr>
          <w:rFonts w:ascii="Times New Roman" w:hAnsi="Times New Roman"/>
        </w:rPr>
      </w:pPr>
      <w:r w:rsidRPr="000C0770">
        <w:rPr>
          <w:rFonts w:ascii="Times New Roman" w:hAnsi="Times New Roman"/>
        </w:rPr>
        <w:t xml:space="preserve">The GST taxes where legally leviable and intended to be claimed should be distinctly shown along with the price quoted.  Where this is not done it will be treated that the price is inclusive of GST. GST registration No. and date of its validity should be indicated. The firm must quote their TIN No. , PAN No., (IT returns) etc. in the quotation (attested copies to be enclosed). </w:t>
      </w:r>
    </w:p>
    <w:p w:rsidR="00793E9D" w:rsidRDefault="00793E9D" w:rsidP="00793E9D">
      <w:pPr>
        <w:pStyle w:val="ListParagraph"/>
        <w:numPr>
          <w:ilvl w:val="0"/>
          <w:numId w:val="27"/>
        </w:numPr>
        <w:jc w:val="both"/>
        <w:rPr>
          <w:rFonts w:ascii="Times New Roman" w:hAnsi="Times New Roman"/>
        </w:rPr>
      </w:pPr>
      <w:r w:rsidRPr="000C0770">
        <w:rPr>
          <w:rFonts w:ascii="Times New Roman" w:hAnsi="Times New Roman"/>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793E9D" w:rsidRPr="000C0770" w:rsidRDefault="00793E9D" w:rsidP="00793E9D">
      <w:pPr>
        <w:pStyle w:val="ListParagraph"/>
        <w:numPr>
          <w:ilvl w:val="0"/>
          <w:numId w:val="27"/>
        </w:numPr>
        <w:jc w:val="both"/>
        <w:rPr>
          <w:rFonts w:ascii="Times New Roman" w:hAnsi="Times New Roman"/>
        </w:rPr>
      </w:pPr>
      <w:r w:rsidRPr="000C0770">
        <w:rPr>
          <w:rFonts w:ascii="Times New Roman" w:hAnsi="Times New Roman"/>
          <w:lang w:bidi="hi-IN"/>
        </w:rPr>
        <w:t>The Price should be quoted only in Indian Rupees.</w:t>
      </w:r>
    </w:p>
    <w:p w:rsidR="00793E9D" w:rsidRPr="000C0770" w:rsidRDefault="00793E9D" w:rsidP="00793E9D">
      <w:pPr>
        <w:pStyle w:val="ListParagraph"/>
        <w:ind w:left="810"/>
        <w:jc w:val="both"/>
        <w:rPr>
          <w:rFonts w:ascii="Times New Roman" w:hAnsi="Times New Roman"/>
          <w:color w:val="000000"/>
        </w:rPr>
      </w:pPr>
    </w:p>
    <w:p w:rsidR="00793E9D" w:rsidRDefault="00793E9D" w:rsidP="00793E9D">
      <w:pPr>
        <w:pStyle w:val="ListParagraph"/>
        <w:numPr>
          <w:ilvl w:val="0"/>
          <w:numId w:val="9"/>
        </w:numPr>
        <w:jc w:val="both"/>
        <w:rPr>
          <w:rFonts w:ascii="Times New Roman" w:hAnsi="Times New Roman"/>
          <w:b/>
          <w:color w:val="000000"/>
          <w:u w:val="single"/>
        </w:rPr>
      </w:pPr>
      <w:r w:rsidRPr="00960035">
        <w:rPr>
          <w:rFonts w:ascii="Times New Roman" w:hAnsi="Times New Roman"/>
          <w:b/>
          <w:color w:val="000000"/>
          <w:u w:val="single"/>
        </w:rPr>
        <w:t>PAYMENT OF PERFORMANCE SECURITY (PS):</w:t>
      </w:r>
    </w:p>
    <w:p w:rsidR="00793E9D" w:rsidRPr="00960035" w:rsidRDefault="00793E9D" w:rsidP="00793E9D">
      <w:pPr>
        <w:pStyle w:val="ListParagraph"/>
        <w:jc w:val="both"/>
        <w:rPr>
          <w:rFonts w:ascii="Times New Roman" w:hAnsi="Times New Roman"/>
          <w:b/>
          <w:color w:val="000000"/>
          <w:u w:val="single"/>
        </w:rPr>
      </w:pPr>
    </w:p>
    <w:p w:rsidR="00793E9D" w:rsidRDefault="00793E9D" w:rsidP="00793E9D">
      <w:pPr>
        <w:pStyle w:val="ListParagraph"/>
        <w:suppressAutoHyphens w:val="0"/>
        <w:autoSpaceDE w:val="0"/>
        <w:autoSpaceDN w:val="0"/>
        <w:adjustRightInd w:val="0"/>
        <w:spacing w:line="276" w:lineRule="auto"/>
        <w:jc w:val="both"/>
        <w:rPr>
          <w:rFonts w:ascii="Times New Roman" w:hAnsi="Times New Roman"/>
          <w:bCs/>
          <w:iCs/>
          <w:lang w:val="en-US" w:eastAsia="en-US"/>
        </w:rPr>
      </w:pPr>
      <w:r>
        <w:rPr>
          <w:rFonts w:ascii="Times New Roman" w:hAnsi="Times New Roman"/>
          <w:bCs/>
          <w:iCs/>
          <w:lang w:val="en-US" w:eastAsia="en-US"/>
        </w:rPr>
        <w:t>The Successful firm(s) shall require to deposit 5% of the order value as Security deposit/Performance Security either by means of demand draft or bankers Cheque or Bank Guarantee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793E9D" w:rsidRDefault="00793E9D" w:rsidP="00793E9D">
      <w:pPr>
        <w:pStyle w:val="ListParagraph"/>
        <w:suppressAutoHyphens w:val="0"/>
        <w:autoSpaceDE w:val="0"/>
        <w:autoSpaceDN w:val="0"/>
        <w:adjustRightInd w:val="0"/>
        <w:spacing w:line="276" w:lineRule="auto"/>
        <w:jc w:val="both"/>
        <w:rPr>
          <w:rFonts w:ascii="Times New Roman" w:hAnsi="Times New Roman"/>
          <w:bCs/>
          <w:iCs/>
          <w:lang w:val="en-US" w:eastAsia="en-US"/>
        </w:rPr>
      </w:pPr>
    </w:p>
    <w:p w:rsidR="00793E9D" w:rsidRPr="00A5433C" w:rsidRDefault="00793E9D" w:rsidP="00793E9D">
      <w:pPr>
        <w:pStyle w:val="Heading1"/>
        <w:numPr>
          <w:ilvl w:val="0"/>
          <w:numId w:val="9"/>
        </w:numPr>
        <w:spacing w:line="276" w:lineRule="auto"/>
        <w:jc w:val="both"/>
        <w:rPr>
          <w:rFonts w:ascii="Times New Roman" w:hAnsi="Times New Roman"/>
          <w:szCs w:val="24"/>
        </w:rPr>
      </w:pPr>
      <w:r w:rsidRPr="00A5433C">
        <w:rPr>
          <w:rFonts w:ascii="Times New Roman" w:hAnsi="Times New Roman"/>
          <w:b/>
        </w:rPr>
        <w:t>EMD Amount and Mode of Submission:</w:t>
      </w:r>
    </w:p>
    <w:p w:rsidR="00793E9D" w:rsidRPr="00C571F8" w:rsidRDefault="00793E9D" w:rsidP="00793E9D">
      <w:pPr>
        <w:ind w:left="720"/>
        <w:jc w:val="both"/>
        <w:rPr>
          <w:rFonts w:ascii="Times New Roman" w:hAnsi="Times New Roman" w:cs="Times New Roman"/>
          <w:b/>
          <w:bCs/>
          <w:spacing w:val="-2"/>
        </w:rPr>
      </w:pPr>
      <w:r>
        <w:rPr>
          <w:rFonts w:ascii="Times New Roman" w:hAnsi="Times New Roman"/>
          <w:i/>
        </w:rPr>
        <w:t xml:space="preserve">The bidders </w:t>
      </w:r>
      <w:r w:rsidRPr="00D47242">
        <w:rPr>
          <w:rFonts w:ascii="Times New Roman" w:hAnsi="Times New Roman"/>
          <w:i/>
        </w:rPr>
        <w:t xml:space="preserve">should submit </w:t>
      </w:r>
      <w:r w:rsidRPr="00D47242">
        <w:rPr>
          <w:rFonts w:ascii="Times New Roman" w:hAnsi="Times New Roman" w:cs="Times New Roman"/>
          <w:b/>
          <w:bCs/>
          <w:spacing w:val="-2"/>
        </w:rPr>
        <w:t xml:space="preserve">Rs. </w:t>
      </w:r>
      <w:r w:rsidR="00625034">
        <w:rPr>
          <w:rFonts w:ascii="Times New Roman" w:hAnsi="Times New Roman" w:cs="Times New Roman"/>
          <w:b/>
          <w:bCs/>
          <w:spacing w:val="-2"/>
        </w:rPr>
        <w:t>75,000</w:t>
      </w:r>
      <w:r w:rsidRPr="00D47242">
        <w:rPr>
          <w:rFonts w:ascii="Times New Roman" w:hAnsi="Times New Roman" w:cs="Times New Roman"/>
          <w:spacing w:val="-2"/>
        </w:rPr>
        <w:t>/-</w:t>
      </w:r>
      <w:r w:rsidRPr="00D47242">
        <w:rPr>
          <w:rFonts w:ascii="Times New Roman" w:hAnsi="Times New Roman" w:cs="Times New Roman"/>
          <w:b/>
          <w:bCs/>
          <w:spacing w:val="-2"/>
        </w:rPr>
        <w:t xml:space="preserve"> (Rupees Seven</w:t>
      </w:r>
      <w:r w:rsidR="00F64246">
        <w:rPr>
          <w:rFonts w:ascii="Times New Roman" w:hAnsi="Times New Roman" w:cs="Times New Roman"/>
          <w:b/>
          <w:bCs/>
          <w:spacing w:val="-2"/>
        </w:rPr>
        <w:t>ty</w:t>
      </w:r>
      <w:r w:rsidR="007C24AC">
        <w:rPr>
          <w:rFonts w:ascii="Times New Roman" w:hAnsi="Times New Roman" w:cs="Times New Roman"/>
          <w:b/>
          <w:bCs/>
          <w:spacing w:val="-2"/>
        </w:rPr>
        <w:t xml:space="preserve"> </w:t>
      </w:r>
      <w:r w:rsidR="00801B16">
        <w:rPr>
          <w:rFonts w:ascii="Times New Roman" w:hAnsi="Times New Roman" w:cs="Times New Roman"/>
          <w:b/>
          <w:bCs/>
          <w:spacing w:val="-2"/>
        </w:rPr>
        <w:t>Five</w:t>
      </w:r>
      <w:r w:rsidR="00801B16" w:rsidRPr="00D47242">
        <w:rPr>
          <w:rFonts w:ascii="Times New Roman" w:hAnsi="Times New Roman" w:cs="Times New Roman"/>
          <w:b/>
          <w:bCs/>
          <w:spacing w:val="-2"/>
        </w:rPr>
        <w:t xml:space="preserve"> Thousand</w:t>
      </w:r>
      <w:r w:rsidRPr="00D47242">
        <w:rPr>
          <w:rFonts w:ascii="Times New Roman" w:hAnsi="Times New Roman" w:cs="Times New Roman"/>
          <w:b/>
          <w:bCs/>
          <w:spacing w:val="-2"/>
        </w:rPr>
        <w:t xml:space="preserve"> Only)</w:t>
      </w:r>
      <w:r w:rsidRPr="00D47242">
        <w:rPr>
          <w:rFonts w:ascii="Times New Roman" w:hAnsi="Times New Roman" w:cs="Times New Roman"/>
          <w:spacing w:val="-2"/>
        </w:rPr>
        <w:t xml:space="preserve"> </w:t>
      </w:r>
      <w:r>
        <w:rPr>
          <w:rFonts w:ascii="Times New Roman" w:hAnsi="Times New Roman"/>
          <w:i/>
        </w:rPr>
        <w:t xml:space="preserve">demand draft/Bankers Cheque </w:t>
      </w:r>
      <w:r w:rsidRPr="00964BAA">
        <w:rPr>
          <w:rFonts w:ascii="Times New Roman" w:hAnsi="Times New Roman"/>
          <w:spacing w:val="-2"/>
        </w:rPr>
        <w:t xml:space="preserve">drawn on any </w:t>
      </w:r>
      <w:r>
        <w:rPr>
          <w:rFonts w:ascii="Times New Roman" w:hAnsi="Times New Roman"/>
          <w:i/>
        </w:rPr>
        <w:t xml:space="preserve">Nationalized bank/Scheduled Bank should be drawn in favour of </w:t>
      </w:r>
      <w:r w:rsidRPr="00716AFE">
        <w:rPr>
          <w:rFonts w:ascii="Times New Roman" w:hAnsi="Times New Roman"/>
          <w:i/>
          <w:color w:val="000000"/>
        </w:rPr>
        <w:t>“NATIONAL INSTITUTE OF PLANT HEALTH MA</w:t>
      </w:r>
      <w:r>
        <w:rPr>
          <w:rFonts w:ascii="Times New Roman" w:hAnsi="Times New Roman"/>
          <w:i/>
          <w:color w:val="000000"/>
        </w:rPr>
        <w:t xml:space="preserve">NAGEMENT”, payable at Hyderabad-500 030 and </w:t>
      </w:r>
      <w:r w:rsidRPr="00A5433C">
        <w:rPr>
          <w:rFonts w:ascii="Times New Roman" w:hAnsi="Times New Roman"/>
          <w:i/>
          <w:color w:val="000000"/>
        </w:rPr>
        <w:t xml:space="preserve">should be submitted to the office on or before tender closing date &amp; time.  If EMD is not received by closing date &amp; time, tender </w:t>
      </w:r>
      <w:r>
        <w:rPr>
          <w:rFonts w:ascii="Times New Roman" w:hAnsi="Times New Roman"/>
          <w:i/>
          <w:color w:val="000000"/>
        </w:rPr>
        <w:t>shall</w:t>
      </w:r>
      <w:r w:rsidRPr="00A5433C">
        <w:rPr>
          <w:rFonts w:ascii="Times New Roman" w:hAnsi="Times New Roman"/>
          <w:i/>
          <w:color w:val="000000"/>
        </w:rPr>
        <w:t xml:space="preserve"> be rejected. </w:t>
      </w:r>
    </w:p>
    <w:p w:rsidR="00793E9D" w:rsidRPr="00A5433C" w:rsidRDefault="00793E9D" w:rsidP="00793E9D">
      <w:pPr>
        <w:numPr>
          <w:ilvl w:val="0"/>
          <w:numId w:val="26"/>
        </w:numPr>
        <w:tabs>
          <w:tab w:val="clear" w:pos="810"/>
        </w:tabs>
        <w:suppressAutoHyphens/>
        <w:spacing w:after="0" w:line="240" w:lineRule="auto"/>
        <w:ind w:left="1170" w:hanging="450"/>
        <w:jc w:val="both"/>
        <w:rPr>
          <w:rFonts w:ascii="Times New Roman" w:hAnsi="Times New Roman"/>
        </w:rPr>
      </w:pPr>
      <w:r w:rsidRPr="00A5433C">
        <w:rPr>
          <w:rFonts w:ascii="Times New Roman" w:hAnsi="Times New Roman"/>
        </w:rPr>
        <w:t>“The EMD amount of the unsuccessful Tenderers will be returned after the acceptance of the successful Tenders within a reasonable time</w:t>
      </w:r>
      <w:r>
        <w:rPr>
          <w:rFonts w:ascii="Times New Roman" w:hAnsi="Times New Roman"/>
        </w:rPr>
        <w:t xml:space="preserve"> on or before 30</w:t>
      </w:r>
      <w:r w:rsidRPr="00B91B23">
        <w:rPr>
          <w:rFonts w:ascii="Times New Roman" w:hAnsi="Times New Roman"/>
          <w:vertAlign w:val="superscript"/>
        </w:rPr>
        <w:t>th</w:t>
      </w:r>
      <w:r>
        <w:rPr>
          <w:rFonts w:ascii="Times New Roman" w:hAnsi="Times New Roman"/>
        </w:rPr>
        <w:t xml:space="preserve"> day of the award of the contract</w:t>
      </w:r>
      <w:r w:rsidRPr="00A5433C">
        <w:rPr>
          <w:rFonts w:ascii="Times New Roman" w:hAnsi="Times New Roman"/>
        </w:rPr>
        <w:t>.</w:t>
      </w:r>
    </w:p>
    <w:p w:rsidR="00793E9D" w:rsidRPr="00A5433C" w:rsidRDefault="00793E9D" w:rsidP="00793E9D">
      <w:pPr>
        <w:numPr>
          <w:ilvl w:val="0"/>
          <w:numId w:val="26"/>
        </w:numPr>
        <w:tabs>
          <w:tab w:val="clear" w:pos="810"/>
        </w:tabs>
        <w:suppressAutoHyphens/>
        <w:spacing w:after="0" w:line="240" w:lineRule="auto"/>
        <w:ind w:left="1170" w:hanging="450"/>
        <w:jc w:val="both"/>
        <w:rPr>
          <w:rFonts w:ascii="Times New Roman" w:hAnsi="Times New Roman"/>
        </w:rPr>
      </w:pPr>
      <w:r w:rsidRPr="00A5433C">
        <w:rPr>
          <w:rFonts w:ascii="Times New Roman" w:hAnsi="Times New Roman"/>
        </w:rPr>
        <w:t>The EMD amount held by NIPHM till it is returned to the unsuccessful Tenderers will not earn any interest thereof.</w:t>
      </w:r>
    </w:p>
    <w:p w:rsidR="00793E9D" w:rsidRPr="00A5433C" w:rsidRDefault="00793E9D" w:rsidP="00793E9D">
      <w:pPr>
        <w:numPr>
          <w:ilvl w:val="0"/>
          <w:numId w:val="26"/>
        </w:numPr>
        <w:tabs>
          <w:tab w:val="clear" w:pos="810"/>
        </w:tabs>
        <w:suppressAutoHyphens/>
        <w:spacing w:after="0" w:line="240" w:lineRule="auto"/>
        <w:ind w:left="1170" w:hanging="450"/>
        <w:jc w:val="both"/>
        <w:rPr>
          <w:rFonts w:ascii="Times New Roman" w:hAnsi="Times New Roman"/>
        </w:rPr>
      </w:pPr>
      <w:r w:rsidRPr="00A5433C">
        <w:rPr>
          <w:rFonts w:ascii="Times New Roman" w:hAnsi="Times New Roman"/>
        </w:rPr>
        <w:t>The EMD amount of Successful Tenderers will be adjusted as part of the Security Deposit (SD) due for successful execution of the contract.</w:t>
      </w:r>
    </w:p>
    <w:p w:rsidR="00793E9D" w:rsidRPr="00DC55AD" w:rsidRDefault="00793E9D" w:rsidP="00793E9D">
      <w:pPr>
        <w:pStyle w:val="ListParagraph"/>
        <w:numPr>
          <w:ilvl w:val="0"/>
          <w:numId w:val="26"/>
        </w:numPr>
        <w:tabs>
          <w:tab w:val="clear" w:pos="810"/>
        </w:tabs>
        <w:ind w:left="1170" w:hanging="450"/>
        <w:jc w:val="both"/>
        <w:rPr>
          <w:rFonts w:ascii="Times New Roman" w:hAnsi="Times New Roman"/>
          <w:b/>
          <w:bCs/>
        </w:rPr>
      </w:pPr>
      <w:r w:rsidRPr="00A5433C">
        <w:rPr>
          <w:rFonts w:ascii="Times New Roman" w:hAnsi="Times New Roman"/>
        </w:rPr>
        <w:t xml:space="preserve">Tenders </w:t>
      </w:r>
      <w:r w:rsidRPr="00A5433C">
        <w:rPr>
          <w:rFonts w:ascii="Times New Roman" w:hAnsi="Times New Roman"/>
          <w:b/>
        </w:rPr>
        <w:t xml:space="preserve">without </w:t>
      </w:r>
      <w:r w:rsidRPr="00A5433C">
        <w:rPr>
          <w:rFonts w:ascii="Times New Roman" w:hAnsi="Times New Roman"/>
        </w:rPr>
        <w:t xml:space="preserve">EMD amount will be </w:t>
      </w:r>
      <w:r w:rsidRPr="00A5433C">
        <w:rPr>
          <w:rFonts w:ascii="Times New Roman" w:hAnsi="Times New Roman"/>
          <w:b/>
        </w:rPr>
        <w:t xml:space="preserve">rejected </w:t>
      </w:r>
      <w:r w:rsidRPr="00A5433C">
        <w:rPr>
          <w:rFonts w:ascii="Times New Roman" w:hAnsi="Times New Roman"/>
        </w:rPr>
        <w:t xml:space="preserve">by NIPHM as non-responsive.  </w:t>
      </w:r>
      <w:r w:rsidRPr="00DC55AD">
        <w:rPr>
          <w:rFonts w:ascii="Times New Roman" w:hAnsi="Times New Roman"/>
          <w:b/>
          <w:bCs/>
        </w:rPr>
        <w:t>If the tenderer is exempted from submission of EMD, he should enclose the copy of the supporting document / certificate issued by Government along with the Tender.</w:t>
      </w:r>
    </w:p>
    <w:p w:rsidR="00793E9D" w:rsidRPr="00A5433C" w:rsidRDefault="00793E9D" w:rsidP="00793E9D">
      <w:pPr>
        <w:pStyle w:val="ListParagraph"/>
        <w:numPr>
          <w:ilvl w:val="0"/>
          <w:numId w:val="26"/>
        </w:numPr>
        <w:tabs>
          <w:tab w:val="clear" w:pos="810"/>
        </w:tabs>
        <w:ind w:left="1170" w:hanging="450"/>
        <w:jc w:val="both"/>
        <w:rPr>
          <w:rFonts w:ascii="Times New Roman" w:hAnsi="Times New Roman"/>
        </w:rPr>
      </w:pPr>
      <w:r w:rsidRPr="00A5433C">
        <w:rPr>
          <w:rFonts w:ascii="Times New Roman" w:hAnsi="Times New Roman"/>
        </w:rPr>
        <w:lastRenderedPageBreak/>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793E9D" w:rsidRDefault="00793E9D" w:rsidP="00793E9D">
      <w:pPr>
        <w:spacing w:after="0" w:line="240" w:lineRule="auto"/>
        <w:ind w:left="810"/>
        <w:jc w:val="both"/>
        <w:rPr>
          <w:rFonts w:ascii="Times New Roman" w:hAnsi="Times New Roman" w:cs="Times New Roman"/>
          <w:color w:val="000000"/>
          <w:sz w:val="24"/>
          <w:szCs w:val="24"/>
        </w:rPr>
      </w:pPr>
    </w:p>
    <w:p w:rsidR="00793E9D" w:rsidRPr="007331B2" w:rsidRDefault="00793E9D" w:rsidP="00793E9D">
      <w:pPr>
        <w:pStyle w:val="ListParagraph"/>
        <w:numPr>
          <w:ilvl w:val="0"/>
          <w:numId w:val="9"/>
        </w:numPr>
        <w:jc w:val="both"/>
        <w:rPr>
          <w:rFonts w:ascii="Times New Roman" w:hAnsi="Times New Roman"/>
          <w:b/>
          <w:color w:val="000000"/>
        </w:rPr>
      </w:pPr>
      <w:r w:rsidRPr="007331B2">
        <w:rPr>
          <w:rFonts w:ascii="Times New Roman" w:hAnsi="Times New Roman"/>
          <w:b/>
          <w:color w:val="000000"/>
        </w:rPr>
        <w:t>TERMS OF   PAYMENT:</w:t>
      </w:r>
    </w:p>
    <w:p w:rsidR="00793E9D" w:rsidRDefault="00793E9D" w:rsidP="00793E9D">
      <w:pPr>
        <w:pStyle w:val="BodyText2"/>
        <w:spacing w:after="0" w:line="240" w:lineRule="auto"/>
        <w:ind w:left="720"/>
        <w:jc w:val="both"/>
        <w:rPr>
          <w:rFonts w:ascii="Times New Roman" w:hAnsi="Times New Roman"/>
        </w:rPr>
      </w:pPr>
      <w:r w:rsidRPr="00300A21">
        <w:rPr>
          <w:rFonts w:ascii="Times New Roman" w:hAnsi="Times New Roman"/>
        </w:rPr>
        <w:t xml:space="preserve">Payment will be released within </w:t>
      </w:r>
      <w:r w:rsidR="009C61A6">
        <w:rPr>
          <w:rFonts w:ascii="Times New Roman" w:hAnsi="Times New Roman"/>
        </w:rPr>
        <w:t>30</w:t>
      </w:r>
      <w:r w:rsidRPr="00300A21">
        <w:rPr>
          <w:rFonts w:ascii="Times New Roman" w:hAnsi="Times New Roman"/>
        </w:rPr>
        <w:t xml:space="preserve"> days after supply and final </w:t>
      </w:r>
      <w:r>
        <w:rPr>
          <w:rFonts w:ascii="Times New Roman" w:hAnsi="Times New Roman"/>
        </w:rPr>
        <w:t xml:space="preserve">acceptance </w:t>
      </w:r>
      <w:r w:rsidRPr="00300A21">
        <w:rPr>
          <w:rFonts w:ascii="Times New Roman" w:hAnsi="Times New Roman"/>
        </w:rPr>
        <w:t>by the officer to that effect.</w:t>
      </w:r>
    </w:p>
    <w:p w:rsidR="00793E9D" w:rsidRDefault="00793E9D" w:rsidP="00793E9D">
      <w:pPr>
        <w:pStyle w:val="BodyText2"/>
        <w:spacing w:after="0" w:line="240" w:lineRule="auto"/>
        <w:ind w:left="720"/>
        <w:jc w:val="both"/>
        <w:rPr>
          <w:rFonts w:ascii="Times New Roman" w:hAnsi="Times New Roman"/>
        </w:rPr>
      </w:pPr>
      <w:r w:rsidRPr="00300A21">
        <w:rPr>
          <w:rFonts w:ascii="Times New Roman" w:hAnsi="Times New Roman"/>
        </w:rPr>
        <w:t xml:space="preserve">The Supplier/firm should submit the invoice in triplicate.  The invoice should contain the </w:t>
      </w:r>
      <w:r>
        <w:rPr>
          <w:rFonts w:ascii="Times New Roman" w:hAnsi="Times New Roman"/>
        </w:rPr>
        <w:t>GST</w:t>
      </w:r>
      <w:r w:rsidRPr="00300A21">
        <w:rPr>
          <w:rFonts w:ascii="Times New Roman" w:hAnsi="Times New Roman"/>
        </w:rPr>
        <w:t xml:space="preserve"> registration number and there should not be any overwriting/cuttings/corrections.  An advance stamped receipt should be enclosed along with invoice.</w:t>
      </w:r>
    </w:p>
    <w:p w:rsidR="00793E9D" w:rsidRDefault="00793E9D" w:rsidP="00793E9D">
      <w:pPr>
        <w:pStyle w:val="BodyText2"/>
        <w:spacing w:after="0" w:line="240" w:lineRule="auto"/>
        <w:ind w:left="720"/>
        <w:jc w:val="both"/>
        <w:rPr>
          <w:rFonts w:ascii="Times New Roman" w:hAnsi="Times New Roman"/>
        </w:rPr>
      </w:pPr>
    </w:p>
    <w:p w:rsidR="00793E9D" w:rsidRPr="00F6673C" w:rsidRDefault="00793E9D" w:rsidP="00793E9D">
      <w:pPr>
        <w:pStyle w:val="ListParagraph"/>
        <w:numPr>
          <w:ilvl w:val="0"/>
          <w:numId w:val="9"/>
        </w:numPr>
        <w:jc w:val="both"/>
        <w:rPr>
          <w:rFonts w:ascii="Times New Roman" w:hAnsi="Times New Roman"/>
          <w:b/>
          <w:color w:val="000000"/>
        </w:rPr>
      </w:pPr>
      <w:r>
        <w:rPr>
          <w:rFonts w:ascii="Times New Roman" w:hAnsi="Times New Roman"/>
          <w:b/>
          <w:color w:val="000000"/>
        </w:rPr>
        <w:t>LIQUIDATED DAMAGES</w:t>
      </w:r>
      <w:r w:rsidRPr="00F6673C">
        <w:rPr>
          <w:rFonts w:ascii="Times New Roman" w:hAnsi="Times New Roman"/>
          <w:b/>
          <w:color w:val="000000"/>
        </w:rPr>
        <w:t>:</w:t>
      </w:r>
    </w:p>
    <w:p w:rsidR="00793E9D" w:rsidRDefault="00793E9D" w:rsidP="00793E9D">
      <w:pPr>
        <w:ind w:left="720"/>
        <w:jc w:val="both"/>
        <w:rPr>
          <w:rFonts w:ascii="Times New Roman" w:hAnsi="Times New Roman"/>
          <w:b/>
          <w:color w:val="000000"/>
          <w:u w:val="single"/>
        </w:rPr>
      </w:pPr>
      <w:r w:rsidRPr="0018761B">
        <w:rPr>
          <w:rFonts w:ascii="Times New Roman" w:hAnsi="Times New Roman"/>
          <w:sz w:val="24"/>
        </w:rPr>
        <w:t>If the firm fails to deliver the goods within the stipulated delivery period or any other terms as mentioned in the purchase order a penalty of 5% of value of purchase order shall be imposed/levied as liquidated damages.</w:t>
      </w:r>
    </w:p>
    <w:p w:rsidR="00B542E2" w:rsidRPr="003F3154" w:rsidRDefault="00B542E2" w:rsidP="00C26BF3">
      <w:pPr>
        <w:pStyle w:val="ListParagraph"/>
        <w:numPr>
          <w:ilvl w:val="0"/>
          <w:numId w:val="9"/>
        </w:numPr>
        <w:autoSpaceDE w:val="0"/>
        <w:autoSpaceDN w:val="0"/>
        <w:adjustRightInd w:val="0"/>
        <w:contextualSpacing/>
        <w:jc w:val="both"/>
        <w:rPr>
          <w:rFonts w:ascii="Times New Roman" w:hAnsi="Times New Roman" w:cs="Mangal"/>
          <w:b/>
          <w:color w:val="000000"/>
          <w:lang w:bidi="hi-IN"/>
        </w:rPr>
      </w:pPr>
      <w:r w:rsidRPr="003F3154">
        <w:rPr>
          <w:rFonts w:ascii="Times New Roman" w:hAnsi="Times New Roman" w:cs="Mangal"/>
          <w:b/>
          <w:color w:val="000000"/>
          <w:lang w:bidi="hi-IN"/>
        </w:rPr>
        <w:t>TECHNICAL SPECIFICATIONS:</w:t>
      </w:r>
    </w:p>
    <w:p w:rsidR="00B542E2" w:rsidRPr="003F3154" w:rsidRDefault="00B542E2" w:rsidP="00B542E2">
      <w:pPr>
        <w:autoSpaceDE w:val="0"/>
        <w:autoSpaceDN w:val="0"/>
        <w:adjustRightInd w:val="0"/>
        <w:ind w:left="450"/>
        <w:contextualSpacing/>
        <w:jc w:val="both"/>
        <w:rPr>
          <w:rFonts w:ascii="Times New Roman" w:hAnsi="Times New Roman"/>
          <w:sz w:val="24"/>
          <w:szCs w:val="24"/>
          <w:lang w:val="en-GB" w:eastAsia="ar-SA" w:bidi="hi-IN"/>
        </w:rPr>
      </w:pPr>
    </w:p>
    <w:tbl>
      <w:tblPr>
        <w:tblW w:w="8841" w:type="dxa"/>
        <w:jc w:val="center"/>
        <w:tblInd w:w="-4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
        <w:gridCol w:w="6395"/>
        <w:gridCol w:w="1569"/>
      </w:tblGrid>
      <w:tr w:rsidR="00B542E2" w:rsidRPr="003F3154" w:rsidTr="009277E0">
        <w:trPr>
          <w:trHeight w:val="71"/>
          <w:jc w:val="center"/>
        </w:trPr>
        <w:tc>
          <w:tcPr>
            <w:tcW w:w="877" w:type="dxa"/>
            <w:tcBorders>
              <w:top w:val="single" w:sz="4" w:space="0" w:color="000000"/>
              <w:left w:val="single" w:sz="4" w:space="0" w:color="000000"/>
              <w:bottom w:val="single" w:sz="4" w:space="0" w:color="000000"/>
              <w:right w:val="single" w:sz="4" w:space="0" w:color="000000"/>
            </w:tcBorders>
            <w:vAlign w:val="center"/>
            <w:hideMark/>
          </w:tcPr>
          <w:p w:rsidR="00B542E2" w:rsidRPr="009277E0" w:rsidRDefault="00B542E2" w:rsidP="009277E0">
            <w:pPr>
              <w:spacing w:line="240" w:lineRule="auto"/>
              <w:jc w:val="center"/>
              <w:rPr>
                <w:rFonts w:ascii="Times New Roman" w:hAnsi="Times New Roman"/>
                <w:b/>
                <w:bCs/>
                <w:sz w:val="24"/>
                <w:szCs w:val="24"/>
                <w:lang w:val="en-GB" w:eastAsia="ar-SA" w:bidi="hi-IN"/>
              </w:rPr>
            </w:pPr>
            <w:r w:rsidRPr="009277E0">
              <w:rPr>
                <w:rFonts w:ascii="Times New Roman" w:hAnsi="Times New Roman"/>
                <w:b/>
                <w:bCs/>
                <w:sz w:val="24"/>
                <w:szCs w:val="24"/>
                <w:lang w:val="en-GB" w:eastAsia="ar-SA" w:bidi="hi-IN"/>
              </w:rPr>
              <w:t>S.No.</w:t>
            </w:r>
          </w:p>
        </w:tc>
        <w:tc>
          <w:tcPr>
            <w:tcW w:w="6395" w:type="dxa"/>
            <w:tcBorders>
              <w:top w:val="single" w:sz="4" w:space="0" w:color="000000"/>
              <w:left w:val="single" w:sz="4" w:space="0" w:color="000000"/>
              <w:bottom w:val="single" w:sz="4" w:space="0" w:color="000000"/>
              <w:right w:val="single" w:sz="4" w:space="0" w:color="000000"/>
            </w:tcBorders>
            <w:vAlign w:val="center"/>
            <w:hideMark/>
          </w:tcPr>
          <w:p w:rsidR="00B542E2" w:rsidRPr="009277E0" w:rsidRDefault="00B542E2" w:rsidP="009277E0">
            <w:pPr>
              <w:spacing w:line="240" w:lineRule="auto"/>
              <w:jc w:val="center"/>
              <w:rPr>
                <w:rFonts w:ascii="Times New Roman" w:hAnsi="Times New Roman"/>
                <w:b/>
                <w:bCs/>
                <w:sz w:val="24"/>
                <w:szCs w:val="24"/>
                <w:lang w:val="en-GB" w:eastAsia="ar-SA" w:bidi="hi-IN"/>
              </w:rPr>
            </w:pPr>
            <w:r w:rsidRPr="009277E0">
              <w:rPr>
                <w:rFonts w:ascii="Times New Roman" w:hAnsi="Times New Roman"/>
                <w:b/>
                <w:bCs/>
                <w:sz w:val="24"/>
                <w:szCs w:val="24"/>
                <w:lang w:val="en-GB" w:eastAsia="ar-SA" w:bidi="hi-IN"/>
              </w:rPr>
              <w:t>Description</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B542E2" w:rsidRPr="009277E0" w:rsidRDefault="00B542E2" w:rsidP="009277E0">
            <w:pPr>
              <w:spacing w:line="240" w:lineRule="auto"/>
              <w:jc w:val="center"/>
              <w:rPr>
                <w:rFonts w:ascii="Times New Roman" w:hAnsi="Times New Roman"/>
                <w:b/>
                <w:bCs/>
                <w:sz w:val="24"/>
                <w:szCs w:val="24"/>
                <w:lang w:val="en-GB" w:eastAsia="ar-SA" w:bidi="hi-IN"/>
              </w:rPr>
            </w:pPr>
            <w:r w:rsidRPr="009277E0">
              <w:rPr>
                <w:rFonts w:ascii="Times New Roman" w:hAnsi="Times New Roman"/>
                <w:b/>
                <w:bCs/>
                <w:sz w:val="24"/>
                <w:szCs w:val="24"/>
                <w:lang w:val="en-GB" w:eastAsia="ar-SA" w:bidi="hi-IN"/>
              </w:rPr>
              <w:t>Quantity</w:t>
            </w:r>
          </w:p>
        </w:tc>
      </w:tr>
      <w:tr w:rsidR="00B542E2" w:rsidRPr="003F3154" w:rsidTr="003F3154">
        <w:trPr>
          <w:jc w:val="center"/>
        </w:trPr>
        <w:tc>
          <w:tcPr>
            <w:tcW w:w="877" w:type="dxa"/>
            <w:tcBorders>
              <w:top w:val="single" w:sz="4" w:space="0" w:color="000000"/>
              <w:left w:val="single" w:sz="4" w:space="0" w:color="000000"/>
              <w:bottom w:val="single" w:sz="4" w:space="0" w:color="000000"/>
              <w:right w:val="single" w:sz="4" w:space="0" w:color="000000"/>
            </w:tcBorders>
            <w:hideMark/>
          </w:tcPr>
          <w:p w:rsidR="00B542E2" w:rsidRPr="003F3154" w:rsidRDefault="00B542E2" w:rsidP="003F3154">
            <w:pPr>
              <w:spacing w:line="240" w:lineRule="auto"/>
              <w:jc w:val="center"/>
              <w:rPr>
                <w:rFonts w:ascii="Times New Roman" w:hAnsi="Times New Roman"/>
                <w:sz w:val="24"/>
                <w:szCs w:val="24"/>
                <w:lang w:val="en-GB" w:eastAsia="ar-SA" w:bidi="hi-IN"/>
              </w:rPr>
            </w:pPr>
            <w:r w:rsidRPr="003F3154">
              <w:rPr>
                <w:rFonts w:ascii="Times New Roman" w:hAnsi="Times New Roman"/>
                <w:sz w:val="24"/>
                <w:szCs w:val="24"/>
                <w:lang w:val="en-GB" w:eastAsia="ar-SA" w:bidi="hi-IN"/>
              </w:rPr>
              <w:t>1.</w:t>
            </w:r>
          </w:p>
        </w:tc>
        <w:tc>
          <w:tcPr>
            <w:tcW w:w="6395" w:type="dxa"/>
            <w:tcBorders>
              <w:top w:val="single" w:sz="4" w:space="0" w:color="000000"/>
              <w:left w:val="single" w:sz="4" w:space="0" w:color="000000"/>
              <w:bottom w:val="single" w:sz="4" w:space="0" w:color="000000"/>
              <w:right w:val="single" w:sz="4" w:space="0" w:color="000000"/>
            </w:tcBorders>
            <w:hideMark/>
          </w:tcPr>
          <w:p w:rsidR="00B542E2" w:rsidRPr="003F3154" w:rsidRDefault="009C61A6" w:rsidP="003F3154">
            <w:pPr>
              <w:spacing w:line="240" w:lineRule="auto"/>
              <w:rPr>
                <w:rFonts w:ascii="Times New Roman" w:hAnsi="Times New Roman"/>
                <w:sz w:val="24"/>
                <w:szCs w:val="24"/>
                <w:lang w:val="en-GB" w:eastAsia="ar-SA" w:bidi="hi-IN"/>
              </w:rPr>
            </w:pPr>
            <w:r>
              <w:rPr>
                <w:rFonts w:ascii="Times New Roman" w:hAnsi="Times New Roman"/>
                <w:sz w:val="24"/>
                <w:szCs w:val="24"/>
                <w:lang w:val="en-GB" w:eastAsia="ar-SA" w:bidi="hi-IN"/>
              </w:rPr>
              <w:t xml:space="preserve"> Certified </w:t>
            </w:r>
            <w:r w:rsidR="00B542E2" w:rsidRPr="003F3154">
              <w:rPr>
                <w:rFonts w:ascii="Times New Roman" w:hAnsi="Times New Roman"/>
                <w:sz w:val="24"/>
                <w:szCs w:val="24"/>
                <w:lang w:val="en-GB" w:eastAsia="ar-SA" w:bidi="hi-IN"/>
              </w:rPr>
              <w:t xml:space="preserve">Reference </w:t>
            </w:r>
            <w:r w:rsidR="005A214C" w:rsidRPr="003F3154">
              <w:rPr>
                <w:rFonts w:ascii="Times New Roman" w:hAnsi="Times New Roman"/>
                <w:sz w:val="24"/>
                <w:szCs w:val="24"/>
                <w:lang w:val="en-GB" w:eastAsia="ar-SA" w:bidi="hi-IN"/>
              </w:rPr>
              <w:t>Material</w:t>
            </w:r>
            <w:r w:rsidR="00B542E2" w:rsidRPr="003F3154">
              <w:rPr>
                <w:rFonts w:ascii="Times New Roman" w:hAnsi="Times New Roman"/>
                <w:sz w:val="24"/>
                <w:szCs w:val="24"/>
                <w:lang w:val="en-GB" w:eastAsia="ar-SA" w:bidi="hi-IN"/>
              </w:rPr>
              <w:t xml:space="preserve"> (Furnished at Annexure-II)</w:t>
            </w:r>
          </w:p>
          <w:p w:rsidR="00D724C1" w:rsidRDefault="00D724C1" w:rsidP="00C26BF3">
            <w:pPr>
              <w:pStyle w:val="ListParagraph"/>
              <w:numPr>
                <w:ilvl w:val="1"/>
                <w:numId w:val="21"/>
              </w:numPr>
              <w:tabs>
                <w:tab w:val="clear" w:pos="1440"/>
              </w:tabs>
              <w:ind w:left="386"/>
              <w:rPr>
                <w:rFonts w:ascii="Times New Roman" w:hAnsi="Times New Roman" w:cs="Mangal"/>
                <w:lang w:bidi="hi-IN"/>
              </w:rPr>
            </w:pPr>
            <w:r>
              <w:rPr>
                <w:rFonts w:ascii="Times New Roman" w:hAnsi="Times New Roman" w:cs="Mangal"/>
                <w:lang w:bidi="hi-IN"/>
              </w:rPr>
              <w:t>Purity %</w:t>
            </w:r>
          </w:p>
          <w:p w:rsidR="00B542E2" w:rsidRPr="003F3154" w:rsidRDefault="00B542E2" w:rsidP="00C26BF3">
            <w:pPr>
              <w:pStyle w:val="ListParagraph"/>
              <w:numPr>
                <w:ilvl w:val="1"/>
                <w:numId w:val="21"/>
              </w:numPr>
              <w:tabs>
                <w:tab w:val="clear" w:pos="1440"/>
              </w:tabs>
              <w:ind w:left="386"/>
              <w:rPr>
                <w:rFonts w:ascii="Times New Roman" w:hAnsi="Times New Roman" w:cs="Mangal"/>
                <w:lang w:bidi="hi-IN"/>
              </w:rPr>
            </w:pPr>
            <w:r w:rsidRPr="003F3154">
              <w:rPr>
                <w:rFonts w:ascii="Times New Roman" w:hAnsi="Times New Roman" w:cs="Mangal"/>
                <w:lang w:bidi="hi-IN"/>
              </w:rPr>
              <w:t>NIST Traceable</w:t>
            </w:r>
          </w:p>
          <w:p w:rsidR="00B542E2" w:rsidRPr="003F3154" w:rsidRDefault="00B542E2" w:rsidP="00C26BF3">
            <w:pPr>
              <w:pStyle w:val="ListParagraph"/>
              <w:numPr>
                <w:ilvl w:val="1"/>
                <w:numId w:val="21"/>
              </w:numPr>
              <w:tabs>
                <w:tab w:val="clear" w:pos="1440"/>
              </w:tabs>
              <w:ind w:left="386"/>
              <w:rPr>
                <w:rFonts w:ascii="Times New Roman" w:hAnsi="Times New Roman" w:cs="Mangal"/>
                <w:lang w:bidi="hi-IN"/>
              </w:rPr>
            </w:pPr>
            <w:r w:rsidRPr="003F3154">
              <w:rPr>
                <w:rFonts w:ascii="Times New Roman" w:hAnsi="Times New Roman" w:cs="Mangal"/>
                <w:lang w:bidi="hi-IN"/>
              </w:rPr>
              <w:t>Manufactured by organization having ISO Guide 34:2009</w:t>
            </w:r>
            <w:r w:rsidR="00ED41E5">
              <w:rPr>
                <w:rFonts w:ascii="Times New Roman" w:hAnsi="Times New Roman" w:cs="Mangal"/>
                <w:lang w:bidi="hi-IN"/>
              </w:rPr>
              <w:t>/</w:t>
            </w:r>
            <w:r w:rsidR="009C61A6">
              <w:rPr>
                <w:rFonts w:ascii="Times New Roman" w:hAnsi="Times New Roman" w:cs="Mangal"/>
                <w:lang w:bidi="hi-IN"/>
              </w:rPr>
              <w:t xml:space="preserve"> ISO IEC17034</w:t>
            </w:r>
          </w:p>
          <w:p w:rsidR="00B542E2" w:rsidRPr="003F3154" w:rsidRDefault="00B542E2" w:rsidP="00C26BF3">
            <w:pPr>
              <w:pStyle w:val="ListParagraph"/>
              <w:numPr>
                <w:ilvl w:val="1"/>
                <w:numId w:val="21"/>
              </w:numPr>
              <w:tabs>
                <w:tab w:val="clear" w:pos="1440"/>
              </w:tabs>
              <w:ind w:left="386"/>
              <w:rPr>
                <w:rFonts w:ascii="Times New Roman" w:hAnsi="Times New Roman" w:cs="Mangal"/>
                <w:lang w:bidi="hi-IN"/>
              </w:rPr>
            </w:pPr>
            <w:r w:rsidRPr="003F3154">
              <w:rPr>
                <w:rFonts w:ascii="Times New Roman" w:hAnsi="Times New Roman" w:cs="Mangal"/>
                <w:lang w:bidi="hi-IN"/>
              </w:rPr>
              <w:t>Supplied with the certificate of analysis from organization /laboratory having ISO17025:2005 accreditation.</w:t>
            </w:r>
          </w:p>
          <w:p w:rsidR="00B542E2" w:rsidRPr="003F3154" w:rsidRDefault="00B542E2" w:rsidP="00C26BF3">
            <w:pPr>
              <w:pStyle w:val="ListParagraph"/>
              <w:numPr>
                <w:ilvl w:val="1"/>
                <w:numId w:val="21"/>
              </w:numPr>
              <w:tabs>
                <w:tab w:val="clear" w:pos="1440"/>
              </w:tabs>
              <w:ind w:left="386"/>
              <w:rPr>
                <w:rFonts w:ascii="Times New Roman" w:hAnsi="Times New Roman" w:cs="Mangal"/>
                <w:lang w:bidi="hi-IN"/>
              </w:rPr>
            </w:pPr>
            <w:r w:rsidRPr="003F3154">
              <w:rPr>
                <w:rFonts w:ascii="Times New Roman" w:hAnsi="Times New Roman" w:cs="Mangal"/>
                <w:lang w:bidi="hi-IN"/>
              </w:rPr>
              <w:t xml:space="preserve">Assurance of Quality of Reference </w:t>
            </w:r>
            <w:r w:rsidR="005A214C" w:rsidRPr="003F3154">
              <w:rPr>
                <w:rFonts w:ascii="Times New Roman" w:hAnsi="Times New Roman" w:cs="Mangal"/>
                <w:lang w:bidi="hi-IN"/>
              </w:rPr>
              <w:t>Material</w:t>
            </w:r>
            <w:r w:rsidRPr="003F3154">
              <w:rPr>
                <w:rFonts w:ascii="Times New Roman" w:hAnsi="Times New Roman" w:cs="Mangal"/>
                <w:lang w:bidi="hi-IN"/>
              </w:rPr>
              <w:t xml:space="preserve"> by providing documented evidence of their internal and external quality assurance programme.</w:t>
            </w:r>
          </w:p>
          <w:p w:rsidR="00B542E2" w:rsidRPr="003F3154" w:rsidRDefault="00B542E2" w:rsidP="003F3154">
            <w:pPr>
              <w:pStyle w:val="ListParagraph"/>
              <w:ind w:left="386"/>
              <w:rPr>
                <w:rFonts w:ascii="Times New Roman" w:hAnsi="Times New Roman" w:cs="Mangal"/>
                <w:lang w:bidi="hi-IN"/>
              </w:rPr>
            </w:pP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B542E2" w:rsidRPr="003F3154" w:rsidRDefault="00B542E2" w:rsidP="003F3154">
            <w:pPr>
              <w:spacing w:line="240" w:lineRule="auto"/>
              <w:jc w:val="center"/>
              <w:rPr>
                <w:rFonts w:ascii="Times New Roman" w:hAnsi="Times New Roman"/>
                <w:sz w:val="24"/>
                <w:szCs w:val="24"/>
                <w:lang w:val="en-GB" w:eastAsia="ar-SA" w:bidi="hi-IN"/>
              </w:rPr>
            </w:pPr>
            <w:r w:rsidRPr="003F3154">
              <w:rPr>
                <w:rFonts w:ascii="Times New Roman" w:hAnsi="Times New Roman"/>
                <w:sz w:val="24"/>
                <w:szCs w:val="24"/>
                <w:lang w:val="en-GB" w:eastAsia="ar-SA" w:bidi="hi-IN"/>
              </w:rPr>
              <w:t>As mentioned  in the enclosed</w:t>
            </w:r>
          </w:p>
          <w:p w:rsidR="00B542E2" w:rsidRPr="003F3154" w:rsidRDefault="00B542E2" w:rsidP="003F3154">
            <w:pPr>
              <w:spacing w:line="240" w:lineRule="auto"/>
              <w:jc w:val="center"/>
              <w:rPr>
                <w:rFonts w:ascii="Times New Roman" w:hAnsi="Times New Roman"/>
                <w:sz w:val="24"/>
                <w:szCs w:val="24"/>
                <w:lang w:val="en-GB" w:eastAsia="ar-SA" w:bidi="hi-IN"/>
              </w:rPr>
            </w:pPr>
            <w:r w:rsidRPr="003F3154">
              <w:rPr>
                <w:rFonts w:ascii="Times New Roman" w:hAnsi="Times New Roman"/>
                <w:sz w:val="24"/>
                <w:szCs w:val="24"/>
                <w:lang w:val="en-GB" w:eastAsia="ar-SA" w:bidi="hi-IN"/>
              </w:rPr>
              <w:t>Annexure-II</w:t>
            </w:r>
          </w:p>
        </w:tc>
      </w:tr>
    </w:tbl>
    <w:p w:rsidR="003B4AFD" w:rsidRPr="00300A21" w:rsidRDefault="003B4AFD" w:rsidP="00A22F18">
      <w:pPr>
        <w:pStyle w:val="BodyText2"/>
        <w:tabs>
          <w:tab w:val="left" w:pos="3150"/>
        </w:tabs>
        <w:spacing w:after="0" w:line="240" w:lineRule="auto"/>
        <w:jc w:val="center"/>
        <w:rPr>
          <w:rFonts w:ascii="Times New Roman" w:hAnsi="Times New Roman"/>
          <w:lang w:val="en-US" w:eastAsia="en-US"/>
        </w:rPr>
      </w:pP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p>
    <w:p w:rsidR="003B4AFD" w:rsidRPr="00300A21" w:rsidRDefault="003B4AFD" w:rsidP="003B4AFD">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r>
      <w:r w:rsidRPr="00300A21">
        <w:rPr>
          <w:rFonts w:ascii="Times New Roman" w:hAnsi="Times New Roman"/>
          <w:sz w:val="24"/>
          <w:szCs w:val="24"/>
        </w:rPr>
        <w:lastRenderedPageBreak/>
        <w:t xml:space="preserve">Annexure </w:t>
      </w:r>
      <w:r w:rsidR="003F7156">
        <w:rPr>
          <w:rFonts w:ascii="Times New Roman" w:hAnsi="Times New Roman"/>
          <w:sz w:val="24"/>
          <w:szCs w:val="24"/>
        </w:rPr>
        <w:t xml:space="preserve">– </w:t>
      </w:r>
      <w:r w:rsidRPr="00300A21">
        <w:rPr>
          <w:rFonts w:ascii="Times New Roman" w:hAnsi="Times New Roman"/>
          <w:sz w:val="24"/>
          <w:szCs w:val="24"/>
        </w:rPr>
        <w:t>I</w:t>
      </w:r>
    </w:p>
    <w:p w:rsidR="003B4AFD" w:rsidRPr="00300A21" w:rsidRDefault="003B4AFD" w:rsidP="003B4AFD">
      <w:pPr>
        <w:pStyle w:val="StyleHeading2NotBoldBlackUnderlineCentered"/>
        <w:rPr>
          <w:rFonts w:ascii="Times New Roman" w:hAnsi="Times New Roman"/>
          <w:b w:val="0"/>
          <w:sz w:val="24"/>
          <w:szCs w:val="24"/>
        </w:rPr>
      </w:pPr>
    </w:p>
    <w:p w:rsidR="00793E9D" w:rsidRPr="00300A21" w:rsidRDefault="00793E9D" w:rsidP="00793E9D">
      <w:pPr>
        <w:pStyle w:val="StyleHeading2NotBoldBlackUnderlineCentered"/>
        <w:numPr>
          <w:ilvl w:val="0"/>
          <w:numId w:val="9"/>
        </w:numPr>
        <w:jc w:val="left"/>
        <w:rPr>
          <w:rFonts w:ascii="Times New Roman" w:hAnsi="Times New Roman"/>
          <w:sz w:val="24"/>
          <w:szCs w:val="24"/>
        </w:rPr>
      </w:pPr>
      <w:r w:rsidRPr="00300A21">
        <w:rPr>
          <w:rFonts w:ascii="Times New Roman" w:hAnsi="Times New Roman"/>
          <w:sz w:val="24"/>
          <w:szCs w:val="24"/>
          <w:u w:val="none"/>
        </w:rPr>
        <w:t xml:space="preserve">BIDDER’S PROFILE- PART-A:- </w:t>
      </w:r>
    </w:p>
    <w:p w:rsidR="00793E9D" w:rsidRPr="00300A21" w:rsidRDefault="00793E9D" w:rsidP="00793E9D">
      <w:pPr>
        <w:pStyle w:val="StyleHeading2NotBoldBlackUnderlineCentered"/>
        <w:rPr>
          <w:rFonts w:ascii="Times New Roman" w:hAnsi="Times New Roman"/>
          <w:b w:val="0"/>
          <w:sz w:val="24"/>
          <w:szCs w:val="24"/>
        </w:rPr>
      </w:pPr>
    </w:p>
    <w:p w:rsidR="00793E9D" w:rsidRPr="003F7156" w:rsidRDefault="00793E9D" w:rsidP="00793E9D">
      <w:pPr>
        <w:pStyle w:val="ListParagraph"/>
        <w:suppressAutoHyphens w:val="0"/>
        <w:ind w:left="0"/>
        <w:contextualSpacing/>
        <w:rPr>
          <w:rFonts w:ascii="Times New Roman" w:hAnsi="Times New Roman"/>
          <w:b/>
        </w:rPr>
      </w:pPr>
      <w:r w:rsidRPr="00300A21">
        <w:rPr>
          <w:rFonts w:ascii="Times New Roman" w:hAnsi="Times New Roman"/>
        </w:rPr>
        <w:t xml:space="preserve">SUPPLY OF </w:t>
      </w:r>
      <w:r>
        <w:rPr>
          <w:rFonts w:ascii="Times New Roman" w:hAnsi="Times New Roman" w:cs="Mangal"/>
          <w:b/>
          <w:color w:val="000000"/>
          <w:lang w:bidi="hi-IN"/>
        </w:rPr>
        <w:t>Laboratory Equipment</w:t>
      </w:r>
      <w:r>
        <w:rPr>
          <w:rFonts w:ascii="Times New Roman" w:hAnsi="Times New Roman"/>
          <w:b/>
        </w:rPr>
        <w:t>:</w:t>
      </w:r>
    </w:p>
    <w:p w:rsidR="00793E9D" w:rsidRPr="00300A21" w:rsidRDefault="00793E9D" w:rsidP="00793E9D">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793E9D" w:rsidRPr="00FA4CBC" w:rsidTr="00FD1C69">
        <w:tc>
          <w:tcPr>
            <w:tcW w:w="456" w:type="dxa"/>
          </w:tcPr>
          <w:p w:rsidR="00793E9D" w:rsidRPr="00F772DD" w:rsidRDefault="00793E9D" w:rsidP="00FD1C69">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793E9D" w:rsidRPr="006F5910" w:rsidRDefault="00793E9D" w:rsidP="00FD1C69">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793E9D" w:rsidRPr="006F5910" w:rsidRDefault="00793E9D" w:rsidP="00793E9D">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793E9D" w:rsidRPr="006F5910" w:rsidRDefault="00793E9D" w:rsidP="00793E9D">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793E9D" w:rsidRPr="006F5910" w:rsidRDefault="00793E9D" w:rsidP="00793E9D">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793E9D" w:rsidRPr="006F5910" w:rsidRDefault="00793E9D" w:rsidP="00793E9D">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793E9D" w:rsidRPr="006F5910" w:rsidRDefault="00793E9D" w:rsidP="00FD1C69">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793E9D" w:rsidRPr="006F5910" w:rsidRDefault="00793E9D" w:rsidP="00FD1C69">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793E9D" w:rsidRPr="006F5910" w:rsidRDefault="00793E9D" w:rsidP="00FD1C69">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793E9D" w:rsidRPr="006F5910" w:rsidRDefault="00793E9D" w:rsidP="00FD1C69">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793E9D" w:rsidRPr="006F5910" w:rsidRDefault="00793E9D" w:rsidP="00FD1C69">
            <w:pPr>
              <w:pStyle w:val="StyleHeading2NotBoldBlackUnderlineCentered"/>
              <w:jc w:val="left"/>
              <w:rPr>
                <w:rFonts w:ascii="Times New Roman" w:hAnsi="Times New Roman" w:cs="Times New Roman"/>
                <w:b w:val="0"/>
                <w:sz w:val="24"/>
                <w:szCs w:val="24"/>
                <w:lang w:bidi="ar-SA"/>
              </w:rPr>
            </w:pPr>
          </w:p>
        </w:tc>
      </w:tr>
      <w:tr w:rsidR="00793E9D" w:rsidRPr="00FA4CBC" w:rsidTr="00FD1C69">
        <w:tc>
          <w:tcPr>
            <w:tcW w:w="456" w:type="dxa"/>
          </w:tcPr>
          <w:p w:rsidR="00793E9D" w:rsidRPr="006F5910" w:rsidRDefault="00793E9D" w:rsidP="00FD1C69">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793E9D" w:rsidRPr="006F5910" w:rsidRDefault="00793E9D" w:rsidP="00FD1C69">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793E9D" w:rsidRDefault="00793E9D" w:rsidP="00FD1C69">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w:t>
            </w:r>
            <w:r w:rsidRPr="006F5910">
              <w:rPr>
                <w:rFonts w:ascii="Times New Roman" w:hAnsi="Times New Roman" w:cs="Times New Roman"/>
                <w:b w:val="0"/>
                <w:sz w:val="24"/>
                <w:szCs w:val="24"/>
                <w:u w:val="none"/>
                <w:lang w:bidi="ar-SA"/>
              </w:rPr>
              <w:t xml:space="preserve"> </w:t>
            </w:r>
            <w:r>
              <w:rPr>
                <w:rFonts w:ascii="Times New Roman" w:hAnsi="Times New Roman" w:cs="Times New Roman"/>
                <w:b w:val="0"/>
                <w:sz w:val="24"/>
                <w:szCs w:val="24"/>
                <w:u w:val="none"/>
                <w:lang w:bidi="ar-SA"/>
              </w:rPr>
              <w:t>P</w:t>
            </w:r>
            <w:r w:rsidRPr="006F5910">
              <w:rPr>
                <w:rFonts w:ascii="Times New Roman" w:hAnsi="Times New Roman" w:cs="Times New Roman"/>
                <w:b w:val="0"/>
                <w:sz w:val="24"/>
                <w:szCs w:val="24"/>
                <w:u w:val="none"/>
                <w:lang w:bidi="ar-SA"/>
              </w:rPr>
              <w:t>roprietor</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Private Ltd</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 Partnership</w:t>
            </w:r>
            <w:r>
              <w:rPr>
                <w:rFonts w:ascii="Times New Roman" w:hAnsi="Times New Roman" w:cs="Times New Roman"/>
                <w:b w:val="0"/>
                <w:sz w:val="24"/>
                <w:szCs w:val="24"/>
                <w:u w:val="none"/>
                <w:lang w:bidi="ar-SA"/>
              </w:rPr>
              <w:t xml:space="preserve"> / Co</w:t>
            </w:r>
            <w:r>
              <w:rPr>
                <w:rFonts w:ascii="Times New Roman" w:hAnsi="Times New Roman" w:cs="Times New Roman"/>
                <w:b w:val="0"/>
                <w:sz w:val="24"/>
                <w:szCs w:val="24"/>
                <w:u w:val="none"/>
                <w:lang w:bidi="ar-SA"/>
              </w:rPr>
              <w:noBreakHyphen/>
            </w:r>
            <w:r w:rsidRPr="006F5910">
              <w:rPr>
                <w:rFonts w:ascii="Times New Roman" w:hAnsi="Times New Roman" w:cs="Times New Roman"/>
                <w:b w:val="0"/>
                <w:sz w:val="24"/>
                <w:szCs w:val="24"/>
                <w:u w:val="none"/>
                <w:lang w:bidi="ar-SA"/>
              </w:rPr>
              <w:t xml:space="preserve">operative / Public Co. </w:t>
            </w:r>
          </w:p>
          <w:p w:rsidR="00793E9D" w:rsidRPr="006F5910" w:rsidRDefault="00793E9D" w:rsidP="00FD1C69">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793E9D" w:rsidRPr="00FA4CBC" w:rsidTr="00FD1C69">
        <w:tc>
          <w:tcPr>
            <w:tcW w:w="456" w:type="dxa"/>
          </w:tcPr>
          <w:p w:rsidR="00793E9D" w:rsidRPr="006F5910" w:rsidRDefault="00793E9D" w:rsidP="00FD1C69">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793E9D" w:rsidRPr="006F5910" w:rsidRDefault="00793E9D" w:rsidP="00FD1C69">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(please enclose photocopy)</w:t>
            </w:r>
          </w:p>
        </w:tc>
        <w:tc>
          <w:tcPr>
            <w:tcW w:w="4860" w:type="dxa"/>
          </w:tcPr>
          <w:p w:rsidR="00793E9D" w:rsidRPr="006F5910" w:rsidRDefault="00793E9D" w:rsidP="00FD1C69">
            <w:pPr>
              <w:pStyle w:val="StyleHeading2NotBoldBlackUnderlineCentered"/>
              <w:jc w:val="left"/>
              <w:rPr>
                <w:rFonts w:ascii="Times New Roman" w:hAnsi="Times New Roman" w:cs="Times New Roman"/>
                <w:b w:val="0"/>
                <w:sz w:val="24"/>
                <w:szCs w:val="24"/>
                <w:u w:val="none"/>
                <w:lang w:bidi="ar-SA"/>
              </w:rPr>
            </w:pPr>
          </w:p>
        </w:tc>
      </w:tr>
      <w:tr w:rsidR="00793E9D" w:rsidRPr="00FA4CBC" w:rsidTr="00FD1C69">
        <w:tc>
          <w:tcPr>
            <w:tcW w:w="456" w:type="dxa"/>
          </w:tcPr>
          <w:p w:rsidR="00793E9D" w:rsidRPr="006F5910" w:rsidRDefault="00793E9D" w:rsidP="00FD1C69">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793E9D" w:rsidRPr="006F5910" w:rsidRDefault="00793E9D" w:rsidP="00FD1C69">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GST</w:t>
            </w:r>
            <w:r w:rsidRPr="006F5910">
              <w:rPr>
                <w:rFonts w:ascii="Times New Roman" w:hAnsi="Times New Roman" w:cs="Times New Roman"/>
                <w:b w:val="0"/>
                <w:sz w:val="24"/>
                <w:szCs w:val="24"/>
                <w:u w:val="none"/>
                <w:lang w:bidi="ar-SA"/>
              </w:rPr>
              <w:t xml:space="preserve"> registration No. (please enclose photocopy)</w:t>
            </w:r>
          </w:p>
        </w:tc>
        <w:tc>
          <w:tcPr>
            <w:tcW w:w="4860" w:type="dxa"/>
          </w:tcPr>
          <w:p w:rsidR="00793E9D" w:rsidRPr="006F5910" w:rsidRDefault="00793E9D" w:rsidP="00FD1C69">
            <w:pPr>
              <w:pStyle w:val="StyleHeading2NotBoldBlackUnderlineCentered"/>
              <w:jc w:val="left"/>
              <w:rPr>
                <w:rFonts w:ascii="Times New Roman" w:hAnsi="Times New Roman" w:cs="Times New Roman"/>
                <w:b w:val="0"/>
                <w:sz w:val="24"/>
                <w:szCs w:val="24"/>
                <w:u w:val="none"/>
                <w:lang w:bidi="ar-SA"/>
              </w:rPr>
            </w:pPr>
          </w:p>
        </w:tc>
      </w:tr>
      <w:tr w:rsidR="00793E9D" w:rsidRPr="00FA4CBC" w:rsidTr="00FD1C69">
        <w:tc>
          <w:tcPr>
            <w:tcW w:w="456" w:type="dxa"/>
          </w:tcPr>
          <w:p w:rsidR="00793E9D" w:rsidRPr="006F5910" w:rsidRDefault="00793E9D" w:rsidP="00FD1C69">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793E9D" w:rsidRPr="006F5910" w:rsidRDefault="00793E9D" w:rsidP="00FD1C69">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The annual gross turnover during last three </w:t>
            </w:r>
            <w:r>
              <w:rPr>
                <w:rFonts w:ascii="Times New Roman" w:hAnsi="Times New Roman" w:cs="Times New Roman"/>
                <w:b w:val="0"/>
                <w:sz w:val="24"/>
                <w:szCs w:val="24"/>
                <w:u w:val="none"/>
                <w:lang w:bidi="ar-SA"/>
              </w:rPr>
              <w:t xml:space="preserve">financial </w:t>
            </w:r>
            <w:r w:rsidRPr="006F5910">
              <w:rPr>
                <w:rFonts w:ascii="Times New Roman" w:hAnsi="Times New Roman" w:cs="Times New Roman"/>
                <w:b w:val="0"/>
                <w:sz w:val="24"/>
                <w:szCs w:val="24"/>
                <w:u w:val="none"/>
                <w:lang w:bidi="ar-SA"/>
              </w:rPr>
              <w:t>years.</w:t>
            </w:r>
          </w:p>
          <w:p w:rsidR="00793E9D" w:rsidRPr="006F5910" w:rsidRDefault="00793E9D" w:rsidP="00FD1C69">
            <w:pPr>
              <w:pStyle w:val="StyleHeading2NotBoldBlackUnderlineCentered"/>
              <w:rPr>
                <w:rFonts w:ascii="Times New Roman" w:hAnsi="Times New Roman" w:cs="Times New Roman"/>
                <w:b w:val="0"/>
                <w:sz w:val="24"/>
                <w:szCs w:val="24"/>
                <w:u w:val="none"/>
                <w:lang w:bidi="ar-SA"/>
              </w:rPr>
            </w:pPr>
            <w:r w:rsidRPr="00B108E1">
              <w:rPr>
                <w:rFonts w:ascii="Times New Roman" w:hAnsi="Times New Roman" w:cs="Times New Roman"/>
                <w:b w:val="0"/>
                <w:sz w:val="20"/>
                <w:szCs w:val="20"/>
                <w:u w:val="none"/>
                <w:lang w:bidi="ar-SA"/>
              </w:rPr>
              <w:t>(Pleas</w:t>
            </w:r>
            <w:r>
              <w:rPr>
                <w:rFonts w:ascii="Times New Roman" w:hAnsi="Times New Roman" w:cs="Times New Roman"/>
                <w:b w:val="0"/>
                <w:sz w:val="20"/>
                <w:szCs w:val="20"/>
                <w:u w:val="none"/>
                <w:lang w:bidi="ar-SA"/>
              </w:rPr>
              <w:t xml:space="preserve">e enclose copies of ITR and </w:t>
            </w:r>
            <w:r w:rsidRPr="00B108E1">
              <w:rPr>
                <w:rFonts w:ascii="Times New Roman" w:hAnsi="Times New Roman" w:cs="Times New Roman"/>
                <w:b w:val="0"/>
                <w:sz w:val="20"/>
                <w:szCs w:val="20"/>
                <w:u w:val="none"/>
                <w:lang w:bidi="ar-SA"/>
              </w:rPr>
              <w:t>Audited balance sheet and P&amp;L account etc.)</w:t>
            </w:r>
          </w:p>
        </w:tc>
        <w:tc>
          <w:tcPr>
            <w:tcW w:w="4860" w:type="dxa"/>
          </w:tcPr>
          <w:p w:rsidR="00793E9D" w:rsidRPr="006F5910" w:rsidRDefault="00793E9D" w:rsidP="00FD1C69">
            <w:pPr>
              <w:pStyle w:val="StyleHeading2NotBoldBlackUnderlineCentered"/>
              <w:jc w:val="left"/>
              <w:rPr>
                <w:rFonts w:ascii="Times New Roman" w:hAnsi="Times New Roman" w:cs="Times New Roman"/>
                <w:b w:val="0"/>
                <w:sz w:val="24"/>
                <w:szCs w:val="24"/>
                <w:u w:val="none"/>
                <w:lang w:bidi="ar-SA"/>
              </w:rPr>
            </w:pPr>
          </w:p>
        </w:tc>
      </w:tr>
      <w:tr w:rsidR="00793E9D" w:rsidRPr="00FA4CBC" w:rsidTr="00FD1C69">
        <w:tc>
          <w:tcPr>
            <w:tcW w:w="456" w:type="dxa"/>
          </w:tcPr>
          <w:p w:rsidR="00793E9D" w:rsidRPr="006F5910" w:rsidRDefault="00793E9D" w:rsidP="00FD1C69">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793E9D" w:rsidRPr="006F5910" w:rsidRDefault="00793E9D" w:rsidP="00FD1C69">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793E9D" w:rsidRPr="006F5910" w:rsidRDefault="00793E9D" w:rsidP="00FD1C69">
            <w:pPr>
              <w:pStyle w:val="StyleHeading2NotBoldBlackUnderlineCentered"/>
              <w:jc w:val="left"/>
              <w:rPr>
                <w:rFonts w:ascii="Times New Roman" w:hAnsi="Times New Roman" w:cs="Times New Roman"/>
                <w:b w:val="0"/>
                <w:sz w:val="24"/>
                <w:szCs w:val="24"/>
                <w:u w:val="none"/>
                <w:lang w:bidi="ar-SA"/>
              </w:rPr>
            </w:pPr>
          </w:p>
        </w:tc>
      </w:tr>
      <w:tr w:rsidR="00793E9D" w:rsidRPr="00FA4CBC" w:rsidTr="00FD1C69">
        <w:tc>
          <w:tcPr>
            <w:tcW w:w="456" w:type="dxa"/>
          </w:tcPr>
          <w:p w:rsidR="00793E9D" w:rsidRPr="00F772DD" w:rsidRDefault="00793E9D" w:rsidP="00FD1C69">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793E9D" w:rsidRPr="00300A21" w:rsidRDefault="00793E9D" w:rsidP="00FD1C69">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The firm should be income tax assessee at least for a period of three years (Income Tax returns to be enclosed). </w:t>
            </w:r>
          </w:p>
        </w:tc>
        <w:tc>
          <w:tcPr>
            <w:tcW w:w="4860" w:type="dxa"/>
          </w:tcPr>
          <w:p w:rsidR="00793E9D" w:rsidRPr="006F5910" w:rsidRDefault="00793E9D" w:rsidP="00FD1C69">
            <w:pPr>
              <w:pStyle w:val="StyleHeading2NotBoldBlackUnderlineCentered"/>
              <w:jc w:val="left"/>
              <w:rPr>
                <w:rFonts w:ascii="Times New Roman" w:hAnsi="Times New Roman" w:cs="Times New Roman"/>
                <w:b w:val="0"/>
                <w:sz w:val="24"/>
                <w:szCs w:val="24"/>
                <w:u w:val="none"/>
                <w:lang w:bidi="ar-SA"/>
              </w:rPr>
            </w:pPr>
          </w:p>
        </w:tc>
      </w:tr>
      <w:tr w:rsidR="00793E9D" w:rsidRPr="00FA4CBC" w:rsidTr="00FD1C69">
        <w:tc>
          <w:tcPr>
            <w:tcW w:w="456" w:type="dxa"/>
          </w:tcPr>
          <w:p w:rsidR="00793E9D" w:rsidRPr="00F772DD" w:rsidRDefault="00793E9D" w:rsidP="00FD1C69">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793E9D" w:rsidRPr="00300A21" w:rsidRDefault="00793E9D" w:rsidP="00FD1C69">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Experience as on the last date of the submission</w:t>
            </w:r>
          </w:p>
        </w:tc>
        <w:tc>
          <w:tcPr>
            <w:tcW w:w="4860" w:type="dxa"/>
          </w:tcPr>
          <w:p w:rsidR="00793E9D" w:rsidRPr="006F5910" w:rsidRDefault="00793E9D" w:rsidP="00FD1C69">
            <w:pPr>
              <w:pStyle w:val="StyleHeading2NotBoldBlackUnderlineCentered"/>
              <w:jc w:val="left"/>
              <w:rPr>
                <w:rFonts w:ascii="Times New Roman" w:hAnsi="Times New Roman" w:cs="Times New Roman"/>
                <w:b w:val="0"/>
                <w:sz w:val="24"/>
                <w:szCs w:val="24"/>
                <w:u w:val="none"/>
                <w:lang w:bidi="ar-SA"/>
              </w:rPr>
            </w:pPr>
          </w:p>
        </w:tc>
      </w:tr>
    </w:tbl>
    <w:p w:rsidR="00793E9D" w:rsidRDefault="00793E9D" w:rsidP="00793E9D">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Pr="00300A21">
        <w:rPr>
          <w:rFonts w:ascii="Times New Roman" w:hAnsi="Times New Roman"/>
          <w:b w:val="0"/>
          <w:i/>
          <w:iCs/>
          <w:sz w:val="24"/>
          <w:szCs w:val="24"/>
          <w:u w:val="none"/>
        </w:rPr>
        <w:t>Detailed information in the form of printed brochures, catalogue, forms and formats and certificates be annexed.</w:t>
      </w:r>
    </w:p>
    <w:p w:rsidR="00793E9D" w:rsidRDefault="00793E9D" w:rsidP="00793E9D">
      <w:pPr>
        <w:pStyle w:val="StyleHeading2NotBoldBlackUnderlineCentered"/>
        <w:ind w:left="720" w:right="-313" w:hanging="360"/>
        <w:jc w:val="both"/>
        <w:rPr>
          <w:rFonts w:ascii="Times New Roman" w:hAnsi="Times New Roman"/>
          <w:b w:val="0"/>
          <w:i/>
          <w:iCs/>
          <w:sz w:val="24"/>
          <w:szCs w:val="24"/>
          <w:u w:val="none"/>
        </w:rPr>
      </w:pPr>
    </w:p>
    <w:p w:rsidR="00793E9D" w:rsidRPr="00300A21" w:rsidRDefault="00793E9D" w:rsidP="00793E9D">
      <w:pPr>
        <w:pStyle w:val="StyleHeading2NotBoldBlackUnderlineCentered"/>
        <w:ind w:left="720" w:right="-313" w:hanging="360"/>
        <w:jc w:val="both"/>
        <w:rPr>
          <w:rFonts w:ascii="Times New Roman" w:hAnsi="Times New Roman"/>
          <w:b w:val="0"/>
          <w:i/>
          <w:iCs/>
          <w:sz w:val="24"/>
          <w:szCs w:val="24"/>
          <w:u w:val="none"/>
        </w:rPr>
      </w:pPr>
    </w:p>
    <w:p w:rsidR="00793E9D" w:rsidRPr="00300A21" w:rsidRDefault="00793E9D" w:rsidP="00793E9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793E9D" w:rsidRDefault="00793E9D" w:rsidP="00793E9D">
      <w:pPr>
        <w:pStyle w:val="StyleHeading2NotBoldBlackUnderlineCentered"/>
        <w:jc w:val="right"/>
        <w:rPr>
          <w:rFonts w:ascii="Times New Roman" w:hAnsi="Times New Roman"/>
          <w:b w:val="0"/>
          <w:sz w:val="24"/>
          <w:szCs w:val="24"/>
          <w:u w:val="none"/>
        </w:rPr>
      </w:pPr>
    </w:p>
    <w:p w:rsidR="00793E9D" w:rsidRDefault="00793E9D" w:rsidP="00793E9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793E9D" w:rsidRPr="00300A21" w:rsidRDefault="00793E9D" w:rsidP="00793E9D">
      <w:pPr>
        <w:pStyle w:val="StyleHeading2NotBoldBlackUnderlineCentered"/>
        <w:jc w:val="right"/>
        <w:rPr>
          <w:rFonts w:ascii="Times New Roman" w:hAnsi="Times New Roman"/>
          <w:b w:val="0"/>
          <w:sz w:val="24"/>
          <w:szCs w:val="24"/>
          <w:u w:val="none"/>
        </w:rPr>
      </w:pPr>
    </w:p>
    <w:p w:rsidR="00793E9D" w:rsidRPr="00300A21" w:rsidRDefault="00793E9D" w:rsidP="00793E9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793E9D" w:rsidRPr="00300A21" w:rsidRDefault="00793E9D" w:rsidP="00793E9D">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Seal :       </w:t>
      </w:r>
    </w:p>
    <w:p w:rsidR="0066637B" w:rsidRPr="00802462" w:rsidRDefault="00793E9D" w:rsidP="00793E9D">
      <w:pPr>
        <w:jc w:val="right"/>
        <w:rPr>
          <w:rFonts w:ascii="Times New Roman" w:hAnsi="Times New Roman"/>
          <w:b/>
          <w:bCs/>
          <w:sz w:val="26"/>
          <w:szCs w:val="28"/>
        </w:rPr>
      </w:pPr>
      <w:r>
        <w:rPr>
          <w:rFonts w:ascii="Times New Roman" w:hAnsi="Times New Roman"/>
          <w:szCs w:val="24"/>
        </w:rPr>
        <w:br w:type="page"/>
      </w:r>
      <w:r w:rsidR="009C0DED" w:rsidRPr="00802462">
        <w:rPr>
          <w:rFonts w:ascii="Times New Roman" w:hAnsi="Times New Roman"/>
          <w:b/>
          <w:bCs/>
          <w:sz w:val="26"/>
          <w:szCs w:val="28"/>
        </w:rPr>
        <w:lastRenderedPageBreak/>
        <w:t xml:space="preserve">Annexure – II </w:t>
      </w:r>
    </w:p>
    <w:p w:rsidR="009C0DED" w:rsidRPr="003F3154" w:rsidRDefault="00EB2564" w:rsidP="00C26BF3">
      <w:pPr>
        <w:pStyle w:val="ListParagraph"/>
        <w:numPr>
          <w:ilvl w:val="0"/>
          <w:numId w:val="9"/>
        </w:numPr>
        <w:contextualSpacing/>
        <w:rPr>
          <w:rFonts w:ascii="Times New Roman" w:hAnsi="Times New Roman"/>
          <w:b/>
        </w:rPr>
      </w:pPr>
      <w:r w:rsidRPr="00AB5CFF">
        <w:rPr>
          <w:rFonts w:ascii="Times New Roman" w:hAnsi="Times New Roman"/>
        </w:rPr>
        <w:t xml:space="preserve">SCHEDULE FOR REQUIREMENT OF </w:t>
      </w:r>
      <w:r w:rsidR="00B542E2">
        <w:rPr>
          <w:rFonts w:ascii="Times New Roman" w:hAnsi="Times New Roman"/>
          <w:b/>
          <w:bCs/>
        </w:rPr>
        <w:t xml:space="preserve">Certified Reference </w:t>
      </w:r>
      <w:r w:rsidR="005A214C">
        <w:rPr>
          <w:rFonts w:ascii="Times New Roman" w:hAnsi="Times New Roman"/>
          <w:b/>
          <w:bCs/>
        </w:rPr>
        <w:t>Material</w:t>
      </w:r>
      <w:r w:rsidR="009C0DED" w:rsidRPr="00AB5CFF">
        <w:rPr>
          <w:rFonts w:ascii="Times New Roman" w:hAnsi="Times New Roman"/>
        </w:rPr>
        <w:t>:</w:t>
      </w:r>
    </w:p>
    <w:p w:rsidR="00C465E9" w:rsidRDefault="00C465E9" w:rsidP="003F3154">
      <w:pPr>
        <w:pStyle w:val="ListParagraph"/>
        <w:contextualSpacing/>
        <w:rPr>
          <w:rFonts w:ascii="Times New Roman" w:hAnsi="Times New Roman"/>
          <w:b/>
        </w:rPr>
      </w:pPr>
      <w:r>
        <w:rPr>
          <w:rFonts w:ascii="Times New Roman" w:hAnsi="Times New Roman"/>
          <w:b/>
        </w:rPr>
        <w:t>Technical S</w:t>
      </w:r>
      <w:r w:rsidR="003F3154">
        <w:rPr>
          <w:rFonts w:ascii="Times New Roman" w:hAnsi="Times New Roman"/>
          <w:b/>
        </w:rPr>
        <w:t>pecifications</w:t>
      </w:r>
      <w:r>
        <w:rPr>
          <w:rFonts w:ascii="Times New Roman" w:hAnsi="Times New Roman"/>
          <w:b/>
        </w:rPr>
        <w:t>:</w:t>
      </w:r>
      <w:r w:rsidR="003F3154">
        <w:rPr>
          <w:rFonts w:ascii="Times New Roman" w:hAnsi="Times New Roman"/>
          <w:b/>
        </w:rPr>
        <w:t xml:space="preserve"> </w:t>
      </w:r>
    </w:p>
    <w:p w:rsidR="00B220BF" w:rsidRDefault="00C465E9" w:rsidP="00B220BF">
      <w:pPr>
        <w:pStyle w:val="NoSpacing"/>
        <w:numPr>
          <w:ilvl w:val="0"/>
          <w:numId w:val="29"/>
        </w:numPr>
        <w:suppressAutoHyphens w:val="0"/>
        <w:ind w:left="426" w:hanging="426"/>
        <w:jc w:val="both"/>
        <w:rPr>
          <w:rFonts w:ascii="Cambria" w:hAnsi="Cambria"/>
        </w:rPr>
      </w:pPr>
      <w:r w:rsidRPr="00E6475B">
        <w:rPr>
          <w:rFonts w:ascii="Cambria" w:hAnsi="Cambria"/>
        </w:rPr>
        <w:t>Pesticide Certified Reference Materials (CRMs) are required for Pesticide Residue Laboratory of NIPHM.</w:t>
      </w:r>
    </w:p>
    <w:p w:rsidR="00B220BF" w:rsidRPr="00B220BF" w:rsidRDefault="00B220BF" w:rsidP="00B220BF">
      <w:pPr>
        <w:pStyle w:val="NoSpacing"/>
        <w:numPr>
          <w:ilvl w:val="0"/>
          <w:numId w:val="29"/>
        </w:numPr>
        <w:suppressAutoHyphens w:val="0"/>
        <w:ind w:left="426" w:hanging="426"/>
        <w:jc w:val="both"/>
        <w:rPr>
          <w:rFonts w:ascii="Cambria" w:hAnsi="Cambria"/>
        </w:rPr>
      </w:pPr>
      <w:r w:rsidRPr="00B220BF">
        <w:rPr>
          <w:rFonts w:ascii="Times New Roman" w:hAnsi="Times New Roman"/>
          <w:b/>
          <w:bCs/>
          <w:color w:val="000000" w:themeColor="text1"/>
        </w:rPr>
        <w:t xml:space="preserve">The expiry date for CRMS should not be less than 2 years from the date of Supply. </w:t>
      </w:r>
    </w:p>
    <w:p w:rsidR="00C465E9" w:rsidRPr="00E6475B" w:rsidRDefault="00C465E9" w:rsidP="00C465E9">
      <w:pPr>
        <w:pStyle w:val="NoSpacing"/>
        <w:numPr>
          <w:ilvl w:val="0"/>
          <w:numId w:val="29"/>
        </w:numPr>
        <w:suppressAutoHyphens w:val="0"/>
        <w:ind w:left="426" w:hanging="426"/>
        <w:jc w:val="both"/>
        <w:rPr>
          <w:rFonts w:ascii="Cambria" w:hAnsi="Cambria"/>
          <w:b/>
        </w:rPr>
      </w:pPr>
      <w:r w:rsidRPr="00E6475B">
        <w:rPr>
          <w:rFonts w:ascii="Cambria" w:hAnsi="Cambria"/>
          <w:b/>
        </w:rPr>
        <w:t>The CRMs should be traceable to NIST.</w:t>
      </w:r>
    </w:p>
    <w:p w:rsidR="00C465E9" w:rsidRPr="00E6475B" w:rsidRDefault="00C465E9" w:rsidP="00C465E9">
      <w:pPr>
        <w:pStyle w:val="NoSpacing"/>
        <w:numPr>
          <w:ilvl w:val="0"/>
          <w:numId w:val="29"/>
        </w:numPr>
        <w:suppressAutoHyphens w:val="0"/>
        <w:ind w:left="426" w:hanging="426"/>
        <w:jc w:val="both"/>
        <w:rPr>
          <w:rFonts w:ascii="Cambria" w:hAnsi="Cambria"/>
          <w:b/>
        </w:rPr>
      </w:pPr>
      <w:r w:rsidRPr="00E6475B">
        <w:rPr>
          <w:rFonts w:ascii="Cambria" w:hAnsi="Cambria"/>
          <w:b/>
        </w:rPr>
        <w:t>The CRMs should be prepared as per ISO Guide 34</w:t>
      </w:r>
      <w:r w:rsidR="00ED41E5">
        <w:rPr>
          <w:rFonts w:ascii="Cambria" w:hAnsi="Cambria"/>
          <w:b/>
        </w:rPr>
        <w:t>:2009</w:t>
      </w:r>
      <w:r w:rsidRPr="00E6475B">
        <w:rPr>
          <w:rFonts w:ascii="Cambria" w:hAnsi="Cambria"/>
          <w:b/>
        </w:rPr>
        <w:t xml:space="preserve"> / ISO IEC 17034.</w:t>
      </w:r>
    </w:p>
    <w:p w:rsidR="00C465E9" w:rsidRDefault="00C465E9" w:rsidP="00C465E9">
      <w:pPr>
        <w:pStyle w:val="NoSpacing"/>
        <w:numPr>
          <w:ilvl w:val="0"/>
          <w:numId w:val="29"/>
        </w:numPr>
        <w:suppressAutoHyphens w:val="0"/>
        <w:ind w:left="426" w:hanging="426"/>
        <w:jc w:val="both"/>
        <w:rPr>
          <w:rFonts w:ascii="Cambria" w:hAnsi="Cambria"/>
        </w:rPr>
      </w:pPr>
      <w:r w:rsidRPr="00E6475B">
        <w:rPr>
          <w:rFonts w:ascii="Cambria" w:hAnsi="Cambria"/>
        </w:rPr>
        <w:t>The prices may be quoted for 100 mg and 250 mg, wherever applicable, and the prices will be compared based on the standard requirement of 100 mg / 250 mg.</w:t>
      </w:r>
    </w:p>
    <w:p w:rsidR="007767DC" w:rsidRPr="00E6475B" w:rsidRDefault="007767DC" w:rsidP="00C465E9">
      <w:pPr>
        <w:pStyle w:val="NoSpacing"/>
        <w:numPr>
          <w:ilvl w:val="0"/>
          <w:numId w:val="29"/>
        </w:numPr>
        <w:suppressAutoHyphens w:val="0"/>
        <w:ind w:left="426" w:hanging="426"/>
        <w:jc w:val="both"/>
        <w:rPr>
          <w:rFonts w:ascii="Cambria" w:hAnsi="Cambria"/>
        </w:rPr>
      </w:pPr>
      <w:r>
        <w:rPr>
          <w:rFonts w:ascii="Cambria" w:hAnsi="Cambria"/>
        </w:rPr>
        <w:t xml:space="preserve">The price quoted should </w:t>
      </w:r>
      <w:r w:rsidR="00211396">
        <w:rPr>
          <w:rFonts w:ascii="Cambria" w:hAnsi="Cambria"/>
        </w:rPr>
        <w:t xml:space="preserve">be </w:t>
      </w:r>
      <w:r>
        <w:rPr>
          <w:rFonts w:ascii="Cambria" w:hAnsi="Cambria"/>
        </w:rPr>
        <w:t>valid up to 31.03.2019.</w:t>
      </w:r>
    </w:p>
    <w:p w:rsidR="00C465E9" w:rsidRDefault="00C465E9" w:rsidP="003F3154">
      <w:pPr>
        <w:pStyle w:val="ListParagraph"/>
        <w:contextualSpacing/>
        <w:rPr>
          <w:rFonts w:ascii="Times New Roman" w:hAnsi="Times New Roman"/>
          <w:b/>
        </w:rPr>
      </w:pP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3174"/>
        <w:gridCol w:w="1517"/>
        <w:gridCol w:w="1260"/>
        <w:gridCol w:w="1080"/>
        <w:gridCol w:w="1260"/>
      </w:tblGrid>
      <w:tr w:rsidR="00C465E9" w:rsidRPr="00206A7B" w:rsidTr="00C465E9">
        <w:trPr>
          <w:trHeight w:val="285"/>
        </w:trPr>
        <w:tc>
          <w:tcPr>
            <w:tcW w:w="724" w:type="dxa"/>
            <w:shd w:val="clear" w:color="000000" w:fill="FFFFFF"/>
            <w:noWrap/>
            <w:vAlign w:val="center"/>
          </w:tcPr>
          <w:p w:rsidR="00C465E9" w:rsidRPr="003F0596" w:rsidRDefault="00C465E9" w:rsidP="00FD1C69">
            <w:pPr>
              <w:spacing w:after="0" w:line="240" w:lineRule="auto"/>
              <w:jc w:val="center"/>
              <w:rPr>
                <w:rFonts w:ascii="Arial Narrow" w:hAnsi="Arial Narrow"/>
                <w:b/>
                <w:sz w:val="21"/>
                <w:szCs w:val="21"/>
              </w:rPr>
            </w:pPr>
            <w:r w:rsidRPr="003F0596">
              <w:rPr>
                <w:rFonts w:ascii="Arial Narrow" w:hAnsi="Arial Narrow"/>
                <w:b/>
                <w:sz w:val="21"/>
                <w:szCs w:val="21"/>
              </w:rPr>
              <w:t>Sl. No</w:t>
            </w:r>
          </w:p>
        </w:tc>
        <w:tc>
          <w:tcPr>
            <w:tcW w:w="3174" w:type="dxa"/>
            <w:shd w:val="clear" w:color="000000" w:fill="FFFFFF"/>
            <w:noWrap/>
            <w:vAlign w:val="center"/>
          </w:tcPr>
          <w:p w:rsidR="00C465E9" w:rsidRPr="003F0596" w:rsidRDefault="00C465E9" w:rsidP="00FD1C69">
            <w:pPr>
              <w:spacing w:after="0" w:line="240" w:lineRule="auto"/>
              <w:jc w:val="center"/>
              <w:rPr>
                <w:rFonts w:ascii="Arial Narrow" w:hAnsi="Arial Narrow"/>
                <w:b/>
                <w:sz w:val="21"/>
                <w:szCs w:val="21"/>
              </w:rPr>
            </w:pPr>
            <w:r w:rsidRPr="003F0596">
              <w:rPr>
                <w:rFonts w:ascii="Arial Narrow" w:hAnsi="Arial Narrow"/>
                <w:b/>
                <w:sz w:val="21"/>
                <w:szCs w:val="21"/>
              </w:rPr>
              <w:t>Name of the CRM</w:t>
            </w:r>
          </w:p>
        </w:tc>
        <w:tc>
          <w:tcPr>
            <w:tcW w:w="1517" w:type="dxa"/>
            <w:shd w:val="clear" w:color="000000" w:fill="FFFFFF"/>
            <w:noWrap/>
          </w:tcPr>
          <w:p w:rsidR="00C465E9" w:rsidRDefault="00C465E9" w:rsidP="00316F09">
            <w:pPr>
              <w:spacing w:after="0" w:line="240" w:lineRule="auto"/>
              <w:jc w:val="center"/>
              <w:rPr>
                <w:rFonts w:ascii="Arial Narrow" w:hAnsi="Arial Narrow"/>
                <w:b/>
                <w:bCs/>
                <w:sz w:val="21"/>
                <w:szCs w:val="21"/>
                <w:lang w:bidi="hi-IN"/>
              </w:rPr>
            </w:pPr>
            <w:r>
              <w:rPr>
                <w:rFonts w:ascii="Arial Narrow" w:hAnsi="Arial Narrow"/>
                <w:b/>
                <w:bCs/>
                <w:sz w:val="21"/>
                <w:szCs w:val="21"/>
                <w:lang w:bidi="hi-IN"/>
              </w:rPr>
              <w:t xml:space="preserve">Purity </w:t>
            </w:r>
          </w:p>
          <w:p w:rsidR="00C465E9" w:rsidRPr="003F0596" w:rsidRDefault="00C465E9" w:rsidP="00316F09">
            <w:pPr>
              <w:spacing w:after="0" w:line="240" w:lineRule="auto"/>
              <w:jc w:val="center"/>
              <w:rPr>
                <w:rFonts w:ascii="Arial Narrow" w:hAnsi="Arial Narrow"/>
                <w:b/>
                <w:bCs/>
                <w:sz w:val="21"/>
                <w:szCs w:val="21"/>
                <w:lang w:bidi="hi-IN"/>
              </w:rPr>
            </w:pPr>
            <w:r>
              <w:rPr>
                <w:rFonts w:ascii="Arial Narrow" w:hAnsi="Arial Narrow"/>
                <w:b/>
                <w:bCs/>
                <w:sz w:val="21"/>
                <w:szCs w:val="21"/>
                <w:lang w:bidi="hi-IN"/>
              </w:rPr>
              <w:t>%</w:t>
            </w:r>
          </w:p>
        </w:tc>
        <w:tc>
          <w:tcPr>
            <w:tcW w:w="1260" w:type="dxa"/>
            <w:shd w:val="clear" w:color="000000" w:fill="FFFFFF"/>
            <w:vAlign w:val="center"/>
          </w:tcPr>
          <w:p w:rsidR="00C465E9" w:rsidRPr="003F0596" w:rsidRDefault="00C465E9" w:rsidP="00316F09">
            <w:pPr>
              <w:spacing w:after="0" w:line="240" w:lineRule="auto"/>
              <w:jc w:val="center"/>
              <w:rPr>
                <w:rFonts w:ascii="Arial Narrow" w:hAnsi="Arial Narrow"/>
                <w:b/>
                <w:bCs/>
                <w:sz w:val="21"/>
                <w:szCs w:val="21"/>
                <w:lang w:bidi="hi-IN"/>
              </w:rPr>
            </w:pPr>
            <w:r w:rsidRPr="003F0596">
              <w:rPr>
                <w:rFonts w:ascii="Arial Narrow" w:hAnsi="Arial Narrow"/>
                <w:b/>
                <w:bCs/>
                <w:sz w:val="21"/>
                <w:szCs w:val="21"/>
                <w:lang w:bidi="hi-IN"/>
              </w:rPr>
              <w:t>Make</w:t>
            </w:r>
          </w:p>
        </w:tc>
        <w:tc>
          <w:tcPr>
            <w:tcW w:w="1080" w:type="dxa"/>
            <w:shd w:val="clear" w:color="000000" w:fill="FFFFFF"/>
          </w:tcPr>
          <w:p w:rsidR="00C465E9" w:rsidRPr="003F0596" w:rsidRDefault="00C465E9" w:rsidP="00316F09">
            <w:pPr>
              <w:spacing w:after="0" w:line="240" w:lineRule="auto"/>
              <w:jc w:val="center"/>
              <w:rPr>
                <w:rFonts w:ascii="Arial Narrow" w:hAnsi="Arial Narrow"/>
                <w:b/>
                <w:bCs/>
                <w:sz w:val="21"/>
                <w:szCs w:val="21"/>
                <w:lang w:bidi="hi-IN"/>
              </w:rPr>
            </w:pPr>
            <w:r w:rsidRPr="003F0596">
              <w:rPr>
                <w:rFonts w:ascii="Arial Narrow" w:hAnsi="Arial Narrow"/>
                <w:b/>
                <w:bCs/>
                <w:sz w:val="21"/>
                <w:szCs w:val="21"/>
                <w:lang w:bidi="hi-IN"/>
              </w:rPr>
              <w:t xml:space="preserve">Unit </w:t>
            </w:r>
            <w:r w:rsidR="000D3A76">
              <w:rPr>
                <w:rFonts w:ascii="Arial Narrow" w:hAnsi="Arial Narrow"/>
                <w:b/>
                <w:bCs/>
                <w:sz w:val="21"/>
                <w:szCs w:val="21"/>
                <w:lang w:bidi="hi-IN"/>
              </w:rPr>
              <w:t>/</w:t>
            </w:r>
          </w:p>
          <w:p w:rsidR="00C465E9" w:rsidRPr="003F0596" w:rsidRDefault="000D3A76" w:rsidP="00316F09">
            <w:pPr>
              <w:spacing w:after="0" w:line="240" w:lineRule="auto"/>
              <w:jc w:val="center"/>
              <w:rPr>
                <w:rFonts w:ascii="Arial Narrow" w:hAnsi="Arial Narrow"/>
                <w:b/>
                <w:bCs/>
                <w:sz w:val="21"/>
                <w:szCs w:val="21"/>
                <w:lang w:bidi="hi-IN"/>
              </w:rPr>
            </w:pPr>
            <w:r>
              <w:rPr>
                <w:rFonts w:ascii="Arial Narrow" w:hAnsi="Arial Narrow"/>
                <w:b/>
                <w:bCs/>
                <w:sz w:val="21"/>
                <w:szCs w:val="21"/>
                <w:lang w:bidi="hi-IN"/>
              </w:rPr>
              <w:t xml:space="preserve">Quantity (mg) </w:t>
            </w:r>
          </w:p>
        </w:tc>
        <w:tc>
          <w:tcPr>
            <w:tcW w:w="1260" w:type="dxa"/>
            <w:shd w:val="clear" w:color="000000" w:fill="FFFFFF"/>
            <w:vAlign w:val="center"/>
          </w:tcPr>
          <w:p w:rsidR="00C465E9" w:rsidRPr="003F0596" w:rsidRDefault="00C465E9" w:rsidP="00316F09">
            <w:pPr>
              <w:spacing w:after="0" w:line="240" w:lineRule="auto"/>
              <w:jc w:val="center"/>
              <w:rPr>
                <w:rFonts w:ascii="Arial Narrow" w:hAnsi="Arial Narrow"/>
                <w:b/>
                <w:bCs/>
                <w:sz w:val="21"/>
                <w:szCs w:val="21"/>
                <w:lang w:bidi="hi-IN"/>
              </w:rPr>
            </w:pPr>
            <w:r w:rsidRPr="003F0596">
              <w:rPr>
                <w:rFonts w:ascii="Arial Narrow" w:hAnsi="Arial Narrow"/>
                <w:b/>
                <w:bCs/>
                <w:sz w:val="21"/>
                <w:szCs w:val="21"/>
                <w:lang w:bidi="hi-IN"/>
              </w:rPr>
              <w:t>Catalogue No.</w:t>
            </w: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2,4-D</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2,4-D Amine Salt</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2,4-D Sodium Salt</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4</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2,4-DDD</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5</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2,4-DDE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6</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2,4-DDT</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7</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2,4-Dichlorophenoxy Acetic Acid</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8</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4,4-DDD</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9</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4,4-DDE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10</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4,4-DDT</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11</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4-Bromo,2-Chloro phenol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12</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6-Benzyl adenine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13</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Abamectin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14</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Acephate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15</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Acetamiprid</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16</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Alachlor</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17</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Aldrin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18</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Allethrin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19</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Ametoctradin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20</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Ametroctradin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21</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Ametryn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22</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Ametryn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23</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Anilofos</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24</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Atrazine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25</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Aureofungin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26</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Azadirachtin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27</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Azimsulfuron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28</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Azoxystrobin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29</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Beflubutamid</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30</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Benalaxyl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31</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 xml:space="preserve">Benalaxyl- M </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32</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Benalaxyl-M</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33</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Bendiocarb</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lastRenderedPageBreak/>
              <w:t>34</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Benfuracarb</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35</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Benomyl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36</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Bensulfuron-methyl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37</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Bentazone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38</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Beta-Cyfluthrin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39</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Bifenazate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40</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Bifenthrin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41</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Bispyribac</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42</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Bitertanol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43</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Boscalid</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44</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Bromadiolone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45</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Bromodiolone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46</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Bromuconazole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47</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Buprofezin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48</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Butachlor</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49</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Captafol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50</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Captan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51</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Carbaryl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52</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Carbendazim</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53</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Carbofuran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54</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Carbofuran- 3 hydroxy</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55</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Carbosulfon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56</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Carboxin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57</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Carfentrazone Ethyl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58</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Carfentrazone ethyl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59</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Carpropamid</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60</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Cartap hydrochloride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61</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Chlorantraniliprole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62</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Chlorfenapyr</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63</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Chlorfenvinphos</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64</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Chlorfluazuron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65</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Chlorimuron Ethyl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66</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Chlorimuron ethyl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67</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Chlorothalonil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68</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Chlorpropham</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69</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Chlorpyrifos</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70</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Chlorpyrifos Methyl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71</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Chlorsulfuron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72</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Chlothianidin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73</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Chromafenozide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74</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Cinmethylene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75</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Ciproconazole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76</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Clethodim</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77</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Clhlormequat chloride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78</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Clodinafop Propargyl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79</w:t>
            </w:r>
          </w:p>
        </w:tc>
        <w:tc>
          <w:tcPr>
            <w:tcW w:w="3174" w:type="dxa"/>
            <w:shd w:val="clear" w:color="000000" w:fill="FFFFFF"/>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Clodinofop- propergyl ester</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80</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Clomazone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81</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Clothianidin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82</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Coumachlor</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lastRenderedPageBreak/>
              <w:t>83</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Coumatetralyl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84</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Cyantraniliprole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85</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Cyantriniprole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86</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Cyazofamide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87</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Cyflumetofen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88</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Cyfluthrin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89</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Cyhalofop butyl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90</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Cyhalofop-butyl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91</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Cymoxanil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92</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Cypermethrin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93</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Cypermethrin-Alpha</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94</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Cyphenothrin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95</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Cyproconazole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96</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Dazomet</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97</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Deltamethrin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98</w:t>
            </w:r>
          </w:p>
        </w:tc>
        <w:tc>
          <w:tcPr>
            <w:tcW w:w="3174" w:type="dxa"/>
            <w:shd w:val="clear" w:color="000000" w:fill="FFFFFF"/>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Demeton-s-methyl-sulfone/Demeton-s-methyl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99</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Diafenthiuron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100</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Diazinon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101</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Dichlorvos</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102</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Diclofop methyl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103</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Diclosulam</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104</w:t>
            </w:r>
          </w:p>
        </w:tc>
        <w:tc>
          <w:tcPr>
            <w:tcW w:w="3174" w:type="dxa"/>
            <w:shd w:val="clear" w:color="000000" w:fill="FFFFFF"/>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Dicofol in scope (2,4-Dicofol available)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105</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Dieldrin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106</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Difenoconazole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107</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Difenthiuron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108</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Diflubenzuron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109</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Diflufenican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110</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Dimethoate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111</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Dimethomorph</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112</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Dinocap</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113</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Dinotefuron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114</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Dithianon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115</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Diuron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116</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Dodine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117</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Edifenphos</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118</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Emamectin Benzoate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119</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Endosulfan- A</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120</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Endosulfan- B</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121</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Endosulfan sulfate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122</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Endosulphan/Endosulfan A &amp; B</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123</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Endrin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124</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Epoxy conazole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125</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Esfenvalerate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126</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Ethephon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127</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Ethion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128</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Ethiprole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lastRenderedPageBreak/>
              <w:t>129</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Ethofenprox</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130</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Ethofumesate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131</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Ethoxysulfuron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132</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Etoxazole (FI)</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133</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Femoxadone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134</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Fenamidone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135</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Fenarimol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136</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Fenazaquin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137</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Fenitrothion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138</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Fenobucarb</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139</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Fenoxaprop-p-Ethyl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140</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Fenpropathrin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141</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Fenpyroximate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142</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Fenthion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143</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Fenthion Sulfoxide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144</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Fenvalerate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145</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Fipronil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146</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Fipronil - Sulfone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147</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Flonicamid</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148</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Fluazifop-butyl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149</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Fluazifop-P-butyl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150</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Flubendiamide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151</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Fluchloralin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152</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Flufenacet</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153</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Flufenoxuron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154</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Flufenzine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155</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Fluopicolide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156</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Fluopyrm</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157</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Flupyradifurone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158</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Fluroxy-1methylethyl heptyl ester</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159</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Flusilazole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160</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Fluvalinate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161</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Fluxapyroxad</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162</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Fomesafen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163</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Forchlorfenuron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164</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Fosetyl-al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165</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Gibberlic Acid</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166</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Glufosinate Ammonium</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167</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Glyphosate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168</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 xml:space="preserve">HCH-Alpha </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169</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 xml:space="preserve">HCH-Beta </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170</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HCH-delta</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171</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HCH-Gamma/ Lindane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172</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Helosulfuron Methyl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173</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Heptachlor</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174</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Hexaconazole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175</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Hexazinone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176</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Hexythiazox</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lastRenderedPageBreak/>
              <w:t>177</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Hydrogen cyanide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178</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Imazamox</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179</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Imazapic</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180</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Imazethapyr</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181</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Imidacloprid</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182</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Imiprothrin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183</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Indoxacarb</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184</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Iodosulfuron Methyl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185</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Iprobenfos</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186</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Iprodione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187</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Iprovalicarb</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188</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Isoprothiolane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189</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Isoproturon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190</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Kasugamycin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191</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Kresoxim methyl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192</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Lambda cyhalothrin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193</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Linuron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194</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Lufenuron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195</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Lufenuron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196</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Malaoxon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197</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Malathion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198</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Mancozeb</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199</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Mandipropamid</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200</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Mepiquat chloride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201</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Mesosulfuron Methyl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202</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Metabromuron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203</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Metaflumizone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204</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Metalaxyl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205</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Metalaxyl M</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206</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Metaldehyde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207</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Methabenzthiazuron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208</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Methamidofos</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209</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Methomyl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210</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Methoxy Ethyl Mercury Chloride (MEMC)</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211</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Methoxy fenozide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212</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Methyl bromide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213</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Methyl Chlorophenoxy Acetic Acid (MCP)</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214</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Metiram</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215</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Metobromuron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216</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Metofluthrin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217</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Metolachlor</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218</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Metribuzin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219</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Metsulfuron methyl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220</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Milbemectin A3</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221</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Monocrotophos</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222</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Myclobutanil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223</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NAA</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lastRenderedPageBreak/>
              <w:t>224</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Nitempyram</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225</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Novaluron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226</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o,p-Dicofol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227</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Omethoate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228</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Orthosulfamuron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229</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Oxadiargyl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230</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Oxadiazon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231</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Oxycarboxin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232</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Oxydemeton-Methyl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233</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p,p-Dicofol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234</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Paclobutrazole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235</w:t>
            </w:r>
          </w:p>
        </w:tc>
        <w:tc>
          <w:tcPr>
            <w:tcW w:w="3174" w:type="dxa"/>
            <w:shd w:val="clear" w:color="000000" w:fill="FFFFFF"/>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 xml:space="preserve">Paraoxon-Methyl </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236</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Paraquat dichloride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237</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Parathion Ethyl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238</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Parathion methyl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239</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Penconazole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240</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Pencycuron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241</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Pendimethalin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242</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Penflufen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243</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Penoxsulam</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244</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Permethrin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245</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Permithrin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246</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Phenthoate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247</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Phorate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248</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Phorate sulfone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249</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Phorate sulfoxide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250</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Phosalone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251</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Phosmet</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252</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Phosphamidon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253</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Phosphamidon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254</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Picoxystrobin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255</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Pinoxaden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256</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Pirimifos methyl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257</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Prallethrin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258</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Pretilachlor</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259</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Primiphos Methyl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260</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Procymidone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261</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Profenofos</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262</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Prohexadione Calcium</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263</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Propamocarb Hydro Chloride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264</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Propanil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265</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Propaquizafop</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266</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Propatamphos</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267</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Propergite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268</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Propetamphos</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269</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Propiconazole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270</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Propineb</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271</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Propoxur</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272</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Pyraclostrobin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lastRenderedPageBreak/>
              <w:t>273</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Pyrazosulfuron Ethyl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274</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Pyrethrin (Pyrethrum)</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275</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Pyridaben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276</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Pyridalyl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277</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Pyridate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278</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Pyriproxifen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279</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Pyrithiobac sodium</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280</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Quinalphos</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281</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Quizalfop-ethyl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282</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Quizalofop-p-tefuryl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283</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Rimsulfuron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284</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S-bioallethrin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285</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Siduron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286</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Simazine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287</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Sodium Acifluorfen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288</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Spinetoram</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289</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Spinosad/Spinosad A&amp; B</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290</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Spiromesifen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291</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Spirotetramat</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292</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Streptomycin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293</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Sulfentrazone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294</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Sulfosulfuron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295</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Sulfotep</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296</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Sulfotep</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297</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Sulfur</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298</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tau-fluvalinate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299</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Tebuconazole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300</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Tembofrion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301</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Temephos</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302</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Tetrachlorvinphos</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303</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Tetrachlorvinphos</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304</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Tetraconazole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305</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Tetraconazole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306</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Tetracyclin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307</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Thiacloprid</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308</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Thiacloprid</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309</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Thiamethoxam/Thiomethoxam</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310</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Thiameton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311</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Thifensulfuron methyl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312</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Thifluzamide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313</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Thiobencarb</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314</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Thiocyclam Hydrogen Oxalate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315</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Thiodicarb</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316</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Thiometon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317</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Thiophanate methyl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318</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Thiram</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319</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Tolfenpyrad</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320</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Topramezone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321</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Transfluthrin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lastRenderedPageBreak/>
              <w:t>322</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Triacontanol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323</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Triademefon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324</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Triadimenol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325</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Triallate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326</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Triasulfuron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327</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Triazophos</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328</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Tribenuron methyl</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329</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Trichlorfon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330</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Tricyclazole</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331</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Tridemorph</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332</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Tridemorph</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333</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Trifloxystrobin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334</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Trifluralin</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335</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Zineb</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r w:rsidR="00FD1C69" w:rsidRPr="00206A7B" w:rsidTr="00C465E9">
        <w:trPr>
          <w:trHeight w:val="285"/>
        </w:trPr>
        <w:tc>
          <w:tcPr>
            <w:tcW w:w="724" w:type="dxa"/>
            <w:shd w:val="clear" w:color="000000" w:fill="FFFFFF"/>
            <w:noWrap/>
            <w:hideMark/>
          </w:tcPr>
          <w:p w:rsidR="00FD1C69" w:rsidRPr="00206A7B" w:rsidRDefault="00FD1C69" w:rsidP="00FD1C69">
            <w:pPr>
              <w:spacing w:after="0" w:line="240" w:lineRule="auto"/>
              <w:jc w:val="center"/>
              <w:rPr>
                <w:rFonts w:ascii="Cambria" w:hAnsi="Cambria"/>
                <w:color w:val="000000"/>
                <w:lang w:eastAsia="en-IN"/>
              </w:rPr>
            </w:pPr>
            <w:r w:rsidRPr="00206A7B">
              <w:rPr>
                <w:rFonts w:ascii="Cambria" w:hAnsi="Cambria"/>
                <w:color w:val="000000"/>
                <w:lang w:eastAsia="en-IN"/>
              </w:rPr>
              <w:t>336</w:t>
            </w:r>
          </w:p>
        </w:tc>
        <w:tc>
          <w:tcPr>
            <w:tcW w:w="3174" w:type="dxa"/>
            <w:shd w:val="clear" w:color="000000" w:fill="FFFFFF"/>
            <w:noWrap/>
            <w:hideMark/>
          </w:tcPr>
          <w:p w:rsidR="00FD1C69" w:rsidRPr="00206A7B" w:rsidRDefault="00FD1C69" w:rsidP="00FD1C69">
            <w:pPr>
              <w:spacing w:after="0" w:line="240" w:lineRule="auto"/>
              <w:rPr>
                <w:rFonts w:ascii="Cambria" w:hAnsi="Cambria"/>
                <w:color w:val="000000"/>
                <w:lang w:eastAsia="en-IN"/>
              </w:rPr>
            </w:pPr>
            <w:r w:rsidRPr="00206A7B">
              <w:rPr>
                <w:rFonts w:ascii="Cambria" w:hAnsi="Cambria"/>
                <w:color w:val="000000"/>
                <w:lang w:eastAsia="en-IN"/>
              </w:rPr>
              <w:t>Ziram</w:t>
            </w:r>
          </w:p>
        </w:tc>
        <w:tc>
          <w:tcPr>
            <w:tcW w:w="1517" w:type="dxa"/>
            <w:shd w:val="clear" w:color="000000" w:fill="FFFFFF"/>
            <w:noWrap/>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08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c>
          <w:tcPr>
            <w:tcW w:w="1260" w:type="dxa"/>
            <w:shd w:val="clear" w:color="000000" w:fill="FFFFFF"/>
          </w:tcPr>
          <w:p w:rsidR="00FD1C69" w:rsidRPr="00206A7B" w:rsidRDefault="00FD1C69" w:rsidP="00FD1C69">
            <w:pPr>
              <w:spacing w:after="0" w:line="240" w:lineRule="auto"/>
              <w:jc w:val="center"/>
              <w:rPr>
                <w:rFonts w:ascii="Cambria" w:hAnsi="Cambria"/>
                <w:color w:val="000000"/>
                <w:lang w:eastAsia="en-IN"/>
              </w:rPr>
            </w:pPr>
          </w:p>
        </w:tc>
      </w:tr>
    </w:tbl>
    <w:p w:rsidR="00FD1C69" w:rsidRPr="00AB5CFF" w:rsidRDefault="00FD1C69" w:rsidP="003F3154">
      <w:pPr>
        <w:pStyle w:val="ListParagraph"/>
        <w:contextualSpacing/>
        <w:rPr>
          <w:rFonts w:ascii="Times New Roman" w:hAnsi="Times New Roman"/>
          <w:b/>
        </w:rPr>
      </w:pPr>
    </w:p>
    <w:p w:rsidR="00673A54" w:rsidRDefault="00673A54" w:rsidP="00673A54">
      <w:pPr>
        <w:spacing w:after="0" w:line="240" w:lineRule="auto"/>
      </w:pPr>
    </w:p>
    <w:p w:rsidR="007279C3" w:rsidRDefault="007279C3" w:rsidP="00673A54">
      <w:pPr>
        <w:spacing w:after="0" w:line="240" w:lineRule="auto"/>
      </w:pPr>
    </w:p>
    <w:p w:rsidR="007279C3" w:rsidRDefault="007279C3" w:rsidP="00673A54">
      <w:pPr>
        <w:spacing w:after="0" w:line="240" w:lineRule="auto"/>
      </w:pPr>
    </w:p>
    <w:p w:rsidR="007279C3" w:rsidRDefault="007279C3" w:rsidP="00673A54">
      <w:pPr>
        <w:spacing w:after="0" w:line="240" w:lineRule="auto"/>
      </w:pPr>
    </w:p>
    <w:p w:rsidR="007279C3" w:rsidRDefault="007279C3" w:rsidP="00673A54">
      <w:pPr>
        <w:spacing w:after="0" w:line="240" w:lineRule="auto"/>
      </w:pPr>
    </w:p>
    <w:p w:rsidR="007279C3" w:rsidRDefault="007279C3" w:rsidP="00673A54">
      <w:pPr>
        <w:spacing w:after="0" w:line="240" w:lineRule="auto"/>
      </w:pPr>
    </w:p>
    <w:p w:rsidR="007279C3" w:rsidRDefault="007279C3" w:rsidP="00673A54">
      <w:pPr>
        <w:spacing w:after="0" w:line="240" w:lineRule="auto"/>
      </w:pPr>
    </w:p>
    <w:p w:rsidR="007279C3" w:rsidRDefault="007279C3" w:rsidP="00673A54">
      <w:pPr>
        <w:spacing w:after="0" w:line="240" w:lineRule="auto"/>
      </w:pPr>
    </w:p>
    <w:p w:rsidR="007279C3" w:rsidRDefault="007279C3" w:rsidP="00673A54">
      <w:pPr>
        <w:spacing w:after="0" w:line="240" w:lineRule="auto"/>
      </w:pPr>
    </w:p>
    <w:p w:rsidR="007279C3" w:rsidRDefault="007279C3" w:rsidP="00673A54">
      <w:pPr>
        <w:spacing w:after="0" w:line="240" w:lineRule="auto"/>
      </w:pPr>
    </w:p>
    <w:p w:rsidR="00C465E9" w:rsidRDefault="00C465E9" w:rsidP="003F0596">
      <w:pPr>
        <w:pStyle w:val="ListParagraph"/>
        <w:suppressAutoHyphens w:val="0"/>
        <w:ind w:left="0" w:firstLine="360"/>
        <w:contextualSpacing/>
        <w:rPr>
          <w:b/>
          <w:bCs/>
        </w:rPr>
      </w:pPr>
    </w:p>
    <w:p w:rsidR="00710EBD" w:rsidRDefault="00710EBD" w:rsidP="00316F09">
      <w:pPr>
        <w:spacing w:after="0" w:line="240" w:lineRule="auto"/>
        <w:jc w:val="center"/>
        <w:rPr>
          <w:rFonts w:ascii="Arial Narrow" w:hAnsi="Arial Narrow"/>
          <w:b/>
          <w:sz w:val="21"/>
          <w:szCs w:val="21"/>
        </w:rPr>
        <w:sectPr w:rsidR="00710EBD" w:rsidSect="007767DC">
          <w:footerReference w:type="default" r:id="rId21"/>
          <w:pgSz w:w="11909" w:h="16834" w:code="9"/>
          <w:pgMar w:top="994" w:right="720" w:bottom="360" w:left="720" w:header="720" w:footer="527" w:gutter="0"/>
          <w:cols w:space="720"/>
          <w:docGrid w:linePitch="360"/>
        </w:sectPr>
      </w:pPr>
    </w:p>
    <w:p w:rsidR="00710EBD" w:rsidRPr="006B20C4" w:rsidRDefault="00710EBD" w:rsidP="00710EBD">
      <w:pPr>
        <w:pStyle w:val="StyleHeading2NotBoldBlackUnderlineCentered"/>
        <w:ind w:right="1080"/>
        <w:jc w:val="right"/>
        <w:rPr>
          <w:rFonts w:ascii="Times New Roman" w:hAnsi="Times New Roman"/>
          <w:szCs w:val="24"/>
          <w:u w:val="none"/>
        </w:rPr>
      </w:pPr>
      <w:r>
        <w:rPr>
          <w:rFonts w:ascii="Times New Roman" w:hAnsi="Times New Roman"/>
          <w:szCs w:val="24"/>
          <w:u w:val="none"/>
        </w:rPr>
        <w:lastRenderedPageBreak/>
        <w:t>An</w:t>
      </w:r>
      <w:r w:rsidRPr="006B20C4">
        <w:rPr>
          <w:rFonts w:ascii="Times New Roman" w:hAnsi="Times New Roman"/>
          <w:szCs w:val="24"/>
          <w:u w:val="none"/>
        </w:rPr>
        <w:t xml:space="preserve">nexure – III </w:t>
      </w:r>
    </w:p>
    <w:p w:rsidR="00710EBD" w:rsidRPr="00AB5CFF" w:rsidRDefault="00710EBD" w:rsidP="00710EBD">
      <w:pPr>
        <w:pStyle w:val="ListParagraph"/>
        <w:numPr>
          <w:ilvl w:val="0"/>
          <w:numId w:val="30"/>
        </w:numPr>
        <w:contextualSpacing/>
        <w:rPr>
          <w:rFonts w:ascii="Times New Roman" w:hAnsi="Times New Roman"/>
          <w:b/>
        </w:rPr>
      </w:pPr>
      <w:r w:rsidRPr="00AB5CFF">
        <w:rPr>
          <w:rFonts w:ascii="Times New Roman" w:hAnsi="Times New Roman"/>
          <w:b/>
        </w:rPr>
        <w:t>PRICE BID – PART-B</w:t>
      </w:r>
    </w:p>
    <w:p w:rsidR="00710EBD" w:rsidRDefault="00710EBD" w:rsidP="00710EBD">
      <w:pPr>
        <w:pStyle w:val="ListParagraph"/>
        <w:suppressAutoHyphens w:val="0"/>
        <w:ind w:left="0" w:firstLine="360"/>
        <w:contextualSpacing/>
        <w:rPr>
          <w:rFonts w:ascii="Times New Roman" w:hAnsi="Times New Roman"/>
          <w:b/>
        </w:rPr>
      </w:pPr>
      <w:r w:rsidRPr="00D05DDB">
        <w:rPr>
          <w:rFonts w:ascii="Times New Roman" w:hAnsi="Times New Roman"/>
          <w:bCs/>
        </w:rPr>
        <w:t xml:space="preserve">NAME OF THE ITEM:   </w:t>
      </w:r>
      <w:r>
        <w:rPr>
          <w:rFonts w:ascii="Times New Roman" w:hAnsi="Times New Roman"/>
          <w:bCs/>
        </w:rPr>
        <w:t xml:space="preserve">  </w:t>
      </w:r>
      <w:r>
        <w:rPr>
          <w:rFonts w:ascii="Times New Roman" w:hAnsi="Times New Roman"/>
          <w:b/>
          <w:bCs/>
        </w:rPr>
        <w:t xml:space="preserve">Certified Reference Material </w:t>
      </w:r>
      <w:r>
        <w:rPr>
          <w:rFonts w:ascii="Times New Roman" w:hAnsi="Times New Roman"/>
          <w:b/>
        </w:rPr>
        <w:t>(As per specifications mentioned at Sl. No. 11 and Annexure-II</w:t>
      </w:r>
      <w:r w:rsidRPr="00EB2564">
        <w:rPr>
          <w:rFonts w:ascii="Times New Roman" w:hAnsi="Times New Roman"/>
          <w:b/>
        </w:rPr>
        <w:t>)</w:t>
      </w:r>
    </w:p>
    <w:p w:rsidR="00710EBD" w:rsidRDefault="00710EBD" w:rsidP="003F3154">
      <w:pPr>
        <w:pStyle w:val="StyleHeading2NotBoldBlackUnderlineCentered"/>
        <w:ind w:left="720" w:hanging="720"/>
        <w:jc w:val="left"/>
        <w:rPr>
          <w:rFonts w:ascii="Times New Roman" w:hAnsi="Times New Roman"/>
          <w:bCs/>
          <w:sz w:val="24"/>
          <w:szCs w:val="24"/>
          <w:u w:val="none"/>
        </w:rPr>
      </w:pPr>
    </w:p>
    <w:p w:rsidR="00710EBD" w:rsidRDefault="00710EBD" w:rsidP="003F3154">
      <w:pPr>
        <w:pStyle w:val="StyleHeading2NotBoldBlackUnderlineCentered"/>
        <w:ind w:left="720" w:hanging="720"/>
        <w:jc w:val="left"/>
        <w:rPr>
          <w:rFonts w:ascii="Times New Roman" w:hAnsi="Times New Roman"/>
          <w:bCs/>
          <w:sz w:val="24"/>
          <w:szCs w:val="24"/>
          <w:u w:val="none"/>
        </w:rPr>
      </w:pPr>
    </w:p>
    <w:tbl>
      <w:tblPr>
        <w:tblW w:w="1279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3174"/>
        <w:gridCol w:w="1517"/>
        <w:gridCol w:w="1260"/>
        <w:gridCol w:w="1080"/>
        <w:gridCol w:w="1260"/>
        <w:gridCol w:w="1260"/>
        <w:gridCol w:w="1260"/>
        <w:gridCol w:w="1260"/>
      </w:tblGrid>
      <w:tr w:rsidR="000D3A76" w:rsidRPr="00206A7B" w:rsidTr="000D3A76">
        <w:trPr>
          <w:trHeight w:val="285"/>
          <w:jc w:val="center"/>
        </w:trPr>
        <w:tc>
          <w:tcPr>
            <w:tcW w:w="724" w:type="dxa"/>
            <w:shd w:val="clear" w:color="000000" w:fill="FFFFFF"/>
            <w:noWrap/>
            <w:vAlign w:val="center"/>
          </w:tcPr>
          <w:p w:rsidR="000D3A76" w:rsidRPr="003F0596" w:rsidRDefault="000D3A76" w:rsidP="00316F09">
            <w:pPr>
              <w:spacing w:after="0" w:line="240" w:lineRule="auto"/>
              <w:jc w:val="center"/>
              <w:rPr>
                <w:rFonts w:ascii="Arial Narrow" w:hAnsi="Arial Narrow"/>
                <w:b/>
                <w:sz w:val="21"/>
                <w:szCs w:val="21"/>
              </w:rPr>
            </w:pPr>
            <w:r>
              <w:rPr>
                <w:rFonts w:ascii="Arial Narrow" w:hAnsi="Arial Narrow"/>
                <w:b/>
                <w:sz w:val="21"/>
                <w:szCs w:val="21"/>
              </w:rPr>
              <w:t>1</w:t>
            </w:r>
          </w:p>
        </w:tc>
        <w:tc>
          <w:tcPr>
            <w:tcW w:w="3174" w:type="dxa"/>
            <w:shd w:val="clear" w:color="000000" w:fill="FFFFFF"/>
            <w:noWrap/>
            <w:vAlign w:val="center"/>
          </w:tcPr>
          <w:p w:rsidR="000D3A76" w:rsidRPr="003F0596" w:rsidRDefault="000D3A76" w:rsidP="00316F09">
            <w:pPr>
              <w:spacing w:after="0" w:line="240" w:lineRule="auto"/>
              <w:jc w:val="center"/>
              <w:rPr>
                <w:rFonts w:ascii="Arial Narrow" w:hAnsi="Arial Narrow"/>
                <w:b/>
                <w:sz w:val="21"/>
                <w:szCs w:val="21"/>
              </w:rPr>
            </w:pPr>
            <w:r>
              <w:rPr>
                <w:rFonts w:ascii="Arial Narrow" w:hAnsi="Arial Narrow"/>
                <w:b/>
                <w:sz w:val="21"/>
                <w:szCs w:val="21"/>
              </w:rPr>
              <w:t>2</w:t>
            </w:r>
          </w:p>
        </w:tc>
        <w:tc>
          <w:tcPr>
            <w:tcW w:w="1517" w:type="dxa"/>
            <w:shd w:val="clear" w:color="000000" w:fill="FFFFFF"/>
            <w:noWrap/>
          </w:tcPr>
          <w:p w:rsidR="000D3A76" w:rsidRDefault="000D3A76" w:rsidP="00316F09">
            <w:pPr>
              <w:spacing w:after="0" w:line="240" w:lineRule="auto"/>
              <w:jc w:val="center"/>
              <w:rPr>
                <w:rFonts w:ascii="Arial Narrow" w:hAnsi="Arial Narrow"/>
                <w:b/>
                <w:bCs/>
                <w:sz w:val="21"/>
                <w:szCs w:val="21"/>
                <w:lang w:bidi="hi-IN"/>
              </w:rPr>
            </w:pPr>
            <w:r>
              <w:rPr>
                <w:rFonts w:ascii="Arial Narrow" w:hAnsi="Arial Narrow"/>
                <w:b/>
                <w:bCs/>
                <w:sz w:val="21"/>
                <w:szCs w:val="21"/>
                <w:lang w:bidi="hi-IN"/>
              </w:rPr>
              <w:t>3</w:t>
            </w:r>
          </w:p>
        </w:tc>
        <w:tc>
          <w:tcPr>
            <w:tcW w:w="1260" w:type="dxa"/>
            <w:shd w:val="clear" w:color="000000" w:fill="FFFFFF"/>
            <w:vAlign w:val="center"/>
          </w:tcPr>
          <w:p w:rsidR="000D3A76" w:rsidRPr="003F0596" w:rsidRDefault="000D3A76" w:rsidP="00316F09">
            <w:pPr>
              <w:spacing w:after="0" w:line="240" w:lineRule="auto"/>
              <w:jc w:val="center"/>
              <w:rPr>
                <w:rFonts w:ascii="Arial Narrow" w:hAnsi="Arial Narrow"/>
                <w:b/>
                <w:bCs/>
                <w:sz w:val="21"/>
                <w:szCs w:val="21"/>
                <w:lang w:bidi="hi-IN"/>
              </w:rPr>
            </w:pPr>
            <w:r>
              <w:rPr>
                <w:rFonts w:ascii="Arial Narrow" w:hAnsi="Arial Narrow"/>
                <w:b/>
                <w:bCs/>
                <w:sz w:val="21"/>
                <w:szCs w:val="21"/>
                <w:lang w:bidi="hi-IN"/>
              </w:rPr>
              <w:t>4</w:t>
            </w:r>
          </w:p>
        </w:tc>
        <w:tc>
          <w:tcPr>
            <w:tcW w:w="1080" w:type="dxa"/>
            <w:shd w:val="clear" w:color="000000" w:fill="FFFFFF"/>
          </w:tcPr>
          <w:p w:rsidR="000D3A76" w:rsidRPr="003F0596" w:rsidRDefault="000D3A76" w:rsidP="00316F09">
            <w:pPr>
              <w:spacing w:after="0" w:line="240" w:lineRule="auto"/>
              <w:jc w:val="center"/>
              <w:rPr>
                <w:rFonts w:ascii="Arial Narrow" w:hAnsi="Arial Narrow"/>
                <w:b/>
                <w:bCs/>
                <w:sz w:val="21"/>
                <w:szCs w:val="21"/>
                <w:lang w:bidi="hi-IN"/>
              </w:rPr>
            </w:pPr>
            <w:r>
              <w:rPr>
                <w:rFonts w:ascii="Arial Narrow" w:hAnsi="Arial Narrow"/>
                <w:b/>
                <w:bCs/>
                <w:sz w:val="21"/>
                <w:szCs w:val="21"/>
                <w:lang w:bidi="hi-IN"/>
              </w:rPr>
              <w:t>5</w:t>
            </w:r>
          </w:p>
        </w:tc>
        <w:tc>
          <w:tcPr>
            <w:tcW w:w="1260" w:type="dxa"/>
            <w:shd w:val="clear" w:color="000000" w:fill="FFFFFF"/>
            <w:vAlign w:val="center"/>
          </w:tcPr>
          <w:p w:rsidR="000D3A76" w:rsidRPr="003F0596" w:rsidRDefault="000D3A76" w:rsidP="00316F09">
            <w:pPr>
              <w:spacing w:after="0" w:line="240" w:lineRule="auto"/>
              <w:jc w:val="center"/>
              <w:rPr>
                <w:rFonts w:ascii="Arial Narrow" w:hAnsi="Arial Narrow"/>
                <w:b/>
                <w:bCs/>
                <w:sz w:val="21"/>
                <w:szCs w:val="21"/>
                <w:lang w:bidi="hi-IN"/>
              </w:rPr>
            </w:pPr>
            <w:r>
              <w:rPr>
                <w:rFonts w:ascii="Arial Narrow" w:hAnsi="Arial Narrow"/>
                <w:b/>
                <w:bCs/>
                <w:sz w:val="21"/>
                <w:szCs w:val="21"/>
                <w:lang w:bidi="hi-IN"/>
              </w:rPr>
              <w:t>6</w:t>
            </w:r>
          </w:p>
        </w:tc>
        <w:tc>
          <w:tcPr>
            <w:tcW w:w="1260" w:type="dxa"/>
            <w:shd w:val="clear" w:color="000000" w:fill="FFFFFF"/>
            <w:vAlign w:val="center"/>
          </w:tcPr>
          <w:p w:rsidR="000D3A76" w:rsidRPr="003F0596" w:rsidRDefault="000D3A76" w:rsidP="00316F09">
            <w:pPr>
              <w:pStyle w:val="StyleHeading2NotBoldBlackUnderlineCentered"/>
              <w:rPr>
                <w:rFonts w:ascii="Arial Narrow" w:hAnsi="Arial Narrow"/>
                <w:bCs/>
                <w:sz w:val="21"/>
                <w:szCs w:val="21"/>
                <w:u w:val="none"/>
                <w:lang w:bidi="ar-SA"/>
              </w:rPr>
            </w:pPr>
            <w:r>
              <w:rPr>
                <w:rFonts w:ascii="Arial Narrow" w:hAnsi="Arial Narrow"/>
                <w:bCs/>
                <w:sz w:val="21"/>
                <w:szCs w:val="21"/>
                <w:u w:val="none"/>
                <w:lang w:bidi="ar-SA"/>
              </w:rPr>
              <w:t>7</w:t>
            </w:r>
          </w:p>
        </w:tc>
        <w:tc>
          <w:tcPr>
            <w:tcW w:w="1260" w:type="dxa"/>
            <w:shd w:val="clear" w:color="000000" w:fill="FFFFFF"/>
            <w:vAlign w:val="center"/>
          </w:tcPr>
          <w:p w:rsidR="000D3A76" w:rsidRDefault="000D3A76" w:rsidP="00316F09">
            <w:pPr>
              <w:pStyle w:val="StyleHeading2NotBoldBlackUnderlineCentered"/>
              <w:rPr>
                <w:rFonts w:ascii="Arial Narrow" w:hAnsi="Arial Narrow"/>
                <w:bCs/>
                <w:sz w:val="21"/>
                <w:szCs w:val="21"/>
                <w:u w:val="none"/>
                <w:lang w:bidi="ar-SA"/>
              </w:rPr>
            </w:pPr>
            <w:r>
              <w:rPr>
                <w:rFonts w:ascii="Arial Narrow" w:hAnsi="Arial Narrow"/>
                <w:bCs/>
                <w:sz w:val="21"/>
                <w:szCs w:val="21"/>
                <w:u w:val="none"/>
                <w:lang w:bidi="ar-SA"/>
              </w:rPr>
              <w:t>8</w:t>
            </w:r>
          </w:p>
        </w:tc>
        <w:tc>
          <w:tcPr>
            <w:tcW w:w="1260" w:type="dxa"/>
            <w:shd w:val="clear" w:color="000000" w:fill="FFFFFF"/>
            <w:vAlign w:val="center"/>
          </w:tcPr>
          <w:p w:rsidR="000D3A76" w:rsidRPr="003F0596" w:rsidRDefault="000D3A76" w:rsidP="00316F09">
            <w:pPr>
              <w:pStyle w:val="StyleHeading2NotBoldBlackUnderlineCentered"/>
              <w:rPr>
                <w:rFonts w:ascii="Arial Narrow" w:hAnsi="Arial Narrow"/>
                <w:bCs/>
                <w:sz w:val="21"/>
                <w:szCs w:val="21"/>
                <w:u w:val="none"/>
                <w:lang w:bidi="ar-SA"/>
              </w:rPr>
            </w:pPr>
            <w:r>
              <w:rPr>
                <w:rFonts w:ascii="Arial Narrow" w:hAnsi="Arial Narrow"/>
                <w:bCs/>
                <w:sz w:val="21"/>
                <w:szCs w:val="21"/>
                <w:u w:val="none"/>
                <w:lang w:bidi="ar-SA"/>
              </w:rPr>
              <w:t>9</w:t>
            </w:r>
          </w:p>
        </w:tc>
      </w:tr>
      <w:tr w:rsidR="000D3A76" w:rsidRPr="00206A7B" w:rsidTr="000D3A76">
        <w:trPr>
          <w:trHeight w:val="285"/>
          <w:jc w:val="center"/>
        </w:trPr>
        <w:tc>
          <w:tcPr>
            <w:tcW w:w="724" w:type="dxa"/>
            <w:shd w:val="clear" w:color="000000" w:fill="FFFFFF"/>
            <w:noWrap/>
            <w:vAlign w:val="center"/>
          </w:tcPr>
          <w:p w:rsidR="000D3A76" w:rsidRPr="003F0596" w:rsidRDefault="000D3A76" w:rsidP="00316F09">
            <w:pPr>
              <w:spacing w:after="0" w:line="240" w:lineRule="auto"/>
              <w:jc w:val="center"/>
              <w:rPr>
                <w:rFonts w:ascii="Arial Narrow" w:hAnsi="Arial Narrow"/>
                <w:b/>
                <w:sz w:val="21"/>
                <w:szCs w:val="21"/>
              </w:rPr>
            </w:pPr>
            <w:r w:rsidRPr="003F0596">
              <w:rPr>
                <w:rFonts w:ascii="Arial Narrow" w:hAnsi="Arial Narrow"/>
                <w:b/>
                <w:sz w:val="21"/>
                <w:szCs w:val="21"/>
              </w:rPr>
              <w:t>Sl. No</w:t>
            </w:r>
          </w:p>
        </w:tc>
        <w:tc>
          <w:tcPr>
            <w:tcW w:w="3174" w:type="dxa"/>
            <w:shd w:val="clear" w:color="000000" w:fill="FFFFFF"/>
            <w:noWrap/>
            <w:vAlign w:val="center"/>
          </w:tcPr>
          <w:p w:rsidR="000D3A76" w:rsidRPr="003F0596" w:rsidRDefault="000D3A76" w:rsidP="00316F09">
            <w:pPr>
              <w:spacing w:after="0" w:line="240" w:lineRule="auto"/>
              <w:jc w:val="center"/>
              <w:rPr>
                <w:rFonts w:ascii="Arial Narrow" w:hAnsi="Arial Narrow"/>
                <w:b/>
                <w:sz w:val="21"/>
                <w:szCs w:val="21"/>
              </w:rPr>
            </w:pPr>
            <w:r w:rsidRPr="003F0596">
              <w:rPr>
                <w:rFonts w:ascii="Arial Narrow" w:hAnsi="Arial Narrow"/>
                <w:b/>
                <w:sz w:val="21"/>
                <w:szCs w:val="21"/>
              </w:rPr>
              <w:t>Name of the CRM</w:t>
            </w:r>
          </w:p>
        </w:tc>
        <w:tc>
          <w:tcPr>
            <w:tcW w:w="1517" w:type="dxa"/>
            <w:shd w:val="clear" w:color="000000" w:fill="FFFFFF"/>
            <w:noWrap/>
          </w:tcPr>
          <w:p w:rsidR="000D3A76" w:rsidRDefault="000D3A76" w:rsidP="00316F09">
            <w:pPr>
              <w:spacing w:after="0" w:line="240" w:lineRule="auto"/>
              <w:jc w:val="center"/>
              <w:rPr>
                <w:rFonts w:ascii="Arial Narrow" w:hAnsi="Arial Narrow"/>
                <w:b/>
                <w:bCs/>
                <w:sz w:val="21"/>
                <w:szCs w:val="21"/>
                <w:lang w:bidi="hi-IN"/>
              </w:rPr>
            </w:pPr>
          </w:p>
          <w:p w:rsidR="000D3A76" w:rsidRDefault="000D3A76" w:rsidP="00316F09">
            <w:pPr>
              <w:spacing w:after="0" w:line="240" w:lineRule="auto"/>
              <w:jc w:val="center"/>
              <w:rPr>
                <w:rFonts w:ascii="Arial Narrow" w:hAnsi="Arial Narrow"/>
                <w:b/>
                <w:bCs/>
                <w:sz w:val="21"/>
                <w:szCs w:val="21"/>
                <w:lang w:bidi="hi-IN"/>
              </w:rPr>
            </w:pPr>
          </w:p>
          <w:p w:rsidR="000D3A76" w:rsidRDefault="000D3A76" w:rsidP="00316F09">
            <w:pPr>
              <w:spacing w:after="0" w:line="240" w:lineRule="auto"/>
              <w:jc w:val="center"/>
              <w:rPr>
                <w:rFonts w:ascii="Arial Narrow" w:hAnsi="Arial Narrow"/>
                <w:b/>
                <w:bCs/>
                <w:sz w:val="21"/>
                <w:szCs w:val="21"/>
                <w:lang w:bidi="hi-IN"/>
              </w:rPr>
            </w:pPr>
            <w:r w:rsidRPr="003F0596">
              <w:rPr>
                <w:rFonts w:ascii="Arial Narrow" w:hAnsi="Arial Narrow"/>
                <w:b/>
                <w:bCs/>
                <w:sz w:val="21"/>
                <w:szCs w:val="21"/>
                <w:lang w:bidi="hi-IN"/>
              </w:rPr>
              <w:t>Make</w:t>
            </w:r>
            <w:r>
              <w:rPr>
                <w:rFonts w:ascii="Arial Narrow" w:hAnsi="Arial Narrow"/>
                <w:b/>
                <w:bCs/>
                <w:sz w:val="21"/>
                <w:szCs w:val="21"/>
                <w:lang w:bidi="hi-IN"/>
              </w:rPr>
              <w:t xml:space="preserve"> </w:t>
            </w:r>
          </w:p>
          <w:p w:rsidR="000D3A76" w:rsidRDefault="000D3A76" w:rsidP="00316F09">
            <w:pPr>
              <w:spacing w:after="0" w:line="240" w:lineRule="auto"/>
              <w:jc w:val="center"/>
              <w:rPr>
                <w:rFonts w:ascii="Arial Narrow" w:hAnsi="Arial Narrow"/>
                <w:b/>
                <w:bCs/>
                <w:sz w:val="21"/>
                <w:szCs w:val="21"/>
                <w:lang w:bidi="hi-IN"/>
              </w:rPr>
            </w:pPr>
          </w:p>
          <w:p w:rsidR="000D3A76" w:rsidRPr="003F0596" w:rsidRDefault="000D3A76" w:rsidP="00316F09">
            <w:pPr>
              <w:spacing w:after="0" w:line="240" w:lineRule="auto"/>
              <w:jc w:val="center"/>
              <w:rPr>
                <w:rFonts w:ascii="Arial Narrow" w:hAnsi="Arial Narrow"/>
                <w:b/>
                <w:bCs/>
                <w:sz w:val="21"/>
                <w:szCs w:val="21"/>
                <w:lang w:bidi="hi-IN"/>
              </w:rPr>
            </w:pPr>
          </w:p>
        </w:tc>
        <w:tc>
          <w:tcPr>
            <w:tcW w:w="1260" w:type="dxa"/>
            <w:shd w:val="clear" w:color="000000" w:fill="FFFFFF"/>
            <w:vAlign w:val="center"/>
          </w:tcPr>
          <w:p w:rsidR="000D3A76" w:rsidRPr="003F0596" w:rsidRDefault="000D3A76" w:rsidP="00316F09">
            <w:pPr>
              <w:spacing w:after="0" w:line="240" w:lineRule="auto"/>
              <w:jc w:val="center"/>
              <w:rPr>
                <w:rFonts w:ascii="Arial Narrow" w:hAnsi="Arial Narrow"/>
                <w:b/>
                <w:bCs/>
                <w:sz w:val="21"/>
                <w:szCs w:val="21"/>
                <w:lang w:bidi="hi-IN"/>
              </w:rPr>
            </w:pPr>
            <w:r w:rsidRPr="003F0596">
              <w:rPr>
                <w:rFonts w:ascii="Arial Narrow" w:hAnsi="Arial Narrow"/>
                <w:b/>
                <w:bCs/>
                <w:sz w:val="21"/>
                <w:szCs w:val="21"/>
                <w:lang w:bidi="hi-IN"/>
              </w:rPr>
              <w:t>Catalogue No.</w:t>
            </w:r>
          </w:p>
        </w:tc>
        <w:tc>
          <w:tcPr>
            <w:tcW w:w="1080" w:type="dxa"/>
            <w:shd w:val="clear" w:color="000000" w:fill="FFFFFF"/>
          </w:tcPr>
          <w:p w:rsidR="000D3A76" w:rsidRDefault="000D3A76" w:rsidP="00AE2BBC">
            <w:pPr>
              <w:spacing w:after="0" w:line="240" w:lineRule="auto"/>
              <w:jc w:val="center"/>
              <w:rPr>
                <w:rFonts w:ascii="Arial Narrow" w:hAnsi="Arial Narrow"/>
                <w:b/>
                <w:bCs/>
                <w:sz w:val="21"/>
                <w:szCs w:val="21"/>
                <w:lang w:bidi="hi-IN"/>
              </w:rPr>
            </w:pPr>
          </w:p>
          <w:p w:rsidR="000D3A76" w:rsidRDefault="000D3A76" w:rsidP="00AE2BBC">
            <w:pPr>
              <w:spacing w:after="0" w:line="240" w:lineRule="auto"/>
              <w:jc w:val="center"/>
              <w:rPr>
                <w:rFonts w:ascii="Arial Narrow" w:hAnsi="Arial Narrow"/>
                <w:b/>
                <w:bCs/>
                <w:sz w:val="21"/>
                <w:szCs w:val="21"/>
                <w:lang w:bidi="hi-IN"/>
              </w:rPr>
            </w:pPr>
          </w:p>
          <w:p w:rsidR="000D3A76" w:rsidRDefault="000D3A76" w:rsidP="00AE2BBC">
            <w:pPr>
              <w:spacing w:after="0" w:line="240" w:lineRule="auto"/>
              <w:jc w:val="center"/>
              <w:rPr>
                <w:rFonts w:ascii="Arial Narrow" w:hAnsi="Arial Narrow"/>
                <w:b/>
                <w:bCs/>
                <w:sz w:val="21"/>
                <w:szCs w:val="21"/>
                <w:lang w:bidi="hi-IN"/>
              </w:rPr>
            </w:pPr>
            <w:r>
              <w:rPr>
                <w:rFonts w:ascii="Arial Narrow" w:hAnsi="Arial Narrow"/>
                <w:b/>
                <w:bCs/>
                <w:sz w:val="21"/>
                <w:szCs w:val="21"/>
                <w:lang w:bidi="hi-IN"/>
              </w:rPr>
              <w:t xml:space="preserve">Purity </w:t>
            </w:r>
          </w:p>
          <w:p w:rsidR="000D3A76" w:rsidRPr="003F0596" w:rsidRDefault="000D3A76" w:rsidP="00AE2BBC">
            <w:pPr>
              <w:spacing w:after="0" w:line="240" w:lineRule="auto"/>
              <w:jc w:val="center"/>
              <w:rPr>
                <w:rFonts w:ascii="Arial Narrow" w:hAnsi="Arial Narrow"/>
                <w:b/>
                <w:bCs/>
                <w:sz w:val="21"/>
                <w:szCs w:val="21"/>
                <w:lang w:bidi="hi-IN"/>
              </w:rPr>
            </w:pPr>
            <w:r>
              <w:rPr>
                <w:rFonts w:ascii="Arial Narrow" w:hAnsi="Arial Narrow"/>
                <w:b/>
                <w:bCs/>
                <w:sz w:val="21"/>
                <w:szCs w:val="21"/>
                <w:lang w:bidi="hi-IN"/>
              </w:rPr>
              <w:t>%</w:t>
            </w:r>
          </w:p>
        </w:tc>
        <w:tc>
          <w:tcPr>
            <w:tcW w:w="1260" w:type="dxa"/>
            <w:shd w:val="clear" w:color="000000" w:fill="FFFFFF"/>
            <w:vAlign w:val="center"/>
          </w:tcPr>
          <w:p w:rsidR="000D3A76" w:rsidRPr="003F0596" w:rsidRDefault="000D3A76" w:rsidP="000D3A76">
            <w:pPr>
              <w:spacing w:after="0" w:line="240" w:lineRule="auto"/>
              <w:jc w:val="center"/>
              <w:rPr>
                <w:rFonts w:ascii="Arial Narrow" w:hAnsi="Arial Narrow"/>
                <w:b/>
                <w:bCs/>
                <w:sz w:val="21"/>
                <w:szCs w:val="21"/>
                <w:lang w:bidi="hi-IN"/>
              </w:rPr>
            </w:pPr>
            <w:r>
              <w:rPr>
                <w:rFonts w:ascii="Arial Narrow" w:hAnsi="Arial Narrow"/>
                <w:b/>
                <w:bCs/>
                <w:sz w:val="21"/>
                <w:szCs w:val="21"/>
                <w:lang w:bidi="hi-IN"/>
              </w:rPr>
              <w:t xml:space="preserve">Quantity (mg) </w:t>
            </w:r>
          </w:p>
        </w:tc>
        <w:tc>
          <w:tcPr>
            <w:tcW w:w="1260" w:type="dxa"/>
            <w:shd w:val="clear" w:color="000000" w:fill="FFFFFF"/>
            <w:vAlign w:val="center"/>
          </w:tcPr>
          <w:p w:rsidR="000D3A76" w:rsidRDefault="000D3A76" w:rsidP="00316F09">
            <w:pPr>
              <w:pStyle w:val="StyleHeading2NotBoldBlackUnderlineCentered"/>
              <w:rPr>
                <w:rFonts w:ascii="Arial Narrow" w:hAnsi="Arial Narrow"/>
                <w:bCs/>
                <w:sz w:val="21"/>
                <w:szCs w:val="21"/>
                <w:u w:val="none"/>
                <w:lang w:bidi="ar-SA"/>
              </w:rPr>
            </w:pPr>
            <w:r w:rsidRPr="003F0596">
              <w:rPr>
                <w:rFonts w:ascii="Arial Narrow" w:hAnsi="Arial Narrow"/>
                <w:bCs/>
                <w:sz w:val="21"/>
                <w:szCs w:val="21"/>
                <w:u w:val="none"/>
                <w:lang w:bidi="ar-SA"/>
              </w:rPr>
              <w:t>Unit Rate</w:t>
            </w:r>
          </w:p>
          <w:p w:rsidR="000D3A76" w:rsidRPr="003F0596" w:rsidRDefault="000D3A76" w:rsidP="00316F09">
            <w:pPr>
              <w:pStyle w:val="StyleHeading2NotBoldBlackUnderlineCentered"/>
              <w:rPr>
                <w:rFonts w:ascii="Arial Narrow" w:hAnsi="Arial Narrow"/>
                <w:bCs/>
                <w:sz w:val="21"/>
                <w:szCs w:val="21"/>
                <w:u w:val="none"/>
                <w:lang w:bidi="ar-SA"/>
              </w:rPr>
            </w:pPr>
            <w:r>
              <w:rPr>
                <w:rFonts w:ascii="Arial Narrow" w:hAnsi="Arial Narrow"/>
                <w:bCs/>
                <w:sz w:val="21"/>
                <w:szCs w:val="21"/>
                <w:u w:val="none"/>
                <w:lang w:bidi="ar-SA"/>
              </w:rPr>
              <w:t xml:space="preserve">(excluding taxes) </w:t>
            </w:r>
          </w:p>
        </w:tc>
        <w:tc>
          <w:tcPr>
            <w:tcW w:w="1260" w:type="dxa"/>
            <w:shd w:val="clear" w:color="000000" w:fill="FFFFFF"/>
            <w:vAlign w:val="center"/>
          </w:tcPr>
          <w:p w:rsidR="000D3A76" w:rsidRPr="003F0596" w:rsidRDefault="000D3A76" w:rsidP="00316F09">
            <w:pPr>
              <w:pStyle w:val="StyleHeading2NotBoldBlackUnderlineCentered"/>
              <w:rPr>
                <w:rFonts w:ascii="Arial Narrow" w:hAnsi="Arial Narrow"/>
                <w:bCs/>
                <w:sz w:val="21"/>
                <w:szCs w:val="21"/>
                <w:u w:val="none"/>
                <w:lang w:bidi="ar-SA"/>
              </w:rPr>
            </w:pPr>
            <w:r>
              <w:rPr>
                <w:rFonts w:ascii="Arial Narrow" w:hAnsi="Arial Narrow"/>
                <w:bCs/>
                <w:sz w:val="21"/>
                <w:szCs w:val="21"/>
                <w:u w:val="none"/>
                <w:lang w:bidi="ar-SA"/>
              </w:rPr>
              <w:t>GST</w:t>
            </w:r>
          </w:p>
        </w:tc>
        <w:tc>
          <w:tcPr>
            <w:tcW w:w="1260" w:type="dxa"/>
            <w:shd w:val="clear" w:color="000000" w:fill="FFFFFF"/>
            <w:vAlign w:val="center"/>
          </w:tcPr>
          <w:p w:rsidR="000D3A76" w:rsidRPr="003F0596" w:rsidRDefault="000D3A76" w:rsidP="000D3A76">
            <w:pPr>
              <w:pStyle w:val="StyleHeading2NotBoldBlackUnderlineCentered"/>
              <w:rPr>
                <w:rFonts w:ascii="Arial Narrow" w:hAnsi="Arial Narrow"/>
                <w:bCs/>
                <w:sz w:val="21"/>
                <w:szCs w:val="21"/>
                <w:u w:val="none"/>
                <w:lang w:bidi="ar-SA"/>
              </w:rPr>
            </w:pPr>
            <w:r w:rsidRPr="003F0596">
              <w:rPr>
                <w:rFonts w:ascii="Arial Narrow" w:hAnsi="Arial Narrow"/>
                <w:bCs/>
                <w:sz w:val="21"/>
                <w:szCs w:val="21"/>
                <w:u w:val="none"/>
                <w:lang w:bidi="ar-SA"/>
              </w:rPr>
              <w:t xml:space="preserve">Total Amount </w:t>
            </w:r>
          </w:p>
          <w:p w:rsidR="000D3A76" w:rsidRPr="003F0596" w:rsidRDefault="000D3A76" w:rsidP="00316F09">
            <w:pPr>
              <w:pStyle w:val="StyleHeading2NotBoldBlackUnderlineCentered"/>
              <w:rPr>
                <w:rFonts w:ascii="Arial Narrow" w:hAnsi="Arial Narrow"/>
                <w:bCs/>
                <w:sz w:val="21"/>
                <w:szCs w:val="21"/>
                <w:u w:val="none"/>
                <w:lang w:bidi="ar-SA"/>
              </w:rPr>
            </w:pPr>
            <w:r w:rsidRPr="003F0596">
              <w:rPr>
                <w:rFonts w:ascii="Arial Narrow" w:hAnsi="Arial Narrow"/>
                <w:bCs/>
                <w:sz w:val="21"/>
                <w:szCs w:val="21"/>
                <w:u w:val="none"/>
                <w:lang w:bidi="ar-SA"/>
              </w:rPr>
              <w:t>(including Tax)</w:t>
            </w: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2,4-D</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2,4-D Amine Salt</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2,4-D Sodium Salt</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4</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2,4-DDD</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5</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2,4-DDE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6</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2,4-DDT</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7</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2,4-Dichlorophenoxy Acetic Acid</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8</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4,4-DDD</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9</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4,4-DDE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10</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4,4-DDT</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11</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4-Bromo,2-Chloro phenol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12</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6-Benzyl adenine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13</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Abamectin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14</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Acephate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15</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Acetamiprid</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16</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Alachlor</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17</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Aldrin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18</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Allethrin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19</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Ametoctradin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20</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Ametroctradin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21</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Ametryn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lastRenderedPageBreak/>
              <w:t>22</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Ametryn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23</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Anilofos</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24</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Atrazine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25</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Aureofungin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26</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Azadirachtin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27</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Azimsulfuron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28</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Azoxystrobin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29</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Beflubutamid</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30</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Benalaxyl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31</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 xml:space="preserve">Benalaxyl- M </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32</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Benalaxyl-M</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33</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Bendiocarb</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34</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Benfuracarb</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35</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Benomyl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36</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Bensulfuron-methyl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37</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Bentazone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38</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Beta-Cyfluthrin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39</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Bifenazate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40</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Bifenthrin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41</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Bispyribac</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42</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Bitertanol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43</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Boscalid</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44</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Bromadiolone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45</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Bromodiolone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46</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Bromuconazole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47</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Buprofezin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48</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Butachlor</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49</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Captafol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50</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Captan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51</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Carbaryl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52</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Carbendazim</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53</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Carbofuran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lastRenderedPageBreak/>
              <w:t>54</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Carbofuran- 3 hydroxy</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55</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Carbosulfon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56</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Carboxin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57</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Carfentrazone Ethyl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58</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Carfentrazone ethyl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59</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Carpropamid</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60</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Cartap hydrochloride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61</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Chlorantraniliprole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62</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Chlorfenapyr</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63</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Chlorfenvinphos</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64</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Chlorfluazuron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65</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Chlorimuron Ethyl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66</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Chlorimuron ethyl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67</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Chlorothalonil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68</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Chlorpropham</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69</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Chlorpyrifos</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70</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Chlorpyrifos Methyl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71</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Chlorsulfuron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72</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Chlothianidin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73</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Chromafenozide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74</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Cinmethylene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75</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Ciproconazole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76</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Clethodim</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77</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Clhlormequat chloride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78</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Clodinafop Propargyl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79</w:t>
            </w:r>
          </w:p>
        </w:tc>
        <w:tc>
          <w:tcPr>
            <w:tcW w:w="3174" w:type="dxa"/>
            <w:shd w:val="clear" w:color="000000" w:fill="FFFFFF"/>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Clodinofop- propergyl ester</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80</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Clomazone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81</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Clothianidin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82</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Coumachlor</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83</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Coumatetralyl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84</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Cyantraniliprole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85</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Cyantriniprole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lastRenderedPageBreak/>
              <w:t>86</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Cyazofamide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87</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Cyflumetofen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88</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Cyfluthrin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89</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Cyhalofop butyl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90</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Cyhalofop-butyl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91</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Cymoxanil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92</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Cypermethrin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93</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Cypermethrin-Alpha</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94</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Cyphenothrin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95</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Cyproconazole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96</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Dazomet</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97</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Deltamethrin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98</w:t>
            </w:r>
          </w:p>
        </w:tc>
        <w:tc>
          <w:tcPr>
            <w:tcW w:w="3174" w:type="dxa"/>
            <w:shd w:val="clear" w:color="000000" w:fill="FFFFFF"/>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Demeton-s-methyl-sulfone/Demeton-s-methyl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99</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Diafenthiuron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100</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Diazinon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101</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Dichlorvos</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102</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Diclofop methyl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103</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Diclosulam</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104</w:t>
            </w:r>
          </w:p>
        </w:tc>
        <w:tc>
          <w:tcPr>
            <w:tcW w:w="3174" w:type="dxa"/>
            <w:shd w:val="clear" w:color="000000" w:fill="FFFFFF"/>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Dicofol in scope (2,4-Dicofol available)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105</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Dieldrin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106</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Difenoconazole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107</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Difenthiuron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108</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Diflubenzuron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109</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Diflufenican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110</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Dimethoate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111</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Dimethomorph</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112</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Dinocap</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113</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Dinotefuron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114</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Dithianon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115</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Diuron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116</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Dodine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lastRenderedPageBreak/>
              <w:t>117</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Edifenphos</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118</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Emamectin Benzoate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119</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Endosulfan- A</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120</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Endosulfan- B</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121</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Endosulfan sulfate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122</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Endosulphan/Endosulfan A &amp; B</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123</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Endrin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124</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Epoxy conazole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125</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Esfenvalerate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126</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Ethephon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127</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Ethion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128</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Ethiprole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129</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Ethofenprox</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130</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Ethofumesate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131</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Ethoxysulfuron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132</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Etoxazole (FI)</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133</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Femoxadone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134</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Fenamidone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135</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Fenarimol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136</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Fenazaquin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137</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Fenitrothion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138</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Fenobucarb</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139</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Fenoxaprop-p-Ethyl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140</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Fenpropathrin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141</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Fenpyroximate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142</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Fenthion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143</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Fenthion Sulfoxide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144</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Fenvalerate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145</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Fipronil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146</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Fipronil - Sulfone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147</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Flonicamid</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lastRenderedPageBreak/>
              <w:t>148</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Fluazifop-butyl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149</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Fluazifop-P-butyl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150</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Flubendiamide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151</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Fluchloralin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152</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Flufenacet</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153</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Flufenoxuron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154</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Flufenzine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155</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Fluopicolide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156</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Fluopyrm</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157</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Flupyradifurone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158</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Fluroxy-1methylethyl heptyl ester</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159</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Flusilazole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160</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Fluvalinate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161</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Fluxapyroxad</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162</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Fomesafen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163</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Forchlorfenuron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164</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Fosetyl-al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165</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Gibberlic Acid</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166</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Glufosinate Ammonium</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167</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Glyphosate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168</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 xml:space="preserve">HCH-Alpha </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169</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 xml:space="preserve">HCH-Beta </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170</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HCH-delta</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171</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HCH-Gamma/ Lindane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172</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Helosulfuron Methyl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173</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Heptachlor</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174</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Hexaconazole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175</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Hexazinone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176</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Hexythiazox</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177</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Hydrogen cyanide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178</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Imazamox</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lastRenderedPageBreak/>
              <w:t>179</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Imazapic</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180</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Imazethapyr</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181</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Imidacloprid</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182</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Imiprothrin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183</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Indoxacarb</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184</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Iodosulfuron Methyl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185</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Iprobenfos</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186</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Iprodione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187</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Iprovalicarb</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188</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Isoprothiolane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189</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Isoproturon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190</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Kasugamycin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191</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Kresoxim methyl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192</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Lambda cyhalothrin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193</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Linuron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194</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Lufenuron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195</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Lufenuron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196</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Malaoxon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197</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Malathion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198</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Mancozeb</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199</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Mandipropamid</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200</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Mepiquat chloride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201</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Mesosulfuron Methyl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202</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Metabromuron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203</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Metaflumizone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204</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Metalaxyl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205</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Metalaxyl M</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206</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Metaldehyde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207</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Methabenzthiazuron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208</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Methamidofos</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209</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Methomyl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210</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 xml:space="preserve">Methoxy Ethyl Mercury </w:t>
            </w:r>
            <w:r w:rsidRPr="00206A7B">
              <w:rPr>
                <w:rFonts w:ascii="Cambria" w:hAnsi="Cambria"/>
                <w:color w:val="000000"/>
                <w:lang w:eastAsia="en-IN"/>
              </w:rPr>
              <w:lastRenderedPageBreak/>
              <w:t>Chloride (MEMC)</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lastRenderedPageBreak/>
              <w:t>211</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Methoxy fenozide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212</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Methyl bromide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213</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Methyl Chlorophenoxy Acetic Acid (MCP)</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214</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Metiram</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215</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Metobromuron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216</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Metofluthrin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217</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Metolachlor</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218</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Metribuzin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219</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Metsulfuron methyl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220</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Milbemectin A3</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221</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Monocrotophos</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222</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Myclobutanil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223</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NAA</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224</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Nitempyram</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225</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Novaluron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226</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o,p-Dicofol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227</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Omethoate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228</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Orthosulfamuron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229</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Oxadiargyl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230</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Oxadiazon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231</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Oxycarboxin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232</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Oxydemeton-Methyl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233</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p,p-Dicofol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234</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Paclobutrazole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235</w:t>
            </w:r>
          </w:p>
        </w:tc>
        <w:tc>
          <w:tcPr>
            <w:tcW w:w="3174" w:type="dxa"/>
            <w:shd w:val="clear" w:color="000000" w:fill="FFFFFF"/>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 xml:space="preserve">Paraoxon-Methyl </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236</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Paraquat dichloride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237</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Parathion Ethyl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238</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Parathion methyl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239</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Penconazole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240</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Pencycuron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lastRenderedPageBreak/>
              <w:t>241</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Pendimethalin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242</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Penflufen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243</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Penoxsulam</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244</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Permethrin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245</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Permithrin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246</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Phenthoate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247</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Phorate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248</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Phorate sulfone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249</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Phorate sulfoxide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250</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Phosalone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251</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Phosmet</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252</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Phosphamidon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253</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Phosphamidon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254</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Picoxystrobin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255</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Pinoxaden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256</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Pirimifos methyl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257</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Prallethrin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258</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Pretilachlor</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259</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Primiphos Methyl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260</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Procymidone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261</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Profenofos</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262</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Prohexadione Calcium</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263</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Propamocarb Hydro Chloride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264</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Propanil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265</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Propaquizafop</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266</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Propatamphos</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267</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Propergite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268</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Propetamphos</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269</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Propiconazole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270</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Propineb</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271</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Propoxur</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272</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Pyraclostrobin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lastRenderedPageBreak/>
              <w:t>273</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Pyrazosulfuron Ethyl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274</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Pyrethrin (Pyrethrum)</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275</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Pyridaben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276</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Pyridalyl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277</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Pyridate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278</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Pyriproxifen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279</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Pyrithiobac sodium</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280</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Quinalphos</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281</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Quizalfop-ethyl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282</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Quizalofop-p-tefuryl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283</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Rimsulfuron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284</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S-bioallethrin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285</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Siduron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286</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Simazine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287</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Sodium Acifluorfen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288</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Spinetoram</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289</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Spinosad/Spinosad A&amp; B</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290</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Spiromesifen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291</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Spirotetramat</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292</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Streptomycin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293</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Sulfentrazone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294</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Sulfosulfuron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295</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Sulfotep</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296</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Sulfotep</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297</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Sulfur</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298</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tau-fluvalinate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299</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Tebuconazole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300</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Tembofrion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301</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Temephos</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302</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Tetrachlorvinphos</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303</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Tetrachlorvinphos</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304</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Tetraconazole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lastRenderedPageBreak/>
              <w:t>305</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Tetraconazole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306</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Tetracyclin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307</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Thiacloprid</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308</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Thiacloprid</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309</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Thiamethoxam/Thiomethoxam</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310</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Thiameton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311</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Thifensulfuron methyl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312</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Thifluzamide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313</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Thiobencarb</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314</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Thiocyclam Hydrogen Oxalate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315</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Thiodicarb</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316</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Thiometon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317</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Thiophanate methyl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318</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Thiram</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319</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Tolfenpyrad</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320</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Topramezone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321</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Transfluthrin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322</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Triacontanol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323</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Triademefon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324</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Triadimenol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325</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Triallate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326</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Triasulfuron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327</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Triazophos</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328</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Tribenuron methyl</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329</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Trichlorfon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330</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Tricyclazole</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331</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Tridemorph</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332</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Tridemorph</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333</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Trifloxystrobin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334</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Trifluralin</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335</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Zineb</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r w:rsidR="000D3A76" w:rsidRPr="00206A7B" w:rsidTr="000D3A76">
        <w:trPr>
          <w:trHeight w:val="285"/>
          <w:jc w:val="center"/>
        </w:trPr>
        <w:tc>
          <w:tcPr>
            <w:tcW w:w="724" w:type="dxa"/>
            <w:shd w:val="clear" w:color="000000" w:fill="FFFFFF"/>
            <w:noWrap/>
            <w:hideMark/>
          </w:tcPr>
          <w:p w:rsidR="000D3A76" w:rsidRPr="00206A7B" w:rsidRDefault="000D3A76" w:rsidP="00316F09">
            <w:pPr>
              <w:spacing w:after="0" w:line="240" w:lineRule="auto"/>
              <w:jc w:val="center"/>
              <w:rPr>
                <w:rFonts w:ascii="Cambria" w:hAnsi="Cambria"/>
                <w:color w:val="000000"/>
                <w:lang w:eastAsia="en-IN"/>
              </w:rPr>
            </w:pPr>
            <w:r w:rsidRPr="00206A7B">
              <w:rPr>
                <w:rFonts w:ascii="Cambria" w:hAnsi="Cambria"/>
                <w:color w:val="000000"/>
                <w:lang w:eastAsia="en-IN"/>
              </w:rPr>
              <w:t>336</w:t>
            </w:r>
          </w:p>
        </w:tc>
        <w:tc>
          <w:tcPr>
            <w:tcW w:w="3174" w:type="dxa"/>
            <w:shd w:val="clear" w:color="000000" w:fill="FFFFFF"/>
            <w:noWrap/>
            <w:hideMark/>
          </w:tcPr>
          <w:p w:rsidR="000D3A76" w:rsidRPr="00206A7B" w:rsidRDefault="000D3A76" w:rsidP="00316F09">
            <w:pPr>
              <w:spacing w:after="0" w:line="240" w:lineRule="auto"/>
              <w:rPr>
                <w:rFonts w:ascii="Cambria" w:hAnsi="Cambria"/>
                <w:color w:val="000000"/>
                <w:lang w:eastAsia="en-IN"/>
              </w:rPr>
            </w:pPr>
            <w:r w:rsidRPr="00206A7B">
              <w:rPr>
                <w:rFonts w:ascii="Cambria" w:hAnsi="Cambria"/>
                <w:color w:val="000000"/>
                <w:lang w:eastAsia="en-IN"/>
              </w:rPr>
              <w:t>Ziram</w:t>
            </w:r>
          </w:p>
        </w:tc>
        <w:tc>
          <w:tcPr>
            <w:tcW w:w="1517" w:type="dxa"/>
            <w:shd w:val="clear" w:color="000000" w:fill="FFFFFF"/>
            <w:noWrap/>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08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c>
          <w:tcPr>
            <w:tcW w:w="1260" w:type="dxa"/>
            <w:shd w:val="clear" w:color="000000" w:fill="FFFFFF"/>
          </w:tcPr>
          <w:p w:rsidR="000D3A76" w:rsidRPr="00206A7B" w:rsidRDefault="000D3A76" w:rsidP="00316F09">
            <w:pPr>
              <w:spacing w:after="0" w:line="240" w:lineRule="auto"/>
              <w:jc w:val="center"/>
              <w:rPr>
                <w:rFonts w:ascii="Cambria" w:hAnsi="Cambria"/>
                <w:color w:val="000000"/>
                <w:lang w:eastAsia="en-IN"/>
              </w:rPr>
            </w:pPr>
          </w:p>
        </w:tc>
      </w:tr>
    </w:tbl>
    <w:p w:rsidR="00710EBD" w:rsidRDefault="00710EBD" w:rsidP="003F3154">
      <w:pPr>
        <w:pStyle w:val="StyleHeading2NotBoldBlackUnderlineCentered"/>
        <w:ind w:left="720" w:hanging="720"/>
        <w:jc w:val="left"/>
        <w:rPr>
          <w:rFonts w:ascii="Times New Roman" w:hAnsi="Times New Roman"/>
          <w:bCs/>
          <w:sz w:val="24"/>
          <w:szCs w:val="24"/>
          <w:u w:val="none"/>
        </w:rPr>
        <w:sectPr w:rsidR="00710EBD" w:rsidSect="00710EBD">
          <w:pgSz w:w="16834" w:h="11909" w:orient="landscape" w:code="9"/>
          <w:pgMar w:top="720" w:right="360" w:bottom="720" w:left="994" w:header="720" w:footer="720" w:gutter="0"/>
          <w:cols w:space="720"/>
          <w:docGrid w:linePitch="360"/>
        </w:sectPr>
      </w:pPr>
    </w:p>
    <w:p w:rsidR="00F40A55" w:rsidRDefault="00F40A55" w:rsidP="003F3154">
      <w:pPr>
        <w:pStyle w:val="StyleHeading2NotBoldBlackUnderlineCentered"/>
        <w:ind w:left="720" w:hanging="720"/>
        <w:jc w:val="left"/>
        <w:rPr>
          <w:rFonts w:ascii="Times New Roman" w:hAnsi="Times New Roman"/>
          <w:bCs/>
          <w:sz w:val="24"/>
          <w:szCs w:val="24"/>
          <w:u w:val="none"/>
        </w:rPr>
      </w:pPr>
    </w:p>
    <w:p w:rsidR="007254AB" w:rsidRDefault="003F3154" w:rsidP="003F3154">
      <w:pPr>
        <w:pStyle w:val="StyleHeading2NotBoldBlackUnderlineCentered"/>
        <w:ind w:left="720" w:hanging="720"/>
        <w:jc w:val="left"/>
        <w:rPr>
          <w:rFonts w:ascii="Times New Roman" w:hAnsi="Times New Roman"/>
          <w:b w:val="0"/>
          <w:sz w:val="24"/>
          <w:szCs w:val="24"/>
          <w:u w:val="none"/>
        </w:rPr>
      </w:pPr>
      <w:r w:rsidRPr="003F3154">
        <w:rPr>
          <w:rFonts w:ascii="Times New Roman" w:hAnsi="Times New Roman"/>
          <w:bCs/>
          <w:sz w:val="24"/>
          <w:szCs w:val="24"/>
          <w:u w:val="none"/>
        </w:rPr>
        <w:t xml:space="preserve">Note: </w:t>
      </w:r>
      <w:r>
        <w:rPr>
          <w:rFonts w:ascii="Times New Roman" w:hAnsi="Times New Roman"/>
          <w:bCs/>
          <w:sz w:val="24"/>
          <w:szCs w:val="24"/>
          <w:u w:val="none"/>
        </w:rPr>
        <w:tab/>
      </w:r>
      <w:r w:rsidRPr="003F3154">
        <w:rPr>
          <w:rFonts w:ascii="Times New Roman" w:hAnsi="Times New Roman"/>
          <w:bCs/>
          <w:sz w:val="24"/>
          <w:szCs w:val="24"/>
          <w:u w:val="none"/>
        </w:rPr>
        <w:t>1.</w:t>
      </w:r>
      <w:r>
        <w:rPr>
          <w:rFonts w:ascii="Times New Roman" w:hAnsi="Times New Roman"/>
          <w:b w:val="0"/>
          <w:sz w:val="24"/>
          <w:szCs w:val="24"/>
          <w:u w:val="none"/>
        </w:rPr>
        <w:t xml:space="preserve"> </w:t>
      </w:r>
      <w:r w:rsidRPr="00300A21">
        <w:rPr>
          <w:rFonts w:ascii="Times New Roman" w:hAnsi="Times New Roman"/>
          <w:b w:val="0"/>
          <w:sz w:val="24"/>
          <w:szCs w:val="24"/>
          <w:u w:val="none"/>
        </w:rPr>
        <w:t xml:space="preserve">Items should be </w:t>
      </w:r>
      <w:r w:rsidR="00CB6E38">
        <w:rPr>
          <w:rFonts w:ascii="Times New Roman" w:hAnsi="Times New Roman"/>
          <w:b w:val="0"/>
          <w:sz w:val="24"/>
          <w:szCs w:val="24"/>
          <w:u w:val="none"/>
        </w:rPr>
        <w:t xml:space="preserve">supplied </w:t>
      </w:r>
      <w:r w:rsidRPr="00300A21">
        <w:rPr>
          <w:rFonts w:ascii="Times New Roman" w:hAnsi="Times New Roman"/>
          <w:b w:val="0"/>
          <w:sz w:val="24"/>
          <w:szCs w:val="24"/>
          <w:u w:val="none"/>
        </w:rPr>
        <w:t>at NIPHM.</w:t>
      </w:r>
      <w:r>
        <w:rPr>
          <w:rFonts w:ascii="Times New Roman" w:hAnsi="Times New Roman"/>
          <w:b w:val="0"/>
          <w:sz w:val="24"/>
          <w:szCs w:val="24"/>
          <w:u w:val="none"/>
        </w:rPr>
        <w:t xml:space="preserve"> </w:t>
      </w:r>
    </w:p>
    <w:p w:rsidR="004502CD" w:rsidRDefault="003F3154" w:rsidP="007254AB">
      <w:pPr>
        <w:pStyle w:val="StyleHeading2NotBoldBlackUnderlineCentered"/>
        <w:ind w:left="720"/>
        <w:jc w:val="left"/>
        <w:rPr>
          <w:rFonts w:ascii="Times New Roman" w:hAnsi="Times New Roman"/>
          <w:b w:val="0"/>
          <w:sz w:val="24"/>
          <w:szCs w:val="24"/>
          <w:u w:val="none"/>
        </w:rPr>
      </w:pPr>
      <w:r w:rsidRPr="003F3154">
        <w:rPr>
          <w:rFonts w:ascii="Times New Roman" w:hAnsi="Times New Roman"/>
          <w:bCs/>
          <w:sz w:val="24"/>
          <w:szCs w:val="24"/>
          <w:u w:val="none"/>
        </w:rPr>
        <w:t xml:space="preserve">2. </w:t>
      </w:r>
      <w:r w:rsidR="003D7117">
        <w:rPr>
          <w:rFonts w:ascii="Times New Roman" w:hAnsi="Times New Roman" w:cs="Times New Roman"/>
          <w:b w:val="0"/>
          <w:sz w:val="24"/>
          <w:szCs w:val="24"/>
          <w:u w:val="none"/>
        </w:rPr>
        <w:t>GST</w:t>
      </w:r>
      <w:r w:rsidR="007254AB">
        <w:rPr>
          <w:rFonts w:ascii="Times New Roman" w:hAnsi="Times New Roman" w:cs="Times New Roman"/>
          <w:b w:val="0"/>
          <w:sz w:val="24"/>
          <w:szCs w:val="24"/>
          <w:u w:val="none"/>
        </w:rPr>
        <w:t xml:space="preserve"> </w:t>
      </w:r>
      <w:r w:rsidR="003D7117" w:rsidRPr="00415ACA">
        <w:rPr>
          <w:rFonts w:ascii="Times New Roman" w:hAnsi="Times New Roman" w:cs="Times New Roman"/>
          <w:b w:val="0"/>
          <w:sz w:val="24"/>
          <w:szCs w:val="24"/>
          <w:u w:val="none"/>
        </w:rPr>
        <w:t>should be indicated clearly</w:t>
      </w:r>
      <w:r w:rsidRPr="00043854">
        <w:rPr>
          <w:rFonts w:ascii="Times New Roman" w:hAnsi="Times New Roman"/>
          <w:b w:val="0"/>
          <w:sz w:val="24"/>
          <w:szCs w:val="24"/>
          <w:u w:val="none"/>
        </w:rPr>
        <w:t>.</w:t>
      </w:r>
    </w:p>
    <w:p w:rsidR="004502CD" w:rsidRDefault="003F3154" w:rsidP="007254AB">
      <w:pPr>
        <w:pStyle w:val="StyleHeading2NotBoldBlackUnderlineCentered"/>
        <w:ind w:left="720"/>
        <w:jc w:val="left"/>
        <w:rPr>
          <w:rFonts w:ascii="Times New Roman" w:hAnsi="Times New Roman"/>
          <w:b w:val="0"/>
          <w:sz w:val="24"/>
          <w:szCs w:val="24"/>
          <w:u w:val="none"/>
        </w:rPr>
      </w:pPr>
      <w:r w:rsidRPr="003F3154">
        <w:rPr>
          <w:rFonts w:ascii="Times New Roman" w:hAnsi="Times New Roman"/>
          <w:bCs/>
          <w:sz w:val="24"/>
          <w:szCs w:val="24"/>
          <w:u w:val="none"/>
        </w:rPr>
        <w:t>3.</w:t>
      </w:r>
      <w:r>
        <w:rPr>
          <w:rFonts w:ascii="Times New Roman" w:hAnsi="Times New Roman"/>
          <w:b w:val="0"/>
          <w:sz w:val="24"/>
          <w:szCs w:val="24"/>
          <w:u w:val="none"/>
        </w:rPr>
        <w:t xml:space="preserve"> </w:t>
      </w:r>
      <w:r w:rsidRPr="00043854">
        <w:rPr>
          <w:rFonts w:ascii="Times New Roman" w:hAnsi="Times New Roman"/>
          <w:b w:val="0"/>
          <w:sz w:val="24"/>
          <w:szCs w:val="24"/>
          <w:u w:val="none"/>
        </w:rPr>
        <w:t>Prices should be quoted only in Indian rupees.</w:t>
      </w:r>
      <w:r>
        <w:rPr>
          <w:rFonts w:ascii="Times New Roman" w:hAnsi="Times New Roman"/>
          <w:b w:val="0"/>
          <w:sz w:val="24"/>
          <w:szCs w:val="24"/>
          <w:u w:val="none"/>
        </w:rPr>
        <w:t xml:space="preserve"> </w:t>
      </w:r>
    </w:p>
    <w:p w:rsidR="00084147" w:rsidRDefault="003F3154" w:rsidP="007254AB">
      <w:pPr>
        <w:pStyle w:val="StyleHeading2NotBoldBlackUnderlineCentered"/>
        <w:ind w:left="720"/>
        <w:jc w:val="left"/>
        <w:rPr>
          <w:rFonts w:ascii="Times New Roman" w:hAnsi="Times New Roman"/>
          <w:bCs/>
          <w:sz w:val="24"/>
          <w:szCs w:val="24"/>
          <w:u w:val="none"/>
        </w:rPr>
      </w:pPr>
      <w:r w:rsidRPr="003F3154">
        <w:rPr>
          <w:rFonts w:ascii="Times New Roman" w:hAnsi="Times New Roman"/>
          <w:bCs/>
          <w:sz w:val="24"/>
          <w:szCs w:val="24"/>
          <w:u w:val="none"/>
        </w:rPr>
        <w:t>4.</w:t>
      </w:r>
      <w:r>
        <w:rPr>
          <w:rFonts w:ascii="Times New Roman" w:hAnsi="Times New Roman"/>
          <w:b w:val="0"/>
          <w:sz w:val="24"/>
          <w:szCs w:val="24"/>
          <w:u w:val="none"/>
        </w:rPr>
        <w:t> </w:t>
      </w:r>
      <w:r>
        <w:rPr>
          <w:rFonts w:ascii="Times New Roman" w:hAnsi="Times New Roman"/>
          <w:bCs/>
          <w:sz w:val="24"/>
          <w:szCs w:val="24"/>
          <w:u w:val="none"/>
        </w:rPr>
        <w:t xml:space="preserve">Make, Grade (wherever applicable) </w:t>
      </w:r>
      <w:r w:rsidRPr="00947A37">
        <w:rPr>
          <w:rFonts w:ascii="Times New Roman" w:hAnsi="Times New Roman"/>
          <w:bCs/>
          <w:sz w:val="24"/>
          <w:szCs w:val="24"/>
          <w:u w:val="none"/>
        </w:rPr>
        <w:t>and Catalogue No. is compulsory.</w:t>
      </w:r>
    </w:p>
    <w:p w:rsidR="003F3154" w:rsidRDefault="003F3154" w:rsidP="007254AB">
      <w:pPr>
        <w:pStyle w:val="StyleHeading2NotBoldBlackUnderlineCentered"/>
        <w:ind w:left="720"/>
        <w:jc w:val="left"/>
        <w:rPr>
          <w:rFonts w:ascii="Times New Roman" w:hAnsi="Times New Roman"/>
          <w:bCs/>
          <w:sz w:val="24"/>
          <w:szCs w:val="24"/>
          <w:u w:val="none"/>
        </w:rPr>
      </w:pPr>
      <w:r>
        <w:rPr>
          <w:rFonts w:ascii="Times New Roman" w:hAnsi="Times New Roman"/>
          <w:bCs/>
          <w:sz w:val="24"/>
          <w:szCs w:val="24"/>
          <w:u w:val="none"/>
        </w:rPr>
        <w:t xml:space="preserve">5. The quantity of items may increase or decrease at the time of award of purchase order </w:t>
      </w:r>
      <w:r w:rsidR="0007481D">
        <w:rPr>
          <w:rFonts w:ascii="Times New Roman" w:hAnsi="Times New Roman"/>
          <w:bCs/>
          <w:sz w:val="24"/>
          <w:szCs w:val="24"/>
          <w:u w:val="none"/>
        </w:rPr>
        <w:t xml:space="preserve"> </w:t>
      </w:r>
      <w:r>
        <w:rPr>
          <w:rFonts w:ascii="Times New Roman" w:hAnsi="Times New Roman"/>
          <w:bCs/>
          <w:sz w:val="24"/>
          <w:szCs w:val="24"/>
          <w:u w:val="none"/>
        </w:rPr>
        <w:t xml:space="preserve">depending on the actual need/requirement of NIPHM to an extent of </w:t>
      </w:r>
      <w:r w:rsidRPr="00E96F28">
        <w:rPr>
          <w:rFonts w:ascii="Times New Roman" w:hAnsi="Times New Roman"/>
          <w:bCs/>
          <w:sz w:val="24"/>
          <w:szCs w:val="24"/>
          <w:u w:val="none"/>
        </w:rPr>
        <w:t>±50%.</w:t>
      </w:r>
    </w:p>
    <w:p w:rsidR="00FC2848" w:rsidRDefault="00FC2848" w:rsidP="003F3154">
      <w:pPr>
        <w:pStyle w:val="StyleHeading2NotBoldBlackUnderlineCentered"/>
        <w:jc w:val="left"/>
        <w:rPr>
          <w:rFonts w:ascii="Times New Roman" w:hAnsi="Times New Roman"/>
          <w:b w:val="0"/>
          <w:sz w:val="24"/>
          <w:szCs w:val="24"/>
          <w:u w:val="none"/>
        </w:rPr>
      </w:pPr>
    </w:p>
    <w:p w:rsidR="003F3154" w:rsidRPr="00300A21" w:rsidRDefault="003F3154" w:rsidP="003F3154">
      <w:pPr>
        <w:pStyle w:val="StyleHeading2NotBoldBlackUnderlineCentered"/>
        <w:jc w:val="left"/>
        <w:rPr>
          <w:rFonts w:ascii="Times New Roman" w:hAnsi="Times New Roman"/>
          <w:b w:val="0"/>
          <w:sz w:val="24"/>
          <w:szCs w:val="24"/>
          <w:u w:val="none"/>
        </w:rPr>
      </w:pPr>
      <w:r w:rsidRPr="00300A21">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3F3154" w:rsidRDefault="003F3154" w:rsidP="003F3154">
      <w:pPr>
        <w:pStyle w:val="StyleHeading2NotBoldBlackUnderlineCentered"/>
        <w:jc w:val="right"/>
        <w:rPr>
          <w:rFonts w:ascii="Times New Roman" w:hAnsi="Times New Roman"/>
          <w:b w:val="0"/>
          <w:sz w:val="24"/>
          <w:szCs w:val="24"/>
          <w:u w:val="none"/>
        </w:rPr>
      </w:pPr>
    </w:p>
    <w:p w:rsidR="003F3154" w:rsidRPr="00300A21" w:rsidRDefault="003F3154" w:rsidP="003F3154">
      <w:pPr>
        <w:pStyle w:val="StyleHeading2NotBoldBlackUnderlineCentered"/>
        <w:jc w:val="right"/>
        <w:rPr>
          <w:rFonts w:ascii="Times New Roman" w:hAnsi="Times New Roman"/>
          <w:b w:val="0"/>
          <w:sz w:val="24"/>
          <w:szCs w:val="24"/>
          <w:u w:val="none"/>
        </w:rPr>
      </w:pPr>
    </w:p>
    <w:p w:rsidR="003F3154" w:rsidRPr="00300A21" w:rsidRDefault="003F3154" w:rsidP="003F3154">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Signature of authorised official</w:t>
      </w:r>
      <w:r>
        <w:rPr>
          <w:rFonts w:ascii="Times New Roman" w:hAnsi="Times New Roman"/>
          <w:b w:val="0"/>
          <w:sz w:val="24"/>
          <w:szCs w:val="24"/>
          <w:u w:val="none"/>
        </w:rPr>
        <w:tab/>
      </w:r>
      <w:r>
        <w:rPr>
          <w:rFonts w:ascii="Times New Roman" w:hAnsi="Times New Roman"/>
          <w:b w:val="0"/>
          <w:sz w:val="24"/>
          <w:szCs w:val="24"/>
          <w:u w:val="none"/>
        </w:rPr>
        <w:tab/>
      </w:r>
    </w:p>
    <w:p w:rsidR="003F3154" w:rsidRPr="00300A21" w:rsidRDefault="003F3154" w:rsidP="003F3154">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(With seal and stamp)</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p>
    <w:p w:rsidR="003F3154" w:rsidRPr="00300A21" w:rsidRDefault="003F3154" w:rsidP="003F3154">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Name:</w:t>
      </w:r>
    </w:p>
    <w:p w:rsidR="003F3154" w:rsidRPr="00300A21" w:rsidRDefault="003F3154" w:rsidP="003F3154">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Designation:</w:t>
      </w:r>
    </w:p>
    <w:p w:rsidR="00465443" w:rsidRDefault="00465443">
      <w:pPr>
        <w:spacing w:after="0" w:line="240" w:lineRule="auto"/>
        <w:rPr>
          <w:rFonts w:ascii="Times New Roman" w:hAnsi="Times New Roman"/>
          <w:szCs w:val="24"/>
        </w:rPr>
        <w:sectPr w:rsidR="00465443" w:rsidSect="0025290C">
          <w:pgSz w:w="11909" w:h="16834" w:code="9"/>
          <w:pgMar w:top="994" w:right="720" w:bottom="360" w:left="720" w:header="720" w:footer="720" w:gutter="0"/>
          <w:cols w:space="720"/>
          <w:docGrid w:linePitch="360"/>
        </w:sectPr>
      </w:pPr>
    </w:p>
    <w:p w:rsidR="007C0019" w:rsidRDefault="007C0019">
      <w:pPr>
        <w:spacing w:after="0" w:line="240" w:lineRule="auto"/>
        <w:rPr>
          <w:rFonts w:ascii="Times New Roman" w:hAnsi="Times New Roman"/>
          <w:b/>
          <w:color w:val="000000"/>
          <w:sz w:val="28"/>
          <w:szCs w:val="24"/>
          <w:lang w:val="en-GB" w:eastAsia="ar-SA" w:bidi="hi-IN"/>
        </w:rPr>
      </w:pPr>
    </w:p>
    <w:p w:rsidR="008F5D96" w:rsidRDefault="008F5D96" w:rsidP="008F5D96">
      <w:pPr>
        <w:pStyle w:val="StyleHeading2NotBoldBlackUnderlineCentered"/>
        <w:jc w:val="right"/>
        <w:rPr>
          <w:rFonts w:ascii="Times New Roman" w:hAnsi="Times New Roman"/>
          <w:szCs w:val="24"/>
          <w:u w:val="none"/>
        </w:rPr>
      </w:pPr>
      <w:r w:rsidRPr="006B20C4">
        <w:rPr>
          <w:rFonts w:ascii="Times New Roman" w:hAnsi="Times New Roman"/>
          <w:szCs w:val="24"/>
          <w:u w:val="none"/>
        </w:rPr>
        <w:t>ANNEXURE –IV</w:t>
      </w:r>
    </w:p>
    <w:p w:rsidR="008F5D96" w:rsidRPr="006B20C4" w:rsidRDefault="008F5D96" w:rsidP="008F5D96">
      <w:pPr>
        <w:pStyle w:val="StyleHeading2NotBoldBlackUnderlineCentered"/>
        <w:jc w:val="right"/>
        <w:rPr>
          <w:rFonts w:ascii="Times New Roman" w:hAnsi="Times New Roman"/>
          <w:szCs w:val="24"/>
          <w:u w:val="none"/>
        </w:rPr>
      </w:pPr>
    </w:p>
    <w:p w:rsidR="008F5D96" w:rsidRPr="00EB2564" w:rsidRDefault="008F5D96" w:rsidP="008F5D96">
      <w:pPr>
        <w:pStyle w:val="StyleHeading2NotBoldBlackUnderlineCentered"/>
        <w:numPr>
          <w:ilvl w:val="2"/>
          <w:numId w:val="17"/>
        </w:numPr>
        <w:ind w:left="720" w:hanging="720"/>
        <w:jc w:val="left"/>
        <w:rPr>
          <w:rFonts w:ascii="Times New Roman" w:hAnsi="Times New Roman"/>
          <w:sz w:val="24"/>
          <w:szCs w:val="24"/>
          <w:u w:val="none"/>
        </w:rPr>
      </w:pPr>
      <w:r w:rsidRPr="006631BF">
        <w:rPr>
          <w:rFonts w:ascii="Mangal" w:hAnsi="Mangal" w:cs="Arial Unicode MS"/>
          <w:b w:val="0"/>
          <w:bCs/>
          <w:sz w:val="24"/>
          <w:szCs w:val="24"/>
          <w:u w:val="none"/>
          <w:cs/>
        </w:rPr>
        <w:t>प्राधिकार</w:t>
      </w:r>
      <w:r w:rsidRPr="006631BF">
        <w:rPr>
          <w:rFonts w:ascii="Mangal" w:hAnsi="Mangal" w:cs="Arial Unicode MS" w:hint="cs"/>
          <w:b w:val="0"/>
          <w:bCs/>
          <w:sz w:val="24"/>
          <w:szCs w:val="24"/>
          <w:u w:val="none"/>
          <w:cs/>
        </w:rPr>
        <w:t xml:space="preserve"> पत्र हेतु प्रपत्र</w:t>
      </w:r>
      <w:r w:rsidRPr="006631BF">
        <w:rPr>
          <w:rFonts w:ascii="Mangal" w:hAnsi="Mangal"/>
          <w:b w:val="0"/>
          <w:bCs/>
          <w:sz w:val="24"/>
          <w:szCs w:val="24"/>
          <w:u w:val="none"/>
        </w:rPr>
        <w:t xml:space="preserve"> </w:t>
      </w:r>
      <w:r w:rsidRPr="006631BF">
        <w:rPr>
          <w:rFonts w:ascii="Mangal" w:hAnsi="Mangal" w:hint="cs"/>
          <w:b w:val="0"/>
          <w:bCs/>
          <w:sz w:val="24"/>
          <w:szCs w:val="24"/>
          <w:u w:val="none"/>
          <w:cs/>
        </w:rPr>
        <w:t>/</w:t>
      </w:r>
      <w:r w:rsidRPr="006631BF">
        <w:rPr>
          <w:rFonts w:ascii="Mangal" w:hAnsi="Mangal"/>
          <w:b w:val="0"/>
          <w:bCs/>
          <w:sz w:val="24"/>
          <w:szCs w:val="24"/>
          <w:u w:val="none"/>
        </w:rPr>
        <w:t xml:space="preserve"> </w:t>
      </w:r>
      <w:r w:rsidRPr="00EB2564">
        <w:rPr>
          <w:rFonts w:ascii="Times New Roman" w:hAnsi="Times New Roman"/>
          <w:sz w:val="24"/>
          <w:szCs w:val="24"/>
          <w:u w:val="none"/>
        </w:rPr>
        <w:t>FORMAT FOR AUTHORISATION LETTER</w:t>
      </w:r>
    </w:p>
    <w:p w:rsidR="008F5D96" w:rsidRDefault="008F5D96" w:rsidP="008F5D96">
      <w:pPr>
        <w:pStyle w:val="StyleHeading2NotBoldBlackUnderlineCentered"/>
        <w:jc w:val="left"/>
        <w:rPr>
          <w:rFonts w:ascii="Times New Roman" w:hAnsi="Times New Roman"/>
          <w:sz w:val="24"/>
          <w:szCs w:val="24"/>
        </w:rPr>
      </w:pPr>
    </w:p>
    <w:p w:rsidR="008F5D96" w:rsidRDefault="008F5D96" w:rsidP="008F5D96">
      <w:pPr>
        <w:pStyle w:val="StyleHeading2NotBoldBlackUnderlineCentered"/>
        <w:jc w:val="left"/>
        <w:rPr>
          <w:rFonts w:ascii="Times New Roman" w:hAnsi="Times New Roman"/>
          <w:sz w:val="24"/>
          <w:szCs w:val="24"/>
        </w:rPr>
      </w:pPr>
    </w:p>
    <w:p w:rsidR="008F5D96" w:rsidRDefault="008F5D96" w:rsidP="008F5D96">
      <w:pPr>
        <w:pStyle w:val="StyleHeading2NotBoldBlackUnderlineCentered"/>
        <w:jc w:val="left"/>
        <w:rPr>
          <w:rFonts w:ascii="Times New Roman" w:hAnsi="Times New Roman"/>
          <w:sz w:val="24"/>
          <w:szCs w:val="24"/>
        </w:rPr>
      </w:pPr>
    </w:p>
    <w:p w:rsidR="008F5D96" w:rsidRPr="00300A21" w:rsidRDefault="008F5D96" w:rsidP="008F5D96">
      <w:pPr>
        <w:pStyle w:val="StyleHeading2NotBoldBlackUnderlineCentered"/>
        <w:jc w:val="left"/>
        <w:rPr>
          <w:rFonts w:ascii="Times New Roman" w:hAnsi="Times New Roman"/>
          <w:sz w:val="24"/>
          <w:szCs w:val="24"/>
        </w:rPr>
      </w:pPr>
    </w:p>
    <w:p w:rsidR="008F5D96" w:rsidRPr="00C51850" w:rsidRDefault="008F5D96" w:rsidP="008F5D96">
      <w:pPr>
        <w:pStyle w:val="xl31"/>
        <w:pBdr>
          <w:left w:val="none" w:sz="0" w:space="0" w:color="auto"/>
          <w:right w:val="none" w:sz="0" w:space="0" w:color="auto"/>
        </w:pBdr>
        <w:spacing w:before="0" w:after="0"/>
        <w:rPr>
          <w:rFonts w:ascii="Verdana" w:hAnsi="Verdana"/>
          <w:color w:val="000000"/>
          <w:lang w:val="en-US"/>
        </w:rPr>
      </w:pPr>
      <w:r>
        <w:rPr>
          <w:rFonts w:ascii="Mangal" w:hAnsi="Mangal" w:cs="Arial Unicode MS"/>
          <w:color w:val="000000"/>
          <w:cs/>
          <w:lang w:bidi="hi-IN"/>
        </w:rPr>
        <w:t>सेवा</w:t>
      </w:r>
      <w:r>
        <w:rPr>
          <w:rFonts w:ascii="Mangal" w:hAnsi="Mangal" w:cs="Arial Unicode MS"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8F5D96" w:rsidRPr="00C51850" w:rsidRDefault="008F5D96" w:rsidP="008F5D96">
      <w:pPr>
        <w:spacing w:after="0" w:line="240" w:lineRule="auto"/>
        <w:ind w:firstLine="720"/>
        <w:rPr>
          <w:rFonts w:ascii="Mangal" w:hAnsi="Mangal"/>
          <w:color w:val="000000"/>
          <w:lang w:bidi="hi-IN"/>
        </w:rPr>
      </w:pPr>
      <w:r>
        <w:rPr>
          <w:rFonts w:ascii="Mangal" w:hAnsi="Mangal" w:cs="Arial Unicode MS"/>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8F5D96" w:rsidRDefault="008F5D96" w:rsidP="008F5D96">
      <w:pPr>
        <w:spacing w:after="0" w:line="240" w:lineRule="auto"/>
        <w:ind w:firstLine="720"/>
        <w:rPr>
          <w:rFonts w:ascii="Mangal" w:hAnsi="Mangal"/>
          <w:color w:val="000000"/>
          <w:lang w:bidi="hi-IN"/>
        </w:rPr>
      </w:pPr>
      <w:r>
        <w:rPr>
          <w:rFonts w:ascii="Mangal" w:hAnsi="Mangal" w:cs="Arial Unicode MS"/>
          <w:color w:val="000000"/>
          <w:cs/>
          <w:lang w:bidi="hi-IN"/>
        </w:rPr>
        <w:t>राष्‍ट्रीय</w:t>
      </w:r>
      <w:r>
        <w:rPr>
          <w:rFonts w:ascii="Mangal" w:hAnsi="Mangal" w:cs="Arial Unicode MS" w:hint="cs"/>
          <w:color w:val="000000"/>
          <w:cs/>
          <w:lang w:bidi="hi-IN"/>
        </w:rPr>
        <w:t xml:space="preserve"> वनस्‍पति स्‍वास्‍थ्‍य प्रबंधन संस्‍थान</w:t>
      </w:r>
    </w:p>
    <w:p w:rsidR="008F5D96" w:rsidRDefault="008F5D96" w:rsidP="008F5D96">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r>
        <w:rPr>
          <w:rFonts w:ascii="Mangal" w:hAnsi="Mangal" w:hint="cs"/>
          <w:color w:val="000000"/>
          <w:cs/>
          <w:lang w:bidi="hi-IN"/>
        </w:rPr>
        <w:t xml:space="preserve"> </w:t>
      </w:r>
      <w:r>
        <w:rPr>
          <w:rFonts w:ascii="Mangal" w:hAnsi="Mangal"/>
          <w:color w:val="000000"/>
          <w:lang w:bidi="hi-IN"/>
        </w:rPr>
        <w:t xml:space="preserve"> </w:t>
      </w:r>
    </w:p>
    <w:p w:rsidR="008F5D96" w:rsidRPr="00C51850" w:rsidRDefault="008F5D96" w:rsidP="008F5D96">
      <w:pPr>
        <w:spacing w:after="0" w:line="240" w:lineRule="auto"/>
        <w:ind w:firstLine="720"/>
        <w:rPr>
          <w:rFonts w:ascii="Mangal" w:hAnsi="Mangal"/>
          <w:color w:val="000000"/>
          <w:lang w:bidi="hi-IN"/>
        </w:rPr>
      </w:pPr>
      <w:r>
        <w:rPr>
          <w:rFonts w:ascii="Mangal" w:hAnsi="Mangal" w:cs="Arial Unicode MS"/>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8F5D96" w:rsidRDefault="008F5D96" w:rsidP="008F5D96">
      <w:pPr>
        <w:spacing w:after="0" w:line="240" w:lineRule="auto"/>
        <w:ind w:firstLine="720"/>
        <w:rPr>
          <w:rFonts w:ascii="Verdana" w:hAnsi="Verdana"/>
          <w:b/>
          <w:color w:val="000000"/>
          <w:u w:val="single"/>
        </w:rPr>
      </w:pPr>
      <w:r w:rsidRPr="007B50DB">
        <w:rPr>
          <w:rFonts w:ascii="Mangal" w:hAnsi="Mangal" w:cs="Arial Unicode MS"/>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8F5D96" w:rsidRDefault="008F5D96" w:rsidP="008F5D96">
      <w:pPr>
        <w:spacing w:after="0" w:line="240" w:lineRule="auto"/>
        <w:ind w:firstLine="720"/>
        <w:rPr>
          <w:rFonts w:ascii="Verdana" w:hAnsi="Verdana"/>
          <w:color w:val="000000"/>
        </w:rPr>
      </w:pPr>
      <w:r>
        <w:rPr>
          <w:rFonts w:ascii="Mangal" w:hAnsi="Mangal" w:cs="Arial Unicode MS" w:hint="cs"/>
          <w:color w:val="000000"/>
          <w:cs/>
          <w:lang w:bidi="hi-IN"/>
        </w:rPr>
        <w:t xml:space="preserve">तेलंगान </w:t>
      </w:r>
      <w:r>
        <w:rPr>
          <w:rFonts w:ascii="Mangal" w:hAnsi="Mangal"/>
          <w:color w:val="000000"/>
          <w:lang w:bidi="hi-IN"/>
        </w:rPr>
        <w:t>/</w:t>
      </w:r>
      <w:r w:rsidRPr="00C51850">
        <w:rPr>
          <w:rFonts w:ascii="Verdana" w:hAnsi="Verdana"/>
          <w:color w:val="000000"/>
        </w:rPr>
        <w:t xml:space="preserve"> </w:t>
      </w:r>
      <w:r>
        <w:rPr>
          <w:rFonts w:ascii="Verdana" w:hAnsi="Verdana"/>
          <w:color w:val="000000"/>
        </w:rPr>
        <w:t>Telangana</w:t>
      </w:r>
      <w:r>
        <w:rPr>
          <w:rFonts w:ascii="Mangal" w:hAnsi="Mangal"/>
          <w:color w:val="000000"/>
          <w:lang w:bidi="hi-IN"/>
        </w:rPr>
        <w:t xml:space="preserve">,  </w:t>
      </w:r>
    </w:p>
    <w:p w:rsidR="008F5D96" w:rsidRDefault="008F5D96" w:rsidP="008F5D96">
      <w:pPr>
        <w:spacing w:line="240" w:lineRule="auto"/>
        <w:rPr>
          <w:rFonts w:ascii="Verdana" w:hAnsi="Verdana"/>
          <w:color w:val="000000"/>
        </w:rPr>
      </w:pPr>
    </w:p>
    <w:p w:rsidR="008F5D96" w:rsidRDefault="008F5D96" w:rsidP="008F5D96">
      <w:pPr>
        <w:spacing w:after="0" w:line="240" w:lineRule="auto"/>
        <w:rPr>
          <w:rFonts w:ascii="Mangal" w:hAnsi="Mangal"/>
          <w:color w:val="000000"/>
          <w:lang w:bidi="hi-IN"/>
        </w:rPr>
      </w:pPr>
      <w:r>
        <w:rPr>
          <w:rFonts w:ascii="Mangal" w:hAnsi="Mangal" w:cs="Arial Unicode MS"/>
          <w:color w:val="000000"/>
          <w:cs/>
          <w:lang w:bidi="hi-IN"/>
        </w:rPr>
        <w:t>महोदय</w:t>
      </w:r>
      <w:r>
        <w:rPr>
          <w:rFonts w:ascii="Mangal" w:hAnsi="Mangal"/>
          <w:color w:val="000000"/>
          <w:cs/>
          <w:lang w:bidi="hi-IN"/>
        </w:rPr>
        <w:t>/</w:t>
      </w:r>
      <w:r>
        <w:rPr>
          <w:rFonts w:ascii="Mangal" w:hAnsi="Mangal" w:cs="Arial Unicode MS"/>
          <w:color w:val="000000"/>
          <w:cs/>
          <w:lang w:bidi="hi-IN"/>
        </w:rPr>
        <w:t>महोदया</w:t>
      </w:r>
    </w:p>
    <w:p w:rsidR="008F5D96" w:rsidRDefault="008F5D96" w:rsidP="008F5D96">
      <w:pPr>
        <w:spacing w:after="0" w:line="240" w:lineRule="auto"/>
        <w:rPr>
          <w:rFonts w:ascii="Verdana" w:hAnsi="Verdana"/>
          <w:color w:val="000000"/>
        </w:rPr>
      </w:pPr>
      <w:r>
        <w:rPr>
          <w:rFonts w:ascii="Verdana" w:hAnsi="Verdana"/>
          <w:color w:val="000000"/>
        </w:rPr>
        <w:t>Sir/Madam,</w:t>
      </w:r>
    </w:p>
    <w:p w:rsidR="008F5D96" w:rsidRDefault="008F5D96" w:rsidP="008F5D96">
      <w:pPr>
        <w:spacing w:line="240" w:lineRule="auto"/>
        <w:rPr>
          <w:rFonts w:ascii="Verdana" w:hAnsi="Verdana"/>
          <w:color w:val="000000"/>
        </w:rPr>
      </w:pPr>
    </w:p>
    <w:p w:rsidR="008F5D96" w:rsidRDefault="008F5D96" w:rsidP="008F5D96">
      <w:pPr>
        <w:spacing w:line="360" w:lineRule="auto"/>
        <w:jc w:val="both"/>
        <w:rPr>
          <w:rFonts w:ascii="Mangal" w:hAnsi="Mangal"/>
          <w:color w:val="000000"/>
          <w:lang w:bidi="hi-IN"/>
        </w:rPr>
      </w:pPr>
      <w:r>
        <w:rPr>
          <w:rFonts w:ascii="Verdana" w:hAnsi="Verdana"/>
          <w:color w:val="000000"/>
        </w:rPr>
        <w:tab/>
      </w:r>
      <w:r>
        <w:rPr>
          <w:rFonts w:ascii="Mangal" w:hAnsi="Mangal" w:cs="Arial Unicode MS"/>
          <w:color w:val="000000"/>
          <w:cs/>
          <w:lang w:bidi="hi-IN"/>
        </w:rPr>
        <w:t>हम</w:t>
      </w:r>
      <w:r>
        <w:rPr>
          <w:rFonts w:ascii="Mangal" w:hAnsi="Mangal" w:cs="Arial Unicode MS" w:hint="cs"/>
          <w:color w:val="000000"/>
          <w:cs/>
          <w:lang w:bidi="hi-IN"/>
        </w:rPr>
        <w:t xml:space="preserve"> एतद्द्वारा </w:t>
      </w:r>
      <w:r>
        <w:rPr>
          <w:rFonts w:ascii="Mangal" w:hAnsi="Mangal" w:hint="cs"/>
          <w:color w:val="000000"/>
          <w:cs/>
          <w:lang w:bidi="hi-IN"/>
        </w:rPr>
        <w:t xml:space="preserve">------------------------------------------------------------------------------- </w:t>
      </w:r>
      <w:r>
        <w:rPr>
          <w:rFonts w:ascii="Mangal" w:hAnsi="Mangal" w:cs="Arial Unicode MS" w:hint="cs"/>
          <w:color w:val="000000"/>
          <w:cs/>
          <w:lang w:bidi="hi-IN"/>
        </w:rPr>
        <w:t>को बोली</w:t>
      </w:r>
      <w:r>
        <w:rPr>
          <w:rFonts w:ascii="Mangal" w:hAnsi="Mangal" w:hint="cs"/>
          <w:color w:val="000000"/>
          <w:cs/>
          <w:lang w:bidi="hi-IN"/>
        </w:rPr>
        <w:t>(</w:t>
      </w:r>
      <w:r>
        <w:rPr>
          <w:rFonts w:ascii="Mangal" w:hAnsi="Mangal" w:cs="Arial Unicode MS" w:hint="cs"/>
          <w:color w:val="000000"/>
          <w:cs/>
          <w:lang w:bidi="hi-IN"/>
        </w:rPr>
        <w:t>बिड</w:t>
      </w:r>
      <w:r>
        <w:rPr>
          <w:rFonts w:ascii="Mangal" w:hAnsi="Mangal" w:hint="cs"/>
          <w:color w:val="000000"/>
          <w:cs/>
          <w:lang w:bidi="hi-IN"/>
        </w:rPr>
        <w:t xml:space="preserve">) </w:t>
      </w:r>
      <w:r>
        <w:rPr>
          <w:rFonts w:ascii="Mangal" w:hAnsi="Mangal" w:cs="Arial Unicode MS" w:hint="cs"/>
          <w:color w:val="000000"/>
          <w:cs/>
          <w:lang w:bidi="hi-IN"/>
        </w:rPr>
        <w:t xml:space="preserve">प्रस्‍तुत करने एवं भाग लेने हेतु तथा प्रस्‍तुत किए गए संविदा संदर्भ </w:t>
      </w:r>
      <w:r>
        <w:rPr>
          <w:rFonts w:ascii="Mangal" w:hAnsi="Mangal" w:hint="cs"/>
          <w:color w:val="000000"/>
          <w:cs/>
          <w:lang w:bidi="hi-IN"/>
        </w:rPr>
        <w:t xml:space="preserve">-------------------------- </w:t>
      </w:r>
      <w:r>
        <w:rPr>
          <w:rFonts w:ascii="Mangal" w:hAnsi="Mangal" w:cs="Arial Unicode MS" w:hint="cs"/>
          <w:color w:val="000000"/>
          <w:cs/>
          <w:lang w:bidi="hi-IN"/>
        </w:rPr>
        <w:t xml:space="preserve">पर हस्‍ताक्षर करने के लिए प्राधिकृत करते हैं। इस संबंध में उनके द्वारा लिया गया कोई भी निर्णय हमें स्‍वीकृत है।   </w:t>
      </w:r>
    </w:p>
    <w:p w:rsidR="008F5D96" w:rsidRDefault="008F5D96" w:rsidP="008F5D96">
      <w:pPr>
        <w:spacing w:line="240" w:lineRule="auto"/>
        <w:jc w:val="both"/>
        <w:rPr>
          <w:rFonts w:ascii="Verdana" w:hAnsi="Verdana"/>
          <w:color w:val="000000"/>
        </w:rPr>
      </w:pPr>
    </w:p>
    <w:p w:rsidR="008F5D96" w:rsidRDefault="008F5D96" w:rsidP="008F5D96">
      <w:pPr>
        <w:spacing w:line="360" w:lineRule="auto"/>
        <w:jc w:val="both"/>
        <w:rPr>
          <w:rFonts w:ascii="Verdana" w:hAnsi="Verdana"/>
          <w:color w:val="000000"/>
        </w:rPr>
      </w:pPr>
      <w:r>
        <w:rPr>
          <w:rFonts w:ascii="Verdana" w:hAnsi="Verdana"/>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8F5D96" w:rsidRDefault="008F5D96" w:rsidP="008F5D96">
      <w:pPr>
        <w:pStyle w:val="BodyText2"/>
        <w:spacing w:line="240" w:lineRule="auto"/>
        <w:rPr>
          <w:rFonts w:ascii="Verdana" w:hAnsi="Verdana"/>
          <w:color w:val="000000"/>
        </w:rPr>
      </w:pPr>
    </w:p>
    <w:p w:rsidR="008F5D96" w:rsidRDefault="008F5D96" w:rsidP="008F5D96">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cs="Arial Unicode MS"/>
          <w:b/>
          <w:bCs/>
          <w:color w:val="000000"/>
          <w:cs/>
        </w:rPr>
        <w:t>प्रतिनिधि</w:t>
      </w:r>
      <w:r w:rsidRPr="00D76038">
        <w:rPr>
          <w:rFonts w:ascii="Mangal" w:hAnsi="Mangal" w:cs="Arial Unicode MS" w:hint="cs"/>
          <w:b/>
          <w:bCs/>
          <w:color w:val="000000"/>
          <w:cs/>
        </w:rPr>
        <w:t xml:space="preserve"> के तौर पर एवं कंपनी की ओर </w:t>
      </w:r>
      <w:r>
        <w:rPr>
          <w:rFonts w:ascii="Mangal" w:hAnsi="Mangal" w:cs="Arial Unicode MS" w:hint="cs"/>
          <w:b/>
          <w:bCs/>
          <w:color w:val="000000"/>
          <w:cs/>
        </w:rPr>
        <w:t xml:space="preserve">से </w:t>
      </w:r>
      <w:r w:rsidRPr="00D76038">
        <w:rPr>
          <w:rFonts w:ascii="Mangal" w:hAnsi="Mangal" w:cs="Arial Unicode MS" w:hint="cs"/>
          <w:b/>
          <w:bCs/>
          <w:color w:val="000000"/>
          <w:cs/>
        </w:rPr>
        <w:t>हस्‍ताक्षर</w:t>
      </w:r>
      <w:r w:rsidRPr="00D76038">
        <w:rPr>
          <w:rFonts w:ascii="Verdana" w:hAnsi="Verdana"/>
          <w:b/>
          <w:bCs/>
          <w:color w:val="000000"/>
        </w:rPr>
        <w:t>)</w:t>
      </w:r>
    </w:p>
    <w:p w:rsidR="008F5D96" w:rsidRDefault="008F5D96" w:rsidP="008F5D96">
      <w:pPr>
        <w:pStyle w:val="BodyText2"/>
        <w:spacing w:line="240" w:lineRule="auto"/>
        <w:jc w:val="right"/>
        <w:rPr>
          <w:rFonts w:ascii="Verdana" w:hAnsi="Verdana"/>
          <w:color w:val="000000"/>
        </w:rPr>
      </w:pPr>
      <w:r>
        <w:rPr>
          <w:rFonts w:ascii="Verdana" w:hAnsi="Verdana"/>
          <w:color w:val="000000"/>
        </w:rPr>
        <w:t>(Signature for and on behalf of the Company)</w:t>
      </w:r>
    </w:p>
    <w:p w:rsidR="008F5D96" w:rsidRPr="00D76038" w:rsidRDefault="008F5D96" w:rsidP="008F5D96">
      <w:pPr>
        <w:pStyle w:val="BodyText2"/>
        <w:spacing w:line="240" w:lineRule="auto"/>
        <w:jc w:val="right"/>
        <w:rPr>
          <w:rFonts w:ascii="Verdana" w:hAnsi="Verdana"/>
          <w:b/>
          <w:bCs/>
          <w:color w:val="000000"/>
        </w:rPr>
      </w:pPr>
    </w:p>
    <w:p w:rsidR="008F5D96" w:rsidRDefault="008F5D96" w:rsidP="008F5D96">
      <w:pPr>
        <w:pStyle w:val="BodyText2"/>
        <w:spacing w:line="240" w:lineRule="auto"/>
        <w:rPr>
          <w:rFonts w:ascii="Verdana" w:hAnsi="Verdana"/>
          <w:color w:val="000000"/>
        </w:rPr>
      </w:pPr>
      <w:r>
        <w:rPr>
          <w:rFonts w:ascii="Mangal" w:hAnsi="Mangal" w:cs="Arial Unicode MS"/>
          <w:color w:val="000000"/>
          <w:cs/>
        </w:rPr>
        <w:t>स्‍थान</w:t>
      </w:r>
      <w:r>
        <w:rPr>
          <w:rFonts w:ascii="Mangal" w:hAnsi="Mangal"/>
          <w:color w:val="000000"/>
        </w:rPr>
        <w:t>/Place</w:t>
      </w:r>
      <w:r>
        <w:rPr>
          <w:rFonts w:ascii="Mangal" w:hAnsi="Mangal" w:hint="cs"/>
          <w:color w:val="000000"/>
          <w:cs/>
        </w:rPr>
        <w:t xml:space="preserve"> </w:t>
      </w:r>
      <w:r>
        <w:rPr>
          <w:rFonts w:ascii="Verdana" w:hAnsi="Verdana"/>
          <w:color w:val="000000"/>
        </w:rPr>
        <w:t>:</w:t>
      </w:r>
    </w:p>
    <w:p w:rsidR="008F5D96" w:rsidRDefault="008F5D96" w:rsidP="008F5D96">
      <w:pPr>
        <w:pStyle w:val="BodyText2"/>
        <w:spacing w:line="240" w:lineRule="auto"/>
        <w:rPr>
          <w:rFonts w:ascii="Mangal" w:hAnsi="Mangal"/>
          <w:color w:val="000000"/>
        </w:rPr>
      </w:pPr>
      <w:r>
        <w:rPr>
          <w:rFonts w:ascii="Mangal" w:hAnsi="Mangal" w:cs="Arial Unicode MS"/>
          <w:color w:val="000000"/>
          <w:cs/>
        </w:rPr>
        <w:t>दिनांक</w:t>
      </w:r>
      <w:r>
        <w:rPr>
          <w:rFonts w:ascii="Mangal" w:hAnsi="Mangal"/>
          <w:color w:val="000000"/>
        </w:rPr>
        <w:t>/Date</w:t>
      </w:r>
      <w:r>
        <w:rPr>
          <w:rFonts w:ascii="Mangal" w:hAnsi="Mangal" w:hint="cs"/>
          <w:color w:val="000000"/>
          <w:rtl/>
          <w:cs/>
        </w:rPr>
        <w:t xml:space="preserve"> </w:t>
      </w:r>
      <w:r w:rsidRPr="007355B0">
        <w:rPr>
          <w:rFonts w:ascii="Mangal" w:hAnsi="Mangal"/>
          <w:color w:val="000000"/>
        </w:rPr>
        <w:t xml:space="preserve"> :</w:t>
      </w:r>
    </w:p>
    <w:p w:rsidR="008F5D96" w:rsidRDefault="008F5D96" w:rsidP="008F5D96">
      <w:pPr>
        <w:pStyle w:val="BodyText2"/>
        <w:spacing w:line="240" w:lineRule="auto"/>
        <w:rPr>
          <w:rFonts w:ascii="Mangal" w:hAnsi="Mangal"/>
          <w:color w:val="000000"/>
        </w:rPr>
      </w:pPr>
    </w:p>
    <w:p w:rsidR="008F5D96" w:rsidRPr="002B54DC" w:rsidRDefault="008F5D96" w:rsidP="008F5D96">
      <w:pPr>
        <w:pStyle w:val="StyleHeading2NotBoldBlackUnderlineCentered"/>
        <w:jc w:val="right"/>
        <w:rPr>
          <w:rFonts w:ascii="Times New Roman" w:hAnsi="Times New Roman"/>
          <w:szCs w:val="24"/>
          <w:u w:val="none"/>
        </w:rPr>
      </w:pPr>
      <w:r w:rsidRPr="00B065AF">
        <w:rPr>
          <w:rFonts w:ascii="Times New Roman" w:hAnsi="Times New Roman" w:cs="Arial Unicode MS" w:hint="cs"/>
          <w:b w:val="0"/>
          <w:bCs/>
          <w:u w:val="none"/>
          <w:cs/>
        </w:rPr>
        <w:lastRenderedPageBreak/>
        <w:t>संलग्‍नक</w:t>
      </w:r>
      <w:r w:rsidRPr="00B065AF">
        <w:rPr>
          <w:rFonts w:ascii="Times New Roman" w:hAnsi="Times New Roman" w:hint="cs"/>
          <w:b w:val="0"/>
          <w:bCs/>
          <w:u w:val="none"/>
          <w:cs/>
        </w:rPr>
        <w:t>/</w:t>
      </w:r>
      <w:r>
        <w:rPr>
          <w:rFonts w:ascii="Times New Roman" w:hAnsi="Times New Roman" w:hint="cs"/>
          <w:szCs w:val="24"/>
          <w:u w:val="none"/>
          <w:cs/>
        </w:rPr>
        <w:t xml:space="preserve"> </w:t>
      </w:r>
      <w:r w:rsidRPr="002B54DC">
        <w:rPr>
          <w:rFonts w:ascii="Times New Roman" w:hAnsi="Times New Roman"/>
          <w:szCs w:val="24"/>
          <w:u w:val="none"/>
        </w:rPr>
        <w:t xml:space="preserve">ANNEXURE – </w:t>
      </w:r>
      <w:r>
        <w:rPr>
          <w:rFonts w:ascii="Times New Roman" w:hAnsi="Times New Roman"/>
          <w:szCs w:val="24"/>
          <w:u w:val="none"/>
        </w:rPr>
        <w:t>V</w:t>
      </w:r>
    </w:p>
    <w:p w:rsidR="008F5D96" w:rsidRPr="00300A21" w:rsidRDefault="008F5D96" w:rsidP="008F5D96">
      <w:pPr>
        <w:pStyle w:val="StyleHeading2NotBoldBlackUnderlineCentered"/>
        <w:jc w:val="left"/>
        <w:rPr>
          <w:rFonts w:ascii="Times New Roman" w:hAnsi="Times New Roman"/>
          <w:sz w:val="24"/>
          <w:szCs w:val="24"/>
        </w:rPr>
      </w:pPr>
    </w:p>
    <w:p w:rsidR="008F5D96" w:rsidRPr="00EB2564" w:rsidRDefault="008F5D96" w:rsidP="008F5D96">
      <w:pPr>
        <w:pStyle w:val="StyleHeading2NotBoldBlackUnderlineCentered"/>
        <w:numPr>
          <w:ilvl w:val="2"/>
          <w:numId w:val="17"/>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8F5D96" w:rsidRDefault="008F5D96" w:rsidP="008F5D96">
      <w:pPr>
        <w:jc w:val="center"/>
        <w:rPr>
          <w:rFonts w:ascii="Times New Roman" w:hAnsi="Times New Roman"/>
          <w:b/>
          <w:i/>
        </w:rPr>
      </w:pPr>
    </w:p>
    <w:p w:rsidR="008F5D96" w:rsidRPr="00716AFE" w:rsidRDefault="008F5D96" w:rsidP="008F5D96">
      <w:pPr>
        <w:jc w:val="center"/>
        <w:rPr>
          <w:rFonts w:ascii="Times New Roman" w:hAnsi="Times New Roman"/>
          <w:b/>
          <w:i/>
        </w:rPr>
      </w:pPr>
      <w:r w:rsidRPr="002B54DC">
        <w:rPr>
          <w:rFonts w:ascii="Times New Roman" w:hAnsi="Times New Roman"/>
          <w:b/>
          <w:i/>
          <w:sz w:val="28"/>
        </w:rPr>
        <w:t>UNDERTAKING</w:t>
      </w:r>
    </w:p>
    <w:p w:rsidR="008F5D96" w:rsidRPr="00B065AF" w:rsidRDefault="008F5D96" w:rsidP="008F5D96">
      <w:pPr>
        <w:pStyle w:val="ListParagraph"/>
        <w:numPr>
          <w:ilvl w:val="0"/>
          <w:numId w:val="25"/>
        </w:numPr>
        <w:spacing w:line="276" w:lineRule="auto"/>
        <w:ind w:left="720"/>
        <w:jc w:val="both"/>
        <w:rPr>
          <w:rFonts w:ascii="Times New Roman" w:hAnsi="Times New Roman"/>
          <w:b/>
          <w:i/>
        </w:rPr>
      </w:pPr>
      <w:r w:rsidRPr="00EE47C4">
        <w:rPr>
          <w:rFonts w:ascii="Times New Roman" w:hAnsi="Times New Roman" w:cs="Arial Unicode MS" w:hint="cs"/>
          <w:b/>
          <w:i/>
          <w:cs/>
          <w:lang w:bidi="hi-IN"/>
        </w:rPr>
        <w:t>मैं</w:t>
      </w:r>
      <w:r w:rsidRPr="00EE47C4">
        <w:rPr>
          <w:rFonts w:ascii="Times New Roman" w:hAnsi="Times New Roman" w:hint="cs"/>
          <w:b/>
          <w:i/>
          <w:cs/>
          <w:lang w:bidi="hi-IN"/>
        </w:rPr>
        <w:t>/</w:t>
      </w:r>
      <w:r w:rsidRPr="00EE47C4">
        <w:rPr>
          <w:rFonts w:ascii="Times New Roman" w:hAnsi="Times New Roman" w:cs="Arial Unicode MS"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Arial Unicode MS" w:hint="cs"/>
          <w:b/>
          <w:i/>
          <w:cs/>
          <w:lang w:bidi="hi-IN"/>
        </w:rPr>
        <w:t>देते हैं कि मैंने</w:t>
      </w:r>
      <w:r w:rsidRPr="00EE47C4">
        <w:rPr>
          <w:rFonts w:ascii="Times New Roman" w:hAnsi="Times New Roman" w:hint="cs"/>
          <w:b/>
          <w:i/>
          <w:cs/>
          <w:lang w:bidi="hi-IN"/>
        </w:rPr>
        <w:t>/</w:t>
      </w:r>
      <w:r w:rsidRPr="00EE47C4">
        <w:rPr>
          <w:rFonts w:ascii="Times New Roman" w:hAnsi="Times New Roman" w:cs="Arial Unicode MS" w:hint="cs"/>
          <w:b/>
          <w:i/>
          <w:cs/>
          <w:lang w:bidi="hi-IN"/>
        </w:rPr>
        <w:t xml:space="preserve">हमने सभी निबंधन एवं </w:t>
      </w:r>
      <w:r>
        <w:rPr>
          <w:rFonts w:ascii="Times New Roman" w:hAnsi="Times New Roman" w:cs="Arial Unicode MS" w:hint="cs"/>
          <w:b/>
          <w:i/>
          <w:cs/>
          <w:lang w:bidi="hi-IN"/>
        </w:rPr>
        <w:t xml:space="preserve">शर्तों को सावधानीपूर्वक अध्‍ययन  </w:t>
      </w:r>
      <w:r w:rsidRPr="00EE47C4">
        <w:rPr>
          <w:rFonts w:ascii="Times New Roman" w:hAnsi="Times New Roman" w:cs="Arial Unicode MS" w:hint="cs"/>
          <w:b/>
          <w:i/>
          <w:cs/>
          <w:lang w:bidi="hi-IN"/>
        </w:rPr>
        <w:t xml:space="preserve">कर लिया है </w:t>
      </w:r>
      <w:r w:rsidRPr="00D12FCD">
        <w:rPr>
          <w:rFonts w:asciiTheme="minorBidi" w:hAnsiTheme="minorBidi" w:cs="Arial Unicode MS"/>
          <w:b/>
          <w:i/>
          <w:cs/>
          <w:lang w:bidi="hi-IN"/>
        </w:rPr>
        <w:t xml:space="preserve">एवं </w:t>
      </w:r>
      <w:r w:rsidRPr="00D12FCD">
        <w:rPr>
          <w:rFonts w:asciiTheme="minorBidi" w:hAnsiTheme="minorBidi" w:cs="Arial Unicode MS"/>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Arial Unicode MS"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Arial Unicode MS" w:hint="cs"/>
          <w:b/>
          <w:i/>
          <w:cs/>
          <w:lang w:bidi="hi-IN"/>
        </w:rPr>
        <w:t xml:space="preserve"> के</w:t>
      </w:r>
      <w:r w:rsidRPr="00D12FCD">
        <w:rPr>
          <w:rFonts w:asciiTheme="minorBidi" w:hAnsiTheme="minorBidi" w:cs="Arial Unicode MS"/>
          <w:b/>
          <w:i/>
          <w:cs/>
          <w:lang w:bidi="hi-IN"/>
        </w:rPr>
        <w:t xml:space="preserve"> प्रस्‍तावित</w:t>
      </w:r>
      <w:r w:rsidRPr="00EE47C4">
        <w:rPr>
          <w:rFonts w:ascii="Times New Roman" w:hAnsi="Times New Roman" w:cs="Arial Unicode MS" w:hint="cs"/>
          <w:b/>
          <w:i/>
          <w:cs/>
          <w:lang w:bidi="hi-IN"/>
        </w:rPr>
        <w:t xml:space="preserve"> आपूर्ति संबंधी मानदण्‍डों को समझ लिया है तथा </w:t>
      </w:r>
      <w:r w:rsidRPr="00D12FCD">
        <w:rPr>
          <w:rFonts w:asciiTheme="minorBidi" w:hAnsiTheme="minorBidi" w:cs="Arial Unicode MS"/>
          <w:b/>
          <w:i/>
          <w:cs/>
          <w:lang w:bidi="hi-IN"/>
        </w:rPr>
        <w:t xml:space="preserve">उल्‍लिखित </w:t>
      </w:r>
      <w:r w:rsidRPr="00EE47C4">
        <w:rPr>
          <w:rFonts w:ascii="Times New Roman" w:hAnsi="Times New Roman" w:cs="Arial Unicode MS"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Arial Unicode MS" w:hint="cs"/>
          <w:b/>
          <w:i/>
          <w:cs/>
          <w:lang w:bidi="hi-IN"/>
        </w:rPr>
        <w:t xml:space="preserve">करेंगे।  </w:t>
      </w:r>
    </w:p>
    <w:p w:rsidR="008F5D96" w:rsidRDefault="008F5D96" w:rsidP="008F5D96">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8F5D96" w:rsidRPr="00B065AF" w:rsidRDefault="008F5D96" w:rsidP="008F5D96">
      <w:pPr>
        <w:pStyle w:val="ListParagraph"/>
        <w:numPr>
          <w:ilvl w:val="0"/>
          <w:numId w:val="25"/>
        </w:numPr>
        <w:spacing w:line="276" w:lineRule="auto"/>
        <w:ind w:left="720"/>
        <w:jc w:val="both"/>
        <w:rPr>
          <w:rFonts w:ascii="Times New Roman" w:hAnsi="Times New Roman"/>
          <w:b/>
          <w:i/>
        </w:rPr>
      </w:pPr>
      <w:r w:rsidRPr="00B065AF">
        <w:rPr>
          <w:rFonts w:ascii="Mangal" w:hAnsi="Mangal" w:cs="Arial Unicode MS"/>
          <w:b/>
          <w:i/>
          <w:cs/>
          <w:lang w:bidi="hi-IN"/>
        </w:rPr>
        <w:t>मैं</w:t>
      </w:r>
      <w:r w:rsidRPr="00B065AF">
        <w:rPr>
          <w:rFonts w:ascii="Mangal" w:hAnsi="Mangal"/>
          <w:b/>
          <w:i/>
          <w:cs/>
          <w:lang w:bidi="hi-IN"/>
        </w:rPr>
        <w:t>/</w:t>
      </w:r>
      <w:r w:rsidRPr="00B065AF">
        <w:rPr>
          <w:rFonts w:ascii="Mangal" w:hAnsi="Mangal" w:cs="Arial Unicode MS"/>
          <w:b/>
          <w:i/>
          <w:cs/>
          <w:lang w:bidi="hi-IN"/>
        </w:rPr>
        <w:t>हम</w:t>
      </w:r>
      <w:r w:rsidRPr="00B065AF">
        <w:rPr>
          <w:rFonts w:ascii="Mangal" w:hAnsi="Mangal" w:cs="Arial Unicode MS"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Arial Unicode MS" w:hint="cs"/>
          <w:b/>
          <w:i/>
          <w:cs/>
          <w:lang w:bidi="hi-IN"/>
        </w:rPr>
        <w:t>देते हैं कि मैंने</w:t>
      </w:r>
      <w:r w:rsidRPr="00B065AF">
        <w:rPr>
          <w:rFonts w:ascii="Mangal" w:hAnsi="Mangal" w:hint="cs"/>
          <w:b/>
          <w:i/>
          <w:cs/>
          <w:lang w:bidi="hi-IN"/>
        </w:rPr>
        <w:t>/</w:t>
      </w:r>
      <w:r w:rsidRPr="00B065AF">
        <w:rPr>
          <w:rFonts w:ascii="Mangal" w:hAnsi="Mangal" w:cs="Arial Unicode MS" w:hint="cs"/>
          <w:b/>
          <w:i/>
          <w:cs/>
          <w:lang w:bidi="hi-IN"/>
        </w:rPr>
        <w:t xml:space="preserve">हमने </w:t>
      </w:r>
      <w:r w:rsidRPr="00B065AF">
        <w:rPr>
          <w:rFonts w:ascii="Mangal" w:hAnsi="Mangal"/>
          <w:b/>
          <w:i/>
          <w:lang w:bidi="hi-IN"/>
        </w:rPr>
        <w:t>“</w:t>
      </w:r>
      <w:r w:rsidRPr="00B065AF">
        <w:rPr>
          <w:rFonts w:ascii="Mangal" w:hAnsi="Mangal" w:cs="Arial Unicode MS" w:hint="cs"/>
          <w:b/>
          <w:i/>
          <w:cs/>
          <w:lang w:bidi="hi-IN"/>
        </w:rPr>
        <w:t>दिनांक</w:t>
      </w:r>
      <w:r w:rsidRPr="00B065AF">
        <w:rPr>
          <w:rFonts w:ascii="Mangal" w:hAnsi="Mangal" w:hint="cs"/>
          <w:b/>
          <w:i/>
          <w:cs/>
          <w:lang w:bidi="hi-IN"/>
        </w:rPr>
        <w:t xml:space="preserve">------------------------ </w:t>
      </w:r>
      <w:r w:rsidRPr="00B065AF">
        <w:rPr>
          <w:rFonts w:ascii="Mangal" w:hAnsi="Mangal" w:cs="Arial Unicode MS" w:hint="cs"/>
          <w:b/>
          <w:i/>
          <w:cs/>
          <w:lang w:bidi="hi-IN"/>
        </w:rPr>
        <w:t xml:space="preserve">के निविदा के  </w:t>
      </w:r>
      <w:r w:rsidRPr="00B065AF">
        <w:rPr>
          <w:rFonts w:asciiTheme="minorBidi" w:hAnsiTheme="minorBidi" w:cs="Arial Unicode MS"/>
          <w:bCs/>
          <w:i/>
          <w:sz w:val="28"/>
          <w:szCs w:val="28"/>
          <w:cs/>
          <w:lang w:bidi="hi-IN"/>
        </w:rPr>
        <w:t>संलग्‍नक</w:t>
      </w:r>
      <w:r w:rsidRPr="00B065AF">
        <w:rPr>
          <w:rFonts w:asciiTheme="minorBidi" w:hAnsiTheme="minorBidi" w:cstheme="minorBidi"/>
          <w:bCs/>
          <w:i/>
          <w:sz w:val="28"/>
          <w:szCs w:val="28"/>
          <w:cs/>
          <w:lang w:bidi="hi-IN"/>
        </w:rPr>
        <w:t>-</w:t>
      </w:r>
      <w:r w:rsidRPr="00B065AF">
        <w:rPr>
          <w:rFonts w:asciiTheme="minorBidi" w:hAnsiTheme="minorBidi" w:cstheme="minorBidi"/>
          <w:bCs/>
          <w:iCs/>
          <w:sz w:val="28"/>
          <w:szCs w:val="28"/>
          <w:lang w:val="en-US" w:bidi="hi-IN"/>
        </w:rPr>
        <w:t>II</w:t>
      </w:r>
      <w:r w:rsidRPr="00B065AF">
        <w:rPr>
          <w:rFonts w:asciiTheme="minorBidi" w:hAnsiTheme="minorBidi" w:cstheme="minorBidi"/>
          <w:b/>
          <w:i/>
          <w:lang w:val="en-US" w:bidi="hi-IN"/>
        </w:rPr>
        <w:t xml:space="preserve"> </w:t>
      </w:r>
      <w:r w:rsidRPr="00B065AF">
        <w:rPr>
          <w:rFonts w:asciiTheme="minorBidi" w:hAnsiTheme="minorBidi" w:cs="Arial Unicode MS"/>
          <w:b/>
          <w:i/>
          <w:cs/>
          <w:lang w:bidi="hi-IN"/>
        </w:rPr>
        <w:t xml:space="preserve">में उल्‍लिखित आपूर्ति करने संबंधी </w:t>
      </w:r>
      <w:r w:rsidRPr="00B065AF">
        <w:rPr>
          <w:rFonts w:asciiTheme="minorBidi" w:hAnsiTheme="minorBidi" w:cs="Arial Unicode MS"/>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Arial Unicode MS"/>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Arial Unicode MS"/>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Arial Unicode MS"/>
          <w:b/>
          <w:i/>
          <w:cs/>
          <w:lang w:bidi="hi-IN"/>
        </w:rPr>
        <w:t xml:space="preserve"> के अनुसार आपूर्ति करूंगा</w:t>
      </w:r>
      <w:r w:rsidRPr="00B065AF">
        <w:rPr>
          <w:rFonts w:asciiTheme="minorBidi" w:hAnsiTheme="minorBidi" w:cstheme="minorBidi"/>
          <w:b/>
          <w:i/>
          <w:cs/>
          <w:lang w:bidi="hi-IN"/>
        </w:rPr>
        <w:t>/</w:t>
      </w:r>
      <w:r w:rsidRPr="00B065AF">
        <w:rPr>
          <w:rFonts w:asciiTheme="minorBidi" w:hAnsiTheme="minorBidi" w:cs="Arial Unicode MS"/>
          <w:b/>
          <w:i/>
          <w:cs/>
          <w:lang w:bidi="hi-IN"/>
        </w:rPr>
        <w:t>करेंगे</w:t>
      </w:r>
      <w:r w:rsidRPr="00B065AF">
        <w:rPr>
          <w:rFonts w:asciiTheme="minorBidi" w:hAnsiTheme="minorBidi" w:cstheme="minorBidi"/>
          <w:b/>
          <w:i/>
          <w:lang w:bidi="hi-IN"/>
        </w:rPr>
        <w:t xml:space="preserve">” </w:t>
      </w:r>
      <w:r w:rsidRPr="00B065AF">
        <w:rPr>
          <w:rFonts w:asciiTheme="minorBidi" w:hAnsiTheme="minorBidi" w:cs="Arial Unicode MS"/>
          <w:b/>
          <w:i/>
          <w:cs/>
          <w:lang w:bidi="hi-IN"/>
        </w:rPr>
        <w:t>।</w:t>
      </w:r>
      <w:r w:rsidRPr="00B065AF">
        <w:rPr>
          <w:rFonts w:asciiTheme="minorBidi" w:hAnsiTheme="minorBidi" w:cstheme="minorBidi"/>
          <w:b/>
          <w:i/>
        </w:rPr>
        <w:tab/>
      </w:r>
    </w:p>
    <w:p w:rsidR="008F5D96" w:rsidRDefault="008F5D96" w:rsidP="008F5D96">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8F5D96" w:rsidRPr="00416A81" w:rsidRDefault="008F5D96" w:rsidP="008F5D96">
      <w:pPr>
        <w:pStyle w:val="ListParagraph"/>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ascii="inherit" w:hAnsi="inherit" w:cs="Courier New"/>
          <w:color w:val="212121"/>
          <w:sz w:val="20"/>
          <w:szCs w:val="20"/>
        </w:rPr>
      </w:pPr>
      <w:r w:rsidRPr="00416A81">
        <w:rPr>
          <w:rFonts w:asciiTheme="minorBidi" w:hAnsiTheme="minorBidi" w:cs="Arial Unicode MS" w:hint="cs"/>
          <w:b/>
          <w:i/>
          <w:cs/>
          <w:lang w:bidi="hi-IN"/>
        </w:rPr>
        <w:t>मैं</w:t>
      </w:r>
      <w:r w:rsidRPr="00416A81">
        <w:rPr>
          <w:rFonts w:asciiTheme="minorBidi" w:hAnsiTheme="minorBidi" w:cstheme="minorBidi"/>
          <w:b/>
          <w:i/>
          <w:cs/>
          <w:lang w:bidi="hi-IN"/>
        </w:rPr>
        <w:t>/</w:t>
      </w:r>
      <w:r w:rsidRPr="00416A81">
        <w:rPr>
          <w:rFonts w:asciiTheme="minorBidi" w:hAnsiTheme="minorBidi" w:cs="Arial Unicode MS" w:hint="cs"/>
          <w:b/>
          <w:i/>
          <w:cs/>
          <w:lang w:bidi="hi-IN"/>
        </w:rPr>
        <w:t>हम</w:t>
      </w:r>
      <w:r w:rsidRPr="00416A81">
        <w:rPr>
          <w:rFonts w:asciiTheme="minorBidi" w:hAnsiTheme="minorBidi" w:cstheme="minorBidi"/>
          <w:b/>
          <w:i/>
          <w:cs/>
          <w:lang w:bidi="hi-IN"/>
        </w:rPr>
        <w:t xml:space="preserve"> </w:t>
      </w:r>
      <w:r w:rsidRPr="00416A81">
        <w:rPr>
          <w:rFonts w:asciiTheme="minorBidi" w:hAnsiTheme="minorBidi" w:cs="Arial Unicode MS" w:hint="cs"/>
          <w:b/>
          <w:i/>
          <w:cs/>
          <w:lang w:bidi="hi-IN"/>
        </w:rPr>
        <w:t>आगे</w:t>
      </w:r>
      <w:r w:rsidRPr="00416A81">
        <w:rPr>
          <w:rFonts w:asciiTheme="minorBidi" w:hAnsiTheme="minorBidi" w:cstheme="minorBidi"/>
          <w:b/>
          <w:i/>
          <w:cs/>
          <w:lang w:bidi="hi-IN"/>
        </w:rPr>
        <w:t xml:space="preserve"> </w:t>
      </w:r>
      <w:r w:rsidRPr="00416A81">
        <w:rPr>
          <w:rFonts w:asciiTheme="minorBidi" w:hAnsiTheme="minorBidi" w:cs="Arial Unicode MS" w:hint="cs"/>
          <w:b/>
          <w:i/>
          <w:cs/>
          <w:lang w:bidi="hi-IN"/>
        </w:rPr>
        <w:t>यह</w:t>
      </w:r>
      <w:r w:rsidRPr="00416A81">
        <w:rPr>
          <w:rFonts w:asciiTheme="minorBidi" w:hAnsiTheme="minorBidi" w:cstheme="minorBidi"/>
          <w:b/>
          <w:i/>
          <w:cs/>
          <w:lang w:bidi="hi-IN"/>
        </w:rPr>
        <w:t xml:space="preserve"> </w:t>
      </w:r>
      <w:r w:rsidRPr="00416A81">
        <w:rPr>
          <w:rFonts w:asciiTheme="minorBidi" w:hAnsiTheme="minorBidi" w:cs="Arial Unicode MS" w:hint="cs"/>
          <w:b/>
          <w:i/>
          <w:cs/>
          <w:lang w:bidi="hi-IN"/>
        </w:rPr>
        <w:t>भी</w:t>
      </w:r>
      <w:r w:rsidRPr="00416A81">
        <w:rPr>
          <w:rFonts w:asciiTheme="minorBidi" w:hAnsiTheme="minorBidi" w:cstheme="minorBidi"/>
          <w:b/>
          <w:i/>
          <w:cs/>
          <w:lang w:bidi="hi-IN"/>
        </w:rPr>
        <w:t xml:space="preserve"> </w:t>
      </w:r>
      <w:r w:rsidRPr="00416A81">
        <w:rPr>
          <w:rFonts w:asciiTheme="minorBidi" w:hAnsiTheme="minorBidi" w:cs="Arial Unicode MS" w:hint="cs"/>
          <w:b/>
          <w:i/>
          <w:cs/>
          <w:lang w:bidi="hi-IN"/>
        </w:rPr>
        <w:t>वचन</w:t>
      </w:r>
      <w:r w:rsidRPr="00416A81">
        <w:rPr>
          <w:rFonts w:asciiTheme="minorBidi" w:hAnsiTheme="minorBidi" w:cstheme="minorBidi"/>
          <w:b/>
          <w:i/>
          <w:cs/>
          <w:lang w:bidi="hi-IN"/>
        </w:rPr>
        <w:t xml:space="preserve"> </w:t>
      </w:r>
      <w:r w:rsidRPr="00416A81">
        <w:rPr>
          <w:rFonts w:asciiTheme="minorBidi" w:hAnsiTheme="minorBidi" w:cs="Arial Unicode MS" w:hint="cs"/>
          <w:b/>
          <w:i/>
          <w:cs/>
          <w:lang w:bidi="hi-IN"/>
        </w:rPr>
        <w:t>देता</w:t>
      </w:r>
      <w:r w:rsidRPr="00416A81">
        <w:rPr>
          <w:rFonts w:asciiTheme="minorBidi" w:hAnsiTheme="minorBidi" w:cstheme="minorBidi"/>
          <w:b/>
          <w:i/>
          <w:cs/>
          <w:lang w:bidi="hi-IN"/>
        </w:rPr>
        <w:t xml:space="preserve"> </w:t>
      </w:r>
      <w:r w:rsidRPr="00416A81">
        <w:rPr>
          <w:rFonts w:asciiTheme="minorBidi" w:hAnsiTheme="minorBidi" w:cs="Arial Unicode MS" w:hint="cs"/>
          <w:b/>
          <w:i/>
          <w:cs/>
          <w:lang w:bidi="hi-IN"/>
        </w:rPr>
        <w:t>हूं</w:t>
      </w:r>
      <w:r w:rsidRPr="00416A81">
        <w:rPr>
          <w:rFonts w:asciiTheme="minorBidi" w:hAnsiTheme="minorBidi" w:cstheme="minorBidi"/>
          <w:b/>
          <w:i/>
          <w:cs/>
          <w:lang w:bidi="hi-IN"/>
        </w:rPr>
        <w:t xml:space="preserve"> /</w:t>
      </w:r>
      <w:r w:rsidRPr="00416A81">
        <w:rPr>
          <w:rFonts w:asciiTheme="minorBidi" w:hAnsiTheme="minorBidi" w:cs="Arial Unicode MS" w:hint="cs"/>
          <w:b/>
          <w:i/>
          <w:cs/>
          <w:lang w:bidi="hi-IN"/>
        </w:rPr>
        <w:t>देते</w:t>
      </w:r>
      <w:r w:rsidRPr="00416A81">
        <w:rPr>
          <w:rFonts w:asciiTheme="minorBidi" w:hAnsiTheme="minorBidi" w:cstheme="minorBidi"/>
          <w:b/>
          <w:i/>
          <w:cs/>
          <w:lang w:bidi="hi-IN"/>
        </w:rPr>
        <w:t xml:space="preserve"> </w:t>
      </w:r>
      <w:r w:rsidRPr="00416A81">
        <w:rPr>
          <w:rFonts w:asciiTheme="minorBidi" w:hAnsiTheme="minorBidi" w:cs="Arial Unicode MS" w:hint="cs"/>
          <w:b/>
          <w:i/>
          <w:cs/>
          <w:lang w:bidi="hi-IN"/>
        </w:rPr>
        <w:t>हैं</w:t>
      </w:r>
      <w:r w:rsidRPr="00416A81">
        <w:rPr>
          <w:rFonts w:asciiTheme="minorBidi" w:hAnsiTheme="minorBidi" w:cstheme="minorBidi"/>
          <w:b/>
          <w:i/>
          <w:cs/>
          <w:lang w:bidi="hi-IN"/>
        </w:rPr>
        <w:t xml:space="preserve"> </w:t>
      </w:r>
      <w:r w:rsidRPr="00416A81">
        <w:rPr>
          <w:rFonts w:asciiTheme="minorBidi" w:hAnsiTheme="minorBidi" w:cs="Arial Unicode MS" w:hint="cs"/>
          <w:b/>
          <w:i/>
          <w:cs/>
          <w:lang w:bidi="hi-IN"/>
        </w:rPr>
        <w:t>कि</w:t>
      </w:r>
      <w:r w:rsidRPr="00416A81">
        <w:rPr>
          <w:rFonts w:asciiTheme="minorBidi" w:hAnsiTheme="minorBidi" w:cstheme="minorBidi"/>
          <w:b/>
          <w:i/>
          <w:cs/>
          <w:lang w:bidi="hi-IN"/>
        </w:rPr>
        <w:t xml:space="preserve"> </w:t>
      </w:r>
      <w:r w:rsidRPr="00416A81">
        <w:rPr>
          <w:rFonts w:asciiTheme="minorBidi" w:hAnsiTheme="minorBidi" w:cs="Arial Unicode MS" w:hint="cs"/>
          <w:b/>
          <w:i/>
          <w:cs/>
          <w:lang w:bidi="hi-IN"/>
        </w:rPr>
        <w:t>इस</w:t>
      </w:r>
      <w:r w:rsidRPr="00416A81">
        <w:rPr>
          <w:rFonts w:asciiTheme="minorBidi" w:hAnsiTheme="minorBidi" w:cstheme="minorBidi"/>
          <w:b/>
          <w:i/>
          <w:cs/>
          <w:lang w:bidi="hi-IN"/>
        </w:rPr>
        <w:t xml:space="preserve"> </w:t>
      </w:r>
      <w:r w:rsidRPr="00416A81">
        <w:rPr>
          <w:rFonts w:asciiTheme="minorBidi" w:hAnsiTheme="minorBidi" w:cs="Arial Unicode MS" w:hint="cs"/>
          <w:b/>
          <w:i/>
          <w:cs/>
          <w:lang w:bidi="hi-IN"/>
        </w:rPr>
        <w:t>निविदा</w:t>
      </w:r>
      <w:r w:rsidRPr="00416A81">
        <w:rPr>
          <w:rFonts w:asciiTheme="minorBidi" w:hAnsiTheme="minorBidi" w:cstheme="minorBidi"/>
          <w:b/>
          <w:i/>
          <w:cs/>
          <w:lang w:bidi="hi-IN"/>
        </w:rPr>
        <w:t xml:space="preserve"> </w:t>
      </w:r>
      <w:r w:rsidRPr="00416A81">
        <w:rPr>
          <w:rFonts w:asciiTheme="minorBidi" w:hAnsiTheme="minorBidi" w:cs="Arial Unicode MS" w:hint="cs"/>
          <w:b/>
          <w:i/>
          <w:cs/>
          <w:lang w:bidi="hi-IN"/>
        </w:rPr>
        <w:t>में</w:t>
      </w:r>
      <w:r w:rsidRPr="00416A81">
        <w:rPr>
          <w:rFonts w:asciiTheme="minorBidi" w:hAnsiTheme="minorBidi" w:cstheme="minorBidi"/>
          <w:b/>
          <w:i/>
          <w:cs/>
          <w:lang w:bidi="hi-IN"/>
        </w:rPr>
        <w:t xml:space="preserve"> </w:t>
      </w:r>
      <w:r w:rsidRPr="00416A81">
        <w:rPr>
          <w:rFonts w:asciiTheme="minorBidi" w:hAnsiTheme="minorBidi" w:cs="Arial Unicode MS" w:hint="cs"/>
          <w:b/>
          <w:i/>
          <w:cs/>
          <w:lang w:bidi="hi-IN"/>
        </w:rPr>
        <w:t>सभी</w:t>
      </w:r>
      <w:r w:rsidRPr="00416A81">
        <w:rPr>
          <w:rFonts w:asciiTheme="minorBidi" w:hAnsiTheme="minorBidi" w:cstheme="minorBidi"/>
          <w:b/>
          <w:i/>
          <w:cs/>
          <w:lang w:bidi="hi-IN"/>
        </w:rPr>
        <w:t xml:space="preserve"> </w:t>
      </w:r>
      <w:r w:rsidRPr="00416A81">
        <w:rPr>
          <w:rFonts w:asciiTheme="minorBidi" w:hAnsiTheme="minorBidi" w:cs="Arial Unicode MS" w:hint="cs"/>
          <w:b/>
          <w:i/>
          <w:cs/>
          <w:lang w:bidi="hi-IN"/>
        </w:rPr>
        <w:t>संदर्भों</w:t>
      </w:r>
      <w:r w:rsidRPr="00416A81">
        <w:rPr>
          <w:rFonts w:asciiTheme="minorBidi" w:hAnsiTheme="minorBidi" w:cstheme="minorBidi"/>
          <w:b/>
          <w:i/>
          <w:cs/>
          <w:lang w:bidi="hi-IN"/>
        </w:rPr>
        <w:t xml:space="preserve"> </w:t>
      </w:r>
      <w:r w:rsidRPr="00416A81">
        <w:rPr>
          <w:rFonts w:asciiTheme="minorBidi" w:hAnsiTheme="minorBidi" w:cs="Arial Unicode MS" w:hint="cs"/>
          <w:b/>
          <w:i/>
          <w:cs/>
          <w:lang w:bidi="hi-IN"/>
        </w:rPr>
        <w:t>में</w:t>
      </w:r>
      <w:r w:rsidRPr="00416A81">
        <w:rPr>
          <w:rFonts w:asciiTheme="minorBidi" w:hAnsiTheme="minorBidi" w:cstheme="minorBidi"/>
          <w:b/>
          <w:i/>
          <w:cs/>
          <w:lang w:bidi="hi-IN"/>
        </w:rPr>
        <w:t xml:space="preserve"> </w:t>
      </w:r>
      <w:r w:rsidRPr="00416A81">
        <w:rPr>
          <w:rFonts w:asciiTheme="minorBidi" w:hAnsiTheme="minorBidi" w:cs="Arial Unicode MS" w:hint="cs"/>
          <w:b/>
          <w:i/>
          <w:cs/>
          <w:lang w:bidi="hi-IN"/>
        </w:rPr>
        <w:t>दी</w:t>
      </w:r>
      <w:r w:rsidRPr="00416A81">
        <w:rPr>
          <w:rFonts w:asciiTheme="minorBidi" w:hAnsiTheme="minorBidi" w:cstheme="minorBidi"/>
          <w:b/>
          <w:i/>
          <w:cs/>
          <w:lang w:bidi="hi-IN"/>
        </w:rPr>
        <w:t xml:space="preserve"> </w:t>
      </w:r>
      <w:r w:rsidRPr="00416A81">
        <w:rPr>
          <w:rFonts w:asciiTheme="minorBidi" w:hAnsiTheme="minorBidi" w:cs="Arial Unicode MS" w:hint="cs"/>
          <w:b/>
          <w:i/>
          <w:cs/>
          <w:lang w:bidi="hi-IN"/>
        </w:rPr>
        <w:t>गई</w:t>
      </w:r>
      <w:r w:rsidRPr="00416A81">
        <w:rPr>
          <w:rFonts w:asciiTheme="minorBidi" w:hAnsiTheme="minorBidi" w:cstheme="minorBidi"/>
          <w:b/>
          <w:i/>
          <w:cs/>
          <w:lang w:bidi="hi-IN"/>
        </w:rPr>
        <w:t xml:space="preserve"> </w:t>
      </w:r>
      <w:r w:rsidRPr="00416A81">
        <w:rPr>
          <w:rFonts w:asciiTheme="minorBidi" w:hAnsiTheme="minorBidi" w:cs="Arial Unicode MS" w:hint="cs"/>
          <w:b/>
          <w:i/>
          <w:cs/>
          <w:lang w:bidi="hi-IN"/>
        </w:rPr>
        <w:t>सूचनाएं</w:t>
      </w:r>
      <w:r w:rsidRPr="00416A81">
        <w:rPr>
          <w:rFonts w:asciiTheme="minorBidi" w:hAnsiTheme="minorBidi" w:cstheme="minorBidi"/>
          <w:b/>
          <w:i/>
          <w:cs/>
          <w:lang w:bidi="hi-IN"/>
        </w:rPr>
        <w:t xml:space="preserve"> </w:t>
      </w:r>
      <w:r w:rsidRPr="00416A81">
        <w:rPr>
          <w:rFonts w:asciiTheme="minorBidi" w:hAnsiTheme="minorBidi" w:cs="Arial Unicode MS" w:hint="cs"/>
          <w:b/>
          <w:i/>
          <w:cs/>
          <w:lang w:bidi="hi-IN"/>
        </w:rPr>
        <w:t>मेरी</w:t>
      </w:r>
      <w:r w:rsidRPr="00416A81">
        <w:rPr>
          <w:rFonts w:asciiTheme="minorBidi" w:hAnsiTheme="minorBidi" w:cstheme="minorBidi"/>
          <w:b/>
          <w:i/>
          <w:cs/>
          <w:lang w:bidi="hi-IN"/>
        </w:rPr>
        <w:t xml:space="preserve"> </w:t>
      </w:r>
      <w:r w:rsidRPr="00416A81">
        <w:rPr>
          <w:rFonts w:asciiTheme="minorBidi" w:hAnsiTheme="minorBidi" w:cs="Arial Unicode MS" w:hint="cs"/>
          <w:b/>
          <w:i/>
          <w:cs/>
          <w:lang w:bidi="hi-IN"/>
        </w:rPr>
        <w:t>अधिकतम</w:t>
      </w:r>
      <w:r w:rsidRPr="00416A81">
        <w:rPr>
          <w:rFonts w:asciiTheme="minorBidi" w:hAnsiTheme="minorBidi" w:cstheme="minorBidi"/>
          <w:b/>
          <w:i/>
          <w:cs/>
          <w:lang w:bidi="hi-IN"/>
        </w:rPr>
        <w:t xml:space="preserve"> </w:t>
      </w:r>
      <w:r w:rsidRPr="00416A81">
        <w:rPr>
          <w:rFonts w:asciiTheme="minorBidi" w:hAnsiTheme="minorBidi" w:cs="Arial Unicode MS" w:hint="cs"/>
          <w:b/>
          <w:i/>
          <w:cs/>
          <w:lang w:bidi="hi-IN"/>
        </w:rPr>
        <w:t>जानकारी</w:t>
      </w:r>
      <w:r w:rsidRPr="00416A81">
        <w:rPr>
          <w:rFonts w:asciiTheme="minorBidi" w:hAnsiTheme="minorBidi" w:cstheme="minorBidi"/>
          <w:b/>
          <w:i/>
          <w:cs/>
          <w:lang w:bidi="hi-IN"/>
        </w:rPr>
        <w:t xml:space="preserve"> </w:t>
      </w:r>
      <w:r w:rsidRPr="00416A81">
        <w:rPr>
          <w:rFonts w:asciiTheme="minorBidi" w:hAnsiTheme="minorBidi" w:cs="Arial Unicode MS" w:hint="cs"/>
          <w:b/>
          <w:i/>
          <w:cs/>
          <w:lang w:bidi="hi-IN"/>
        </w:rPr>
        <w:t>के</w:t>
      </w:r>
      <w:r w:rsidRPr="00416A81">
        <w:rPr>
          <w:rFonts w:asciiTheme="minorBidi" w:hAnsiTheme="minorBidi" w:cstheme="minorBidi"/>
          <w:b/>
          <w:i/>
          <w:cs/>
          <w:lang w:bidi="hi-IN"/>
        </w:rPr>
        <w:t xml:space="preserve"> </w:t>
      </w:r>
      <w:r w:rsidRPr="00416A81">
        <w:rPr>
          <w:rFonts w:asciiTheme="minorBidi" w:hAnsiTheme="minorBidi" w:cs="Arial Unicode MS" w:hint="cs"/>
          <w:b/>
          <w:i/>
          <w:cs/>
          <w:lang w:bidi="hi-IN"/>
        </w:rPr>
        <w:t>अनुसार</w:t>
      </w:r>
      <w:r w:rsidRPr="00416A81">
        <w:rPr>
          <w:rFonts w:asciiTheme="minorBidi" w:hAnsiTheme="minorBidi" w:cstheme="minorBidi"/>
          <w:b/>
          <w:i/>
          <w:cs/>
          <w:lang w:bidi="hi-IN"/>
        </w:rPr>
        <w:t xml:space="preserve"> </w:t>
      </w:r>
      <w:r w:rsidRPr="00416A81">
        <w:rPr>
          <w:rFonts w:asciiTheme="minorBidi" w:hAnsiTheme="minorBidi" w:cs="Arial Unicode MS" w:hint="cs"/>
          <w:b/>
          <w:i/>
          <w:cs/>
          <w:lang w:bidi="hi-IN"/>
        </w:rPr>
        <w:t>सही</w:t>
      </w:r>
      <w:r w:rsidRPr="00416A81">
        <w:rPr>
          <w:rFonts w:asciiTheme="minorBidi" w:hAnsiTheme="minorBidi" w:cstheme="minorBidi"/>
          <w:b/>
          <w:i/>
          <w:cs/>
          <w:lang w:bidi="hi-IN"/>
        </w:rPr>
        <w:t xml:space="preserve"> </w:t>
      </w:r>
      <w:r w:rsidRPr="00416A81">
        <w:rPr>
          <w:rFonts w:asciiTheme="minorBidi" w:hAnsiTheme="minorBidi" w:cs="Arial Unicode MS" w:hint="cs"/>
          <w:b/>
          <w:i/>
          <w:cs/>
          <w:lang w:bidi="hi-IN"/>
        </w:rPr>
        <w:t>और</w:t>
      </w:r>
      <w:r w:rsidRPr="00416A81">
        <w:rPr>
          <w:rFonts w:asciiTheme="minorBidi" w:hAnsiTheme="minorBidi" w:cstheme="minorBidi"/>
          <w:b/>
          <w:i/>
          <w:cs/>
          <w:lang w:bidi="hi-IN"/>
        </w:rPr>
        <w:t xml:space="preserve"> </w:t>
      </w:r>
      <w:r w:rsidRPr="00416A81">
        <w:rPr>
          <w:rFonts w:asciiTheme="minorBidi" w:hAnsiTheme="minorBidi" w:cs="Arial Unicode MS" w:hint="cs"/>
          <w:b/>
          <w:i/>
          <w:cs/>
          <w:lang w:bidi="hi-IN"/>
        </w:rPr>
        <w:t>सत्‍य</w:t>
      </w:r>
      <w:r w:rsidRPr="00416A81">
        <w:rPr>
          <w:rFonts w:asciiTheme="minorBidi" w:hAnsiTheme="minorBidi" w:cstheme="minorBidi"/>
          <w:b/>
          <w:i/>
          <w:cs/>
          <w:lang w:bidi="hi-IN"/>
        </w:rPr>
        <w:t xml:space="preserve"> </w:t>
      </w:r>
      <w:r w:rsidRPr="00416A81">
        <w:rPr>
          <w:rFonts w:asciiTheme="minorBidi" w:hAnsiTheme="minorBidi" w:cs="Arial Unicode MS" w:hint="cs"/>
          <w:b/>
          <w:i/>
          <w:cs/>
          <w:lang w:bidi="hi-IN"/>
        </w:rPr>
        <w:t>है</w:t>
      </w:r>
      <w:r w:rsidRPr="00416A81">
        <w:rPr>
          <w:rFonts w:asciiTheme="minorBidi" w:hAnsiTheme="minorBidi" w:cstheme="minorBidi"/>
          <w:b/>
          <w:i/>
          <w:cs/>
          <w:lang w:bidi="hi-IN"/>
        </w:rPr>
        <w:t xml:space="preserve"> </w:t>
      </w:r>
      <w:r w:rsidRPr="00416A81">
        <w:rPr>
          <w:rFonts w:asciiTheme="minorBidi" w:hAnsiTheme="minorBidi" w:cs="Arial Unicode MS" w:hint="cs"/>
          <w:b/>
          <w:i/>
          <w:cs/>
          <w:lang w:bidi="hi-IN"/>
        </w:rPr>
        <w:t>एवं</w:t>
      </w:r>
      <w:r w:rsidRPr="00416A81">
        <w:rPr>
          <w:rFonts w:asciiTheme="minorBidi" w:hAnsiTheme="minorBidi" w:cstheme="minorBidi"/>
          <w:b/>
          <w:i/>
          <w:cs/>
          <w:lang w:bidi="hi-IN"/>
        </w:rPr>
        <w:t xml:space="preserve"> </w:t>
      </w:r>
      <w:r w:rsidRPr="00416A81">
        <w:rPr>
          <w:rFonts w:asciiTheme="minorBidi" w:hAnsiTheme="minorBidi" w:cs="Arial Unicode MS" w:hint="cs"/>
          <w:b/>
          <w:i/>
          <w:cs/>
          <w:lang w:bidi="hi-IN"/>
        </w:rPr>
        <w:t>मैं</w:t>
      </w:r>
      <w:r w:rsidRPr="00416A81">
        <w:rPr>
          <w:rFonts w:asciiTheme="minorBidi" w:hAnsiTheme="minorBidi" w:cstheme="minorBidi"/>
          <w:b/>
          <w:i/>
          <w:cs/>
          <w:lang w:bidi="hi-IN"/>
        </w:rPr>
        <w:t>/</w:t>
      </w:r>
      <w:r w:rsidRPr="00416A81">
        <w:rPr>
          <w:rFonts w:asciiTheme="minorBidi" w:hAnsiTheme="minorBidi" w:cs="Arial Unicode MS" w:hint="cs"/>
          <w:b/>
          <w:i/>
          <w:cs/>
          <w:lang w:bidi="hi-IN"/>
        </w:rPr>
        <w:t>हम</w:t>
      </w:r>
      <w:r w:rsidRPr="00416A81">
        <w:rPr>
          <w:rFonts w:asciiTheme="minorBidi" w:hAnsiTheme="minorBidi" w:cstheme="minorBidi"/>
          <w:b/>
          <w:i/>
          <w:cs/>
          <w:lang w:bidi="hi-IN"/>
        </w:rPr>
        <w:t xml:space="preserve"> </w:t>
      </w:r>
      <w:r w:rsidRPr="00416A81">
        <w:rPr>
          <w:rFonts w:asciiTheme="minorBidi" w:hAnsiTheme="minorBidi" w:cs="Arial Unicode MS" w:hint="cs"/>
          <w:b/>
          <w:i/>
          <w:cs/>
          <w:lang w:bidi="hi-IN"/>
        </w:rPr>
        <w:t>इसके</w:t>
      </w:r>
      <w:r w:rsidRPr="00416A81">
        <w:rPr>
          <w:rFonts w:asciiTheme="minorBidi" w:hAnsiTheme="minorBidi" w:cstheme="minorBidi"/>
          <w:b/>
          <w:i/>
          <w:cs/>
          <w:lang w:bidi="hi-IN"/>
        </w:rPr>
        <w:t xml:space="preserve"> </w:t>
      </w:r>
      <w:r w:rsidRPr="00416A81">
        <w:rPr>
          <w:rFonts w:asciiTheme="minorBidi" w:hAnsiTheme="minorBidi" w:cs="Arial Unicode MS" w:hint="cs"/>
          <w:b/>
          <w:i/>
          <w:cs/>
          <w:lang w:bidi="hi-IN"/>
        </w:rPr>
        <w:t>प्रति</w:t>
      </w:r>
      <w:r w:rsidRPr="00416A81">
        <w:rPr>
          <w:rFonts w:asciiTheme="minorBidi" w:hAnsiTheme="minorBidi" w:cstheme="minorBidi"/>
          <w:b/>
          <w:i/>
          <w:cs/>
          <w:lang w:bidi="hi-IN"/>
        </w:rPr>
        <w:t xml:space="preserve"> </w:t>
      </w:r>
      <w:r w:rsidRPr="00416A81">
        <w:rPr>
          <w:rFonts w:asciiTheme="minorBidi" w:hAnsiTheme="minorBidi" w:cs="Arial Unicode MS" w:hint="cs"/>
          <w:b/>
          <w:i/>
          <w:cs/>
          <w:lang w:bidi="hi-IN"/>
        </w:rPr>
        <w:t>पूरी</w:t>
      </w:r>
      <w:r w:rsidRPr="00416A81">
        <w:rPr>
          <w:rFonts w:asciiTheme="minorBidi" w:hAnsiTheme="minorBidi" w:cstheme="minorBidi"/>
          <w:b/>
          <w:i/>
          <w:cs/>
          <w:lang w:bidi="hi-IN"/>
        </w:rPr>
        <w:t xml:space="preserve"> </w:t>
      </w:r>
      <w:r w:rsidRPr="00416A81">
        <w:rPr>
          <w:rFonts w:asciiTheme="minorBidi" w:hAnsiTheme="minorBidi" w:cs="Arial Unicode MS" w:hint="cs"/>
          <w:b/>
          <w:i/>
          <w:cs/>
          <w:lang w:bidi="hi-IN"/>
        </w:rPr>
        <w:t>जिम्‍मेदारी</w:t>
      </w:r>
      <w:r w:rsidRPr="00416A81">
        <w:rPr>
          <w:rFonts w:asciiTheme="minorBidi" w:hAnsiTheme="minorBidi" w:cstheme="minorBidi"/>
          <w:b/>
          <w:i/>
          <w:cs/>
          <w:lang w:bidi="hi-IN"/>
        </w:rPr>
        <w:t xml:space="preserve"> </w:t>
      </w:r>
      <w:r w:rsidRPr="00416A81">
        <w:rPr>
          <w:rFonts w:asciiTheme="minorBidi" w:hAnsiTheme="minorBidi" w:cs="Arial Unicode MS" w:hint="cs"/>
          <w:b/>
          <w:i/>
          <w:cs/>
          <w:lang w:bidi="hi-IN"/>
        </w:rPr>
        <w:t>लेता</w:t>
      </w:r>
      <w:r w:rsidRPr="00416A81">
        <w:rPr>
          <w:rFonts w:asciiTheme="minorBidi" w:hAnsiTheme="minorBidi" w:cstheme="minorBidi"/>
          <w:b/>
          <w:i/>
          <w:cs/>
          <w:lang w:bidi="hi-IN"/>
        </w:rPr>
        <w:t xml:space="preserve"> </w:t>
      </w:r>
      <w:r w:rsidRPr="00416A81">
        <w:rPr>
          <w:rFonts w:asciiTheme="minorBidi" w:hAnsiTheme="minorBidi" w:cs="Arial Unicode MS" w:hint="cs"/>
          <w:b/>
          <w:i/>
          <w:cs/>
          <w:lang w:bidi="hi-IN"/>
        </w:rPr>
        <w:t>हूं</w:t>
      </w:r>
      <w:r w:rsidRPr="00416A81">
        <w:rPr>
          <w:rFonts w:asciiTheme="minorBidi" w:hAnsiTheme="minorBidi" w:cstheme="minorBidi"/>
          <w:b/>
          <w:i/>
          <w:cs/>
          <w:lang w:bidi="hi-IN"/>
        </w:rPr>
        <w:t xml:space="preserve"> /</w:t>
      </w:r>
      <w:r w:rsidRPr="00416A81">
        <w:rPr>
          <w:rFonts w:asciiTheme="minorBidi" w:hAnsiTheme="minorBidi" w:cs="Arial Unicode MS" w:hint="cs"/>
          <w:b/>
          <w:i/>
          <w:cs/>
          <w:lang w:bidi="hi-IN"/>
        </w:rPr>
        <w:t>लेते</w:t>
      </w:r>
      <w:r w:rsidRPr="00416A81">
        <w:rPr>
          <w:rFonts w:asciiTheme="minorBidi" w:hAnsiTheme="minorBidi" w:cstheme="minorBidi"/>
          <w:b/>
          <w:i/>
          <w:cs/>
          <w:lang w:bidi="hi-IN"/>
        </w:rPr>
        <w:t xml:space="preserve"> </w:t>
      </w:r>
      <w:r w:rsidRPr="00416A81">
        <w:rPr>
          <w:rFonts w:asciiTheme="minorBidi" w:hAnsiTheme="minorBidi" w:cs="Arial Unicode MS" w:hint="cs"/>
          <w:b/>
          <w:i/>
          <w:cs/>
          <w:lang w:bidi="hi-IN"/>
        </w:rPr>
        <w:t>हैं</w:t>
      </w:r>
      <w:r w:rsidRPr="00416A81">
        <w:rPr>
          <w:rFonts w:asciiTheme="minorBidi" w:hAnsiTheme="minorBidi" w:cstheme="minorBidi"/>
          <w:b/>
          <w:i/>
          <w:lang w:val="en-US" w:bidi="hi-IN"/>
        </w:rPr>
        <w:t xml:space="preserve"> </w:t>
      </w:r>
      <w:r w:rsidRPr="00416A81">
        <w:rPr>
          <w:rFonts w:ascii="Times New Roman" w:hAnsi="Times New Roman" w:cs="Arial Unicode MS" w:hint="cs"/>
          <w:b/>
          <w:i/>
          <w:cs/>
          <w:lang w:bidi="hi-IN"/>
        </w:rPr>
        <w:t>तथा</w:t>
      </w:r>
      <w:r w:rsidRPr="00416A81">
        <w:rPr>
          <w:rFonts w:ascii="Times New Roman" w:hAnsi="Times New Roman" w:cs="Mangal"/>
          <w:b/>
          <w:i/>
          <w:lang w:val="en-US" w:bidi="hi-IN"/>
        </w:rPr>
        <w:t xml:space="preserve"> </w:t>
      </w:r>
      <w:r w:rsidRPr="00416A81">
        <w:rPr>
          <w:rFonts w:asciiTheme="minorBidi" w:hAnsiTheme="minorBidi" w:cs="Arial Unicode MS" w:hint="cs"/>
          <w:b/>
          <w:i/>
          <w:cs/>
          <w:lang w:bidi="hi-IN"/>
        </w:rPr>
        <w:t>फर्म</w:t>
      </w:r>
      <w:r w:rsidRPr="00416A81">
        <w:rPr>
          <w:rFonts w:asciiTheme="minorBidi" w:hAnsiTheme="minorBidi" w:cstheme="minorBidi"/>
          <w:b/>
          <w:i/>
          <w:lang w:val="en-US" w:bidi="hi-IN"/>
        </w:rPr>
        <w:t>/</w:t>
      </w:r>
      <w:r w:rsidRPr="00416A81">
        <w:rPr>
          <w:rFonts w:asciiTheme="minorBidi" w:hAnsiTheme="minorBidi" w:cstheme="minorBidi"/>
          <w:b/>
          <w:i/>
          <w:lang w:bidi="hi-IN"/>
        </w:rPr>
        <w:t xml:space="preserve"> </w:t>
      </w:r>
      <w:r w:rsidRPr="00416A81">
        <w:rPr>
          <w:rFonts w:asciiTheme="minorBidi" w:hAnsiTheme="minorBidi" w:cs="Arial Unicode MS" w:hint="cs"/>
          <w:b/>
          <w:i/>
          <w:cs/>
          <w:lang w:bidi="hi-IN"/>
        </w:rPr>
        <w:t xml:space="preserve">कंपनी किसी भी सरकार कार्यालय </w:t>
      </w:r>
      <w:r w:rsidRPr="00416A81">
        <w:rPr>
          <w:rFonts w:asciiTheme="minorBidi" w:hAnsiTheme="minorBidi" w:cstheme="minorBidi" w:hint="cs"/>
          <w:b/>
          <w:i/>
          <w:cs/>
          <w:lang w:bidi="hi-IN"/>
        </w:rPr>
        <w:t xml:space="preserve">/ </w:t>
      </w:r>
      <w:r w:rsidRPr="00416A81">
        <w:rPr>
          <w:rFonts w:asciiTheme="minorBidi" w:hAnsiTheme="minorBidi" w:cs="Arial Unicode MS" w:hint="cs"/>
          <w:b/>
          <w:i/>
          <w:cs/>
          <w:lang w:bidi="hi-IN"/>
        </w:rPr>
        <w:t xml:space="preserve">मंत्रालय </w:t>
      </w:r>
      <w:r w:rsidRPr="00416A81">
        <w:rPr>
          <w:rFonts w:asciiTheme="minorBidi" w:hAnsiTheme="minorBidi" w:cstheme="minorBidi" w:hint="cs"/>
          <w:b/>
          <w:i/>
          <w:cs/>
          <w:lang w:bidi="hi-IN"/>
        </w:rPr>
        <w:t xml:space="preserve">/ </w:t>
      </w:r>
      <w:r w:rsidRPr="00416A81">
        <w:rPr>
          <w:rFonts w:asciiTheme="minorBidi" w:hAnsiTheme="minorBidi" w:cs="Arial Unicode MS" w:hint="cs"/>
          <w:b/>
          <w:i/>
          <w:cs/>
          <w:lang w:bidi="hi-IN"/>
        </w:rPr>
        <w:t xml:space="preserve">विभाग </w:t>
      </w:r>
      <w:r w:rsidRPr="00416A81">
        <w:rPr>
          <w:rFonts w:asciiTheme="minorBidi" w:hAnsiTheme="minorBidi" w:cstheme="minorBidi" w:hint="cs"/>
          <w:b/>
          <w:i/>
          <w:cs/>
          <w:lang w:bidi="hi-IN"/>
        </w:rPr>
        <w:t xml:space="preserve">/ </w:t>
      </w:r>
      <w:r w:rsidRPr="00416A81">
        <w:rPr>
          <w:rFonts w:asciiTheme="minorBidi" w:hAnsiTheme="minorBidi" w:cs="Arial Unicode MS" w:hint="cs"/>
          <w:b/>
          <w:i/>
          <w:cs/>
          <w:lang w:bidi="hi-IN"/>
        </w:rPr>
        <w:t xml:space="preserve">पीएसयू </w:t>
      </w:r>
      <w:r w:rsidRPr="00416A81">
        <w:rPr>
          <w:rFonts w:asciiTheme="minorBidi" w:hAnsiTheme="minorBidi" w:cstheme="minorBidi" w:hint="cs"/>
          <w:b/>
          <w:i/>
          <w:cs/>
          <w:lang w:bidi="hi-IN"/>
        </w:rPr>
        <w:t xml:space="preserve">/ </w:t>
      </w:r>
      <w:r w:rsidRPr="00416A81">
        <w:rPr>
          <w:rFonts w:asciiTheme="minorBidi" w:hAnsiTheme="minorBidi" w:cs="Arial Unicode MS" w:hint="cs"/>
          <w:b/>
          <w:i/>
          <w:cs/>
          <w:lang w:bidi="hi-IN"/>
        </w:rPr>
        <w:t xml:space="preserve">प्रतिष्ठित संगठन और बैंक आदि </w:t>
      </w:r>
      <w:r w:rsidRPr="00416A81">
        <w:rPr>
          <w:rFonts w:asciiTheme="minorBidi" w:hAnsiTheme="minorBidi" w:cs="Arial Unicode MS" w:hint="cs"/>
          <w:i/>
          <w:cs/>
          <w:lang w:bidi="hi-IN"/>
        </w:rPr>
        <w:t xml:space="preserve">द्वारा </w:t>
      </w:r>
      <w:r w:rsidRPr="00416A81">
        <w:rPr>
          <w:rFonts w:asciiTheme="minorBidi" w:hAnsiTheme="minorBidi" w:cstheme="minorBidi"/>
          <w:i/>
          <w:lang w:bidi="hi-IN"/>
        </w:rPr>
        <w:t> </w:t>
      </w:r>
      <w:hyperlink r:id="rId22" w:history="1">
        <w:r w:rsidRPr="00416A81">
          <w:rPr>
            <w:rFonts w:asciiTheme="minorBidi" w:hAnsiTheme="minorBidi" w:cs="Arial Unicode MS"/>
            <w:cs/>
            <w:lang w:bidi="hi-IN"/>
          </w:rPr>
          <w:t>काली सूची</w:t>
        </w:r>
      </w:hyperlink>
      <w:r w:rsidRPr="00416A81">
        <w:rPr>
          <w:rFonts w:asciiTheme="minorBidi" w:hAnsiTheme="minorBidi" w:cs="Arial Unicode MS" w:hint="cs"/>
          <w:cs/>
          <w:lang w:bidi="hi-IN"/>
        </w:rPr>
        <w:t xml:space="preserve"> में सूची</w:t>
      </w:r>
      <w:r w:rsidRPr="00416A81">
        <w:rPr>
          <w:rFonts w:asciiTheme="minorBidi" w:hAnsiTheme="minorBidi" w:cs="Arial Unicode MS" w:hint="cs"/>
          <w:b/>
          <w:i/>
          <w:cs/>
          <w:lang w:bidi="hi-IN"/>
        </w:rPr>
        <w:t xml:space="preserve">बद्ध नहीं किया गया है </w:t>
      </w:r>
    </w:p>
    <w:p w:rsidR="008F5D96" w:rsidRDefault="008F5D96" w:rsidP="008F5D96">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w:t>
      </w:r>
      <w:r>
        <w:rPr>
          <w:rFonts w:ascii="Times New Roman" w:hAnsi="Times New Roman"/>
          <w:b/>
          <w:i/>
        </w:rPr>
        <w:t xml:space="preserve"> the responsibility for the same and</w:t>
      </w:r>
      <w:r w:rsidRPr="00416A81">
        <w:t xml:space="preserve"> </w:t>
      </w:r>
      <w:r w:rsidRPr="00416A81">
        <w:rPr>
          <w:rFonts w:ascii="Times New Roman" w:hAnsi="Times New Roman"/>
          <w:b/>
          <w:i/>
        </w:rPr>
        <w:t>the firm</w:t>
      </w:r>
      <w:r>
        <w:rPr>
          <w:rFonts w:ascii="Times New Roman" w:hAnsi="Times New Roman"/>
          <w:b/>
          <w:i/>
        </w:rPr>
        <w:t>/ Company</w:t>
      </w:r>
      <w:r w:rsidRPr="00416A81">
        <w:rPr>
          <w:rFonts w:ascii="Times New Roman" w:hAnsi="Times New Roman"/>
          <w:b/>
          <w:i/>
        </w:rPr>
        <w:t xml:space="preserve"> has not been black listed by any Govt. office/ministry/Department/PSUs/ reputed organization and Banks etc.</w:t>
      </w:r>
    </w:p>
    <w:p w:rsidR="008F5D96" w:rsidRDefault="008F5D96" w:rsidP="008F5D96">
      <w:pPr>
        <w:pStyle w:val="ListParagraph"/>
        <w:spacing w:line="360" w:lineRule="auto"/>
        <w:jc w:val="both"/>
        <w:rPr>
          <w:rFonts w:ascii="Times New Roman" w:hAnsi="Times New Roman"/>
          <w:b/>
          <w:i/>
        </w:rPr>
      </w:pPr>
    </w:p>
    <w:p w:rsidR="008F5D96" w:rsidRDefault="008F5D96" w:rsidP="008F5D96">
      <w:pPr>
        <w:pStyle w:val="ListParagraph"/>
        <w:spacing w:line="360" w:lineRule="auto"/>
        <w:jc w:val="both"/>
        <w:rPr>
          <w:rFonts w:ascii="Times New Roman" w:hAnsi="Times New Roman"/>
          <w:b/>
          <w:i/>
        </w:rPr>
      </w:pPr>
    </w:p>
    <w:p w:rsidR="008F5D96" w:rsidRPr="0065214A" w:rsidRDefault="008F5D96" w:rsidP="008F5D96">
      <w:pPr>
        <w:pStyle w:val="ListParagraph"/>
        <w:spacing w:line="360" w:lineRule="auto"/>
        <w:jc w:val="both"/>
        <w:rPr>
          <w:rFonts w:ascii="Times New Roman" w:hAnsi="Times New Roman"/>
          <w:b/>
          <w:i/>
        </w:rPr>
      </w:pPr>
    </w:p>
    <w:p w:rsidR="008F5D96" w:rsidRPr="00720AF4" w:rsidRDefault="008F5D96" w:rsidP="008F5D96">
      <w:pPr>
        <w:jc w:val="both"/>
        <w:rPr>
          <w:rFonts w:ascii="Times New Roman" w:hAnsi="Times New Roman" w:cstheme="minorBidi"/>
          <w:bCs/>
          <w:i/>
          <w:cs/>
          <w:lang w:bidi="hi-IN"/>
        </w:rPr>
      </w:pPr>
      <w:r w:rsidRPr="00720AF4">
        <w:rPr>
          <w:rFonts w:ascii="Times New Roman" w:hAnsi="Times New Roman" w:cs="Arial Unicode MS" w:hint="cs"/>
          <w:bCs/>
          <w:i/>
          <w:cs/>
          <w:lang w:bidi="hi-IN"/>
        </w:rPr>
        <w:t xml:space="preserve">दिनांक </w:t>
      </w:r>
      <w:r w:rsidRPr="00720AF4">
        <w:rPr>
          <w:rFonts w:ascii="Times New Roman" w:hAnsi="Times New Roman" w:cstheme="minorBidi" w:hint="cs"/>
          <w:bCs/>
          <w:i/>
          <w:cs/>
          <w:lang w:bidi="hi-IN"/>
        </w:rPr>
        <w:t>:                      (</w:t>
      </w:r>
      <w:r w:rsidRPr="00720AF4">
        <w:rPr>
          <w:rFonts w:ascii="Times New Roman" w:hAnsi="Times New Roman" w:cs="Arial Unicode MS" w:hint="cs"/>
          <w:bCs/>
          <w:i/>
          <w:cs/>
          <w:lang w:bidi="hi-IN"/>
        </w:rPr>
        <w:t xml:space="preserve">कंपनी के </w:t>
      </w:r>
      <w:r>
        <w:rPr>
          <w:rFonts w:ascii="Times New Roman" w:hAnsi="Times New Roman" w:cs="Arial Unicode MS" w:hint="cs"/>
          <w:bCs/>
          <w:i/>
          <w:cs/>
          <w:lang w:bidi="hi-IN"/>
        </w:rPr>
        <w:t xml:space="preserve">मोहर </w:t>
      </w:r>
      <w:r w:rsidRPr="00720AF4">
        <w:rPr>
          <w:rFonts w:ascii="Times New Roman" w:hAnsi="Times New Roman" w:cs="Arial Unicode MS" w:hint="cs"/>
          <w:bCs/>
          <w:i/>
          <w:cs/>
          <w:lang w:bidi="hi-IN"/>
        </w:rPr>
        <w:t>सहित निविदाकार के हस्‍ताक्षर एवं दिनांक</w:t>
      </w:r>
      <w:r w:rsidRPr="00720AF4">
        <w:rPr>
          <w:rFonts w:ascii="Times New Roman" w:hAnsi="Times New Roman" w:cstheme="minorBidi" w:hint="cs"/>
          <w:bCs/>
          <w:i/>
          <w:cs/>
          <w:lang w:bidi="hi-IN"/>
        </w:rPr>
        <w:t xml:space="preserve">) </w:t>
      </w:r>
    </w:p>
    <w:p w:rsidR="008F5D96" w:rsidRPr="007106A9" w:rsidRDefault="008F5D96" w:rsidP="008F5D96">
      <w:pPr>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r>
      <w:r w:rsidRPr="00720AF4">
        <w:rPr>
          <w:rFonts w:ascii="Times New Roman" w:hAnsi="Times New Roman" w:cstheme="minorBidi" w:hint="cs"/>
          <w:bCs/>
          <w:i/>
          <w:szCs w:val="21"/>
          <w:cs/>
          <w:lang w:bidi="hi-IN"/>
        </w:rPr>
        <w:t xml:space="preserve">              </w:t>
      </w:r>
      <w:r w:rsidRPr="00720AF4">
        <w:rPr>
          <w:rFonts w:ascii="Times New Roman" w:hAnsi="Times New Roman"/>
          <w:bCs/>
          <w:i/>
        </w:rPr>
        <w:t xml:space="preserve">    (Dated signature of Bidder with stamp of the firm)</w:t>
      </w:r>
    </w:p>
    <w:p w:rsidR="008F5D96" w:rsidRDefault="008F5D96" w:rsidP="008F5D96">
      <w:pPr>
        <w:autoSpaceDE w:val="0"/>
        <w:autoSpaceDN w:val="0"/>
        <w:adjustRightInd w:val="0"/>
        <w:jc w:val="both"/>
        <w:rPr>
          <w:rFonts w:ascii="Times New Roman" w:hAnsi="Times New Roman" w:cs="Times New Roman"/>
          <w:b/>
          <w:bCs/>
          <w:sz w:val="24"/>
          <w:szCs w:val="24"/>
          <w:u w:val="single"/>
        </w:rPr>
      </w:pPr>
    </w:p>
    <w:p w:rsidR="008F5D96" w:rsidRDefault="008F5D96" w:rsidP="008F5D96">
      <w:pPr>
        <w:autoSpaceDE w:val="0"/>
        <w:autoSpaceDN w:val="0"/>
        <w:adjustRightInd w:val="0"/>
        <w:jc w:val="both"/>
        <w:rPr>
          <w:rFonts w:ascii="Times New Roman" w:hAnsi="Times New Roman" w:cs="Times New Roman"/>
          <w:b/>
          <w:bCs/>
          <w:sz w:val="24"/>
          <w:szCs w:val="24"/>
          <w:u w:val="single"/>
        </w:rPr>
      </w:pPr>
    </w:p>
    <w:p w:rsidR="008F5D96" w:rsidRPr="00B8017C" w:rsidRDefault="008F5D96" w:rsidP="008F5D96">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INSTRUCTIONS FOR ONLINE BID SUBMISSION:</w:t>
      </w:r>
    </w:p>
    <w:p w:rsidR="008F5D96" w:rsidRPr="00B8017C" w:rsidRDefault="008F5D96" w:rsidP="008F5D96">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lastRenderedPageBreak/>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3" w:history="1">
        <w:r w:rsidRPr="00B8017C">
          <w:rPr>
            <w:rStyle w:val="Hyperlink"/>
            <w:rFonts w:ascii="Times New Roman" w:hAnsi="Times New Roman" w:cs="Times New Roman"/>
            <w:sz w:val="24"/>
            <w:szCs w:val="24"/>
          </w:rPr>
          <w:t>https://eprocure.gov.in/eprocure/app</w:t>
        </w:r>
      </w:hyperlink>
      <w:r w:rsidRPr="00B8017C">
        <w:rPr>
          <w:rFonts w:ascii="Times New Roman" w:hAnsi="Times New Roman" w:cs="Times New Roman"/>
          <w:sz w:val="24"/>
          <w:szCs w:val="24"/>
        </w:rPr>
        <w:t>.</w:t>
      </w:r>
    </w:p>
    <w:p w:rsidR="008F5D96" w:rsidRPr="00B8017C" w:rsidRDefault="008F5D96" w:rsidP="008F5D96">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REGISTRATION :</w:t>
      </w:r>
    </w:p>
    <w:p w:rsidR="008F5D96" w:rsidRPr="00B8017C" w:rsidRDefault="008F5D96" w:rsidP="008F5D96">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1) Bidders are required to enroll on the e-Procurement module of the Central Public Procurement Portal (URL: https://eprocure.gov.in/eprocure/app) by clicking on the link "Click </w:t>
      </w:r>
      <w:r w:rsidRPr="00B8017C">
        <w:rPr>
          <w:rFonts w:ascii="Times New Roman" w:hAnsi="Times New Roman" w:cs="Times New Roman"/>
          <w:b/>
          <w:bCs/>
          <w:sz w:val="24"/>
          <w:szCs w:val="24"/>
        </w:rPr>
        <w:t xml:space="preserve">here to Enroll" </w:t>
      </w:r>
      <w:r w:rsidRPr="00B8017C">
        <w:rPr>
          <w:rFonts w:ascii="Times New Roman" w:hAnsi="Times New Roman" w:cs="Times New Roman"/>
          <w:sz w:val="24"/>
          <w:szCs w:val="24"/>
        </w:rPr>
        <w:t>on the CPP Portal is free of charge.</w:t>
      </w:r>
    </w:p>
    <w:p w:rsidR="008F5D96" w:rsidRPr="00B8017C" w:rsidRDefault="008F5D96" w:rsidP="008F5D96">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As part of the enrolment process, the bidders will be required to choose a unique username and assign a password for their accounts. </w:t>
      </w:r>
    </w:p>
    <w:p w:rsidR="008F5D96" w:rsidRPr="00B8017C" w:rsidRDefault="008F5D96" w:rsidP="008F5D96">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Bidders are advised to register their valid email address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mobile numbers as part of the registration process. These would be used for any communication from the CPP Portal.</w:t>
      </w:r>
    </w:p>
    <w:p w:rsidR="008F5D96" w:rsidRPr="00B8017C" w:rsidRDefault="008F5D96" w:rsidP="008F5D96">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8F5D96" w:rsidRPr="00B8017C" w:rsidRDefault="008F5D96" w:rsidP="008F5D96">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rsidR="008F5D96" w:rsidRPr="00B8017C" w:rsidRDefault="008F5D96" w:rsidP="008F5D96">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6) Bidder then logs in to the site through the secured log-in by entering their user ID / password and the password of the DSC / e-Token.</w:t>
      </w:r>
    </w:p>
    <w:p w:rsidR="008F5D96" w:rsidRPr="00B8017C" w:rsidRDefault="008F5D96" w:rsidP="008F5D96">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SEARCHING FOR TENDER DOCUMENTS:</w:t>
      </w:r>
    </w:p>
    <w:p w:rsidR="008F5D96" w:rsidRPr="00B8017C" w:rsidRDefault="008F5D96" w:rsidP="008F5D96">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8F5D96" w:rsidRPr="00B8017C" w:rsidRDefault="008F5D96" w:rsidP="008F5D96">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8F5D96" w:rsidRPr="00B8017C" w:rsidRDefault="008F5D96" w:rsidP="008F5D96">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The bidder should make a note of the unique Tender ID assigned to each tender, in case they want to obtain any clarification / help from the Helpdesk.</w:t>
      </w:r>
    </w:p>
    <w:p w:rsidR="008F5D96" w:rsidRDefault="008F5D96" w:rsidP="008F5D96">
      <w:pPr>
        <w:autoSpaceDE w:val="0"/>
        <w:autoSpaceDN w:val="0"/>
        <w:adjustRightInd w:val="0"/>
        <w:jc w:val="both"/>
        <w:rPr>
          <w:rFonts w:ascii="Times New Roman" w:hAnsi="Times New Roman" w:cs="Times New Roman"/>
          <w:b/>
          <w:bCs/>
          <w:sz w:val="24"/>
          <w:szCs w:val="24"/>
          <w:u w:val="single"/>
        </w:rPr>
      </w:pPr>
    </w:p>
    <w:p w:rsidR="008F5D96" w:rsidRDefault="008F5D96" w:rsidP="008F5D96">
      <w:pPr>
        <w:autoSpaceDE w:val="0"/>
        <w:autoSpaceDN w:val="0"/>
        <w:adjustRightInd w:val="0"/>
        <w:jc w:val="both"/>
        <w:rPr>
          <w:rFonts w:ascii="Times New Roman" w:hAnsi="Times New Roman" w:cs="Times New Roman"/>
          <w:b/>
          <w:bCs/>
          <w:sz w:val="24"/>
          <w:szCs w:val="24"/>
          <w:u w:val="single"/>
        </w:rPr>
      </w:pPr>
    </w:p>
    <w:p w:rsidR="008F5D96" w:rsidRPr="00B8017C" w:rsidRDefault="008F5D96" w:rsidP="008F5D96">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PREPARATION OF BIDS :</w:t>
      </w:r>
    </w:p>
    <w:p w:rsidR="008F5D96" w:rsidRPr="00B8017C" w:rsidRDefault="008F5D96" w:rsidP="008F5D96">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lastRenderedPageBreak/>
        <w:t>1) Bidder should take into account any corrigendum published on the tender document before submitting their bids.</w:t>
      </w:r>
    </w:p>
    <w:p w:rsidR="008F5D96" w:rsidRPr="00B8017C" w:rsidRDefault="008F5D96" w:rsidP="008F5D96">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8F5D96" w:rsidRPr="00B8017C" w:rsidRDefault="008F5D96" w:rsidP="008F5D96">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8F5D96" w:rsidRPr="00B8017C" w:rsidRDefault="008F5D96" w:rsidP="008F5D96">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8F5D96" w:rsidRPr="00B8017C" w:rsidRDefault="008F5D96" w:rsidP="008F5D96">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SUBMISSION OF BIDS :</w:t>
      </w:r>
    </w:p>
    <w:p w:rsidR="008F5D96" w:rsidRPr="00B8017C" w:rsidRDefault="008F5D96" w:rsidP="008F5D96">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Bidder should log into the e-procure website well in advance for bid submission so that he/she upload the bid in time i.e. on or before the bid submission time. Bidder will be responsible for any delay due to other issues.</w:t>
      </w:r>
    </w:p>
    <w:p w:rsidR="008F5D96" w:rsidRPr="00B8017C" w:rsidRDefault="008F5D96" w:rsidP="008F5D96">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The bidder has to digitally sign and upload the required bid documents one by one as indicated in the tender document. </w:t>
      </w:r>
    </w:p>
    <w:p w:rsidR="008F5D96" w:rsidRPr="00B8017C" w:rsidRDefault="008F5D96" w:rsidP="008F5D96">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 has to select the payment option as "offline" to pay the tender fee / EMD as applicable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enter details of the instrument.</w:t>
      </w:r>
    </w:p>
    <w:p w:rsidR="008F5D96" w:rsidRPr="00B8017C" w:rsidRDefault="008F5D96" w:rsidP="008F5D96">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8F5D96" w:rsidRPr="00B8017C" w:rsidRDefault="008F5D96" w:rsidP="008F5D96">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5) A standard BoQ format has been provided with the tender document to be filled by all the bidders. Bidders are requested to note that they should necessarily submit their </w:t>
      </w:r>
      <w:r>
        <w:rPr>
          <w:rFonts w:ascii="Times New Roman" w:hAnsi="Times New Roman" w:cs="Times New Roman"/>
          <w:sz w:val="24"/>
          <w:szCs w:val="24"/>
        </w:rPr>
        <w:t>price</w:t>
      </w:r>
      <w:r w:rsidRPr="00B8017C">
        <w:rPr>
          <w:rFonts w:ascii="Times New Roman" w:hAnsi="Times New Roman" w:cs="Times New Roman"/>
          <w:sz w:val="24"/>
          <w:szCs w:val="24"/>
        </w:rPr>
        <w:t xml:space="preserve">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8F5D96" w:rsidRPr="00B8017C" w:rsidRDefault="008F5D96" w:rsidP="008F5D96">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Details have been completed, the bidder should save it and submit it online, without changing the filename. If the BoQ file is found to be modified by the bidder, the bid will be rejected.</w:t>
      </w:r>
    </w:p>
    <w:p w:rsidR="008F5D96" w:rsidRPr="00B8017C" w:rsidRDefault="008F5D96" w:rsidP="008F5D96">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6) The serve time (which is displayed on the bidders' dashboard) will be considered as the standard time for referencing the deadlines for submission of the bids by the bidders, opening of bids etc. The bidders should follow this time during bid submission.</w:t>
      </w:r>
    </w:p>
    <w:p w:rsidR="008F5D96" w:rsidRPr="00B8017C" w:rsidRDefault="008F5D96" w:rsidP="008F5D96">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lastRenderedPageBreak/>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8F5D96" w:rsidRPr="00B8017C" w:rsidRDefault="008F5D96" w:rsidP="008F5D96">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8) The uploaded tender documents become readable only after the tender opening by the authorized bid openers.</w:t>
      </w:r>
    </w:p>
    <w:p w:rsidR="008F5D96" w:rsidRPr="00B8017C" w:rsidRDefault="008F5D96" w:rsidP="008F5D96">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8F5D96" w:rsidRPr="00B8017C" w:rsidRDefault="008F5D96" w:rsidP="008F5D96">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10) The bid summary has to be printed and kept as an acknowledgement of the submission of the bid. This acknowledgement may be used as an entry pass for any bid opening meetings.</w:t>
      </w:r>
    </w:p>
    <w:p w:rsidR="008F5D96" w:rsidRPr="00B8017C" w:rsidRDefault="008F5D96" w:rsidP="008F5D96">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ASSISTANCE TO BIDDERS</w:t>
      </w:r>
    </w:p>
    <w:p w:rsidR="008F5D96" w:rsidRPr="00B8017C" w:rsidRDefault="008F5D96" w:rsidP="008F5D96">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rsidR="008F5D96" w:rsidRPr="00B8017C" w:rsidRDefault="008F5D96" w:rsidP="008F5D96">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Any queries relating to the process of online bid submission or queries relating to CPP Portal in general may be directed to the 24x7 CPP Portal Helpdesk. The contact number for the helpdesk is 1800 233 7315.</w:t>
      </w:r>
    </w:p>
    <w:p w:rsidR="008F5D96" w:rsidRPr="00E427CA" w:rsidRDefault="008F5D96" w:rsidP="008F5D96">
      <w:pPr>
        <w:pStyle w:val="StyleHeading2NotBoldBlackUnderlineCentered"/>
        <w:jc w:val="left"/>
        <w:rPr>
          <w:rFonts w:ascii="Times New Roman" w:hAnsi="Times New Roman"/>
          <w:b w:val="0"/>
          <w:sz w:val="24"/>
          <w:szCs w:val="24"/>
        </w:rPr>
      </w:pPr>
    </w:p>
    <w:p w:rsidR="008F5D96" w:rsidRDefault="008F5D96" w:rsidP="008F5D96">
      <w:pPr>
        <w:spacing w:after="0" w:line="240" w:lineRule="auto"/>
        <w:rPr>
          <w:rFonts w:ascii="Times New Roman" w:hAnsi="Times New Roman"/>
          <w:b/>
          <w:bCs/>
          <w:color w:val="000000"/>
          <w:sz w:val="24"/>
          <w:szCs w:val="24"/>
          <w:u w:val="single"/>
          <w:lang w:val="en-GB" w:eastAsia="ar-SA" w:bidi="hi-IN"/>
        </w:rPr>
      </w:pPr>
    </w:p>
    <w:p w:rsidR="005F3B3F" w:rsidRPr="00E427CA" w:rsidRDefault="005F3B3F" w:rsidP="008F5D96">
      <w:pPr>
        <w:pStyle w:val="StyleHeading2NotBoldBlackUnderlineCentered"/>
        <w:jc w:val="left"/>
        <w:rPr>
          <w:rFonts w:ascii="Times New Roman" w:hAnsi="Times New Roman"/>
          <w:b w:val="0"/>
          <w:sz w:val="24"/>
          <w:szCs w:val="24"/>
        </w:rPr>
      </w:pPr>
    </w:p>
    <w:sectPr w:rsidR="005F3B3F" w:rsidRPr="00E427CA" w:rsidSect="00465443">
      <w:pgSz w:w="11909" w:h="16834" w:code="9"/>
      <w:pgMar w:top="360" w:right="936"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216" w:rsidRDefault="00221216" w:rsidP="003A7CC6">
      <w:pPr>
        <w:spacing w:after="0" w:line="240" w:lineRule="auto"/>
      </w:pPr>
      <w:r>
        <w:separator/>
      </w:r>
    </w:p>
  </w:endnote>
  <w:endnote w:type="continuationSeparator" w:id="0">
    <w:p w:rsidR="00221216" w:rsidRDefault="00221216"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4C" w:rsidRDefault="003E6A4C">
    <w:pPr>
      <w:pStyle w:val="Footer"/>
      <w:jc w:val="right"/>
    </w:pPr>
    <w:r>
      <w:t xml:space="preserve">              </w:t>
    </w:r>
    <w:r>
      <w:tab/>
    </w:r>
  </w:p>
  <w:p w:rsidR="003E6A4C" w:rsidRDefault="003E6A4C" w:rsidP="00612302">
    <w:pPr>
      <w:pStyle w:val="Footer"/>
      <w:tabs>
        <w:tab w:val="clear" w:pos="4320"/>
        <w:tab w:val="clear" w:pos="8640"/>
      </w:tabs>
      <w:jc w:val="right"/>
    </w:pPr>
    <w:r>
      <w:t xml:space="preserve">                                                                                        </w:t>
    </w:r>
    <w:r>
      <w:fldChar w:fldCharType="begin"/>
    </w:r>
    <w:r>
      <w:instrText xml:space="preserve"> PAGE   \* MERGEFORMAT </w:instrText>
    </w:r>
    <w:r>
      <w:fldChar w:fldCharType="separate"/>
    </w:r>
    <w:r w:rsidR="00A36916">
      <w:rPr>
        <w:noProof/>
      </w:rPr>
      <w:t>2</w:t>
    </w:r>
    <w:r>
      <w:rPr>
        <w:noProof/>
      </w:rPr>
      <w:fldChar w:fldCharType="end"/>
    </w:r>
  </w:p>
  <w:p w:rsidR="003E6A4C" w:rsidRDefault="003E6A4C"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216" w:rsidRDefault="00221216" w:rsidP="003A7CC6">
      <w:pPr>
        <w:spacing w:after="0" w:line="240" w:lineRule="auto"/>
      </w:pPr>
      <w:r>
        <w:separator/>
      </w:r>
    </w:p>
  </w:footnote>
  <w:footnote w:type="continuationSeparator" w:id="0">
    <w:p w:rsidR="00221216" w:rsidRDefault="00221216"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561D4"/>
    <w:multiLevelType w:val="hybridMultilevel"/>
    <w:tmpl w:val="5172F846"/>
    <w:lvl w:ilvl="0" w:tplc="11CAC050">
      <w:start w:val="1"/>
      <w:numFmt w:val="lowerLetter"/>
      <w:lvlText w:val="%1."/>
      <w:lvlJc w:val="left"/>
      <w:pPr>
        <w:ind w:left="1131"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3">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664049"/>
    <w:multiLevelType w:val="hybridMultilevel"/>
    <w:tmpl w:val="F52062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BC33DA"/>
    <w:multiLevelType w:val="hybridMultilevel"/>
    <w:tmpl w:val="ECAAC44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4F8C717B"/>
    <w:multiLevelType w:val="hybridMultilevel"/>
    <w:tmpl w:val="B1F6DADA"/>
    <w:lvl w:ilvl="0" w:tplc="3CD06910">
      <w:start w:val="1"/>
      <w:numFmt w:val="lowerLetter"/>
      <w:lvlText w:val="%1)"/>
      <w:lvlJc w:val="left"/>
      <w:pPr>
        <w:tabs>
          <w:tab w:val="num" w:pos="3240"/>
        </w:tabs>
        <w:ind w:left="3240" w:hanging="360"/>
      </w:pPr>
      <w:rPr>
        <w:b w:val="0"/>
      </w:rPr>
    </w:lvl>
    <w:lvl w:ilvl="1" w:tplc="84D68F9E">
      <w:start w:val="9"/>
      <w:numFmt w:val="decimal"/>
      <w:lvlText w:val="%2)"/>
      <w:lvlJc w:val="left"/>
      <w:pPr>
        <w:tabs>
          <w:tab w:val="num" w:pos="4320"/>
        </w:tabs>
        <w:ind w:left="4320" w:hanging="72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1">
    <w:nsid w:val="5D62409C"/>
    <w:multiLevelType w:val="hybridMultilevel"/>
    <w:tmpl w:val="94B68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F4431FB"/>
    <w:multiLevelType w:val="hybridMultilevel"/>
    <w:tmpl w:val="29BA0866"/>
    <w:lvl w:ilvl="0" w:tplc="0409000F">
      <w:start w:val="1"/>
      <w:numFmt w:val="decimal"/>
      <w:lvlText w:val="%1."/>
      <w:lvlJc w:val="left"/>
      <w:pPr>
        <w:ind w:left="720" w:hanging="360"/>
      </w:pPr>
      <w:rPr>
        <w:rFonts w:hint="default"/>
      </w:rPr>
    </w:lvl>
    <w:lvl w:ilvl="1" w:tplc="6A7EDA3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3"/>
  </w:num>
  <w:num w:numId="3">
    <w:abstractNumId w:val="28"/>
  </w:num>
  <w:num w:numId="4">
    <w:abstractNumId w:val="23"/>
  </w:num>
  <w:num w:numId="5">
    <w:abstractNumId w:val="25"/>
  </w:num>
  <w:num w:numId="6">
    <w:abstractNumId w:val="15"/>
  </w:num>
  <w:num w:numId="7">
    <w:abstractNumId w:val="10"/>
  </w:num>
  <w:num w:numId="8">
    <w:abstractNumId w:val="7"/>
  </w:num>
  <w:num w:numId="9">
    <w:abstractNumId w:val="29"/>
  </w:num>
  <w:num w:numId="10">
    <w:abstractNumId w:val="0"/>
  </w:num>
  <w:num w:numId="11">
    <w:abstractNumId w:val="1"/>
  </w:num>
  <w:num w:numId="12">
    <w:abstractNumId w:val="11"/>
  </w:num>
  <w:num w:numId="13">
    <w:abstractNumId w:val="8"/>
  </w:num>
  <w:num w:numId="14">
    <w:abstractNumId w:val="18"/>
  </w:num>
  <w:num w:numId="15">
    <w:abstractNumId w:val="19"/>
  </w:num>
  <w:num w:numId="16">
    <w:abstractNumId w:val="3"/>
  </w:num>
  <w:num w:numId="17">
    <w:abstractNumId w:val="2"/>
  </w:num>
  <w:num w:numId="18">
    <w:abstractNumId w:val="22"/>
  </w:num>
  <w:num w:numId="19">
    <w:abstractNumId w:val="16"/>
  </w:num>
  <w:num w:numId="20">
    <w:abstractNumId w:val="9"/>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5"/>
  </w:num>
  <w:num w:numId="24">
    <w:abstractNumId w:val="24"/>
  </w:num>
  <w:num w:numId="25">
    <w:abstractNumId w:val="27"/>
  </w:num>
  <w:num w:numId="26">
    <w:abstractNumId w:val="20"/>
  </w:num>
  <w:num w:numId="27">
    <w:abstractNumId w:val="12"/>
  </w:num>
  <w:num w:numId="28">
    <w:abstractNumId w:val="17"/>
  </w:num>
  <w:num w:numId="29">
    <w:abstractNumId w:val="14"/>
  </w:num>
  <w:num w:numId="30">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7207"/>
    <w:rsid w:val="00007E80"/>
    <w:rsid w:val="00017E88"/>
    <w:rsid w:val="00025581"/>
    <w:rsid w:val="000255EC"/>
    <w:rsid w:val="000309EF"/>
    <w:rsid w:val="0003177B"/>
    <w:rsid w:val="000324D2"/>
    <w:rsid w:val="000330E3"/>
    <w:rsid w:val="00043854"/>
    <w:rsid w:val="00043C18"/>
    <w:rsid w:val="00044020"/>
    <w:rsid w:val="00052E7F"/>
    <w:rsid w:val="000557AF"/>
    <w:rsid w:val="00060454"/>
    <w:rsid w:val="00060852"/>
    <w:rsid w:val="00063FE3"/>
    <w:rsid w:val="00065447"/>
    <w:rsid w:val="000703E5"/>
    <w:rsid w:val="0007481D"/>
    <w:rsid w:val="00081336"/>
    <w:rsid w:val="00081373"/>
    <w:rsid w:val="00084147"/>
    <w:rsid w:val="00084B67"/>
    <w:rsid w:val="00085B33"/>
    <w:rsid w:val="00087FA2"/>
    <w:rsid w:val="00091461"/>
    <w:rsid w:val="000B4EF5"/>
    <w:rsid w:val="000D229A"/>
    <w:rsid w:val="000D2FE9"/>
    <w:rsid w:val="000D3A76"/>
    <w:rsid w:val="000D4989"/>
    <w:rsid w:val="000D4D43"/>
    <w:rsid w:val="000D4E76"/>
    <w:rsid w:val="000D688D"/>
    <w:rsid w:val="000D7F6B"/>
    <w:rsid w:val="000E26FE"/>
    <w:rsid w:val="000E6DE0"/>
    <w:rsid w:val="000E799E"/>
    <w:rsid w:val="000F32C3"/>
    <w:rsid w:val="000F7A3C"/>
    <w:rsid w:val="00105341"/>
    <w:rsid w:val="001077E8"/>
    <w:rsid w:val="00110FE0"/>
    <w:rsid w:val="001124D8"/>
    <w:rsid w:val="00120D2F"/>
    <w:rsid w:val="00122E22"/>
    <w:rsid w:val="00125002"/>
    <w:rsid w:val="00125CDD"/>
    <w:rsid w:val="00126C72"/>
    <w:rsid w:val="001326E7"/>
    <w:rsid w:val="0013750A"/>
    <w:rsid w:val="00141DBD"/>
    <w:rsid w:val="001517FE"/>
    <w:rsid w:val="00152CE8"/>
    <w:rsid w:val="00153A77"/>
    <w:rsid w:val="0015493F"/>
    <w:rsid w:val="001552E3"/>
    <w:rsid w:val="00164BFC"/>
    <w:rsid w:val="00174505"/>
    <w:rsid w:val="001809E1"/>
    <w:rsid w:val="00181579"/>
    <w:rsid w:val="00183FC5"/>
    <w:rsid w:val="00186BF6"/>
    <w:rsid w:val="00191852"/>
    <w:rsid w:val="001A5E65"/>
    <w:rsid w:val="001A6521"/>
    <w:rsid w:val="001A6D9A"/>
    <w:rsid w:val="001B09CB"/>
    <w:rsid w:val="001B275F"/>
    <w:rsid w:val="001B3C81"/>
    <w:rsid w:val="001B543E"/>
    <w:rsid w:val="001B6464"/>
    <w:rsid w:val="001B7C41"/>
    <w:rsid w:val="001C1FC9"/>
    <w:rsid w:val="001C4A5A"/>
    <w:rsid w:val="001C5442"/>
    <w:rsid w:val="001D5FDF"/>
    <w:rsid w:val="001D71D7"/>
    <w:rsid w:val="001D73D2"/>
    <w:rsid w:val="001F0243"/>
    <w:rsid w:val="001F0CB6"/>
    <w:rsid w:val="001F33C4"/>
    <w:rsid w:val="0020173C"/>
    <w:rsid w:val="00203C6D"/>
    <w:rsid w:val="00211396"/>
    <w:rsid w:val="00211743"/>
    <w:rsid w:val="00211A0C"/>
    <w:rsid w:val="002149CC"/>
    <w:rsid w:val="00217D24"/>
    <w:rsid w:val="00220BD0"/>
    <w:rsid w:val="00221216"/>
    <w:rsid w:val="0022138F"/>
    <w:rsid w:val="0022272E"/>
    <w:rsid w:val="00226AC2"/>
    <w:rsid w:val="002275C3"/>
    <w:rsid w:val="00227971"/>
    <w:rsid w:val="00231BCC"/>
    <w:rsid w:val="00232525"/>
    <w:rsid w:val="00233072"/>
    <w:rsid w:val="00234071"/>
    <w:rsid w:val="002366EC"/>
    <w:rsid w:val="002409E5"/>
    <w:rsid w:val="00246669"/>
    <w:rsid w:val="0025290C"/>
    <w:rsid w:val="00252F89"/>
    <w:rsid w:val="00260837"/>
    <w:rsid w:val="00265439"/>
    <w:rsid w:val="002660B5"/>
    <w:rsid w:val="00266A50"/>
    <w:rsid w:val="00266D7D"/>
    <w:rsid w:val="00267315"/>
    <w:rsid w:val="00275F87"/>
    <w:rsid w:val="00281B3D"/>
    <w:rsid w:val="00293AF0"/>
    <w:rsid w:val="002A0FE7"/>
    <w:rsid w:val="002A3ECB"/>
    <w:rsid w:val="002A7211"/>
    <w:rsid w:val="002B1229"/>
    <w:rsid w:val="002B4508"/>
    <w:rsid w:val="002B6BD0"/>
    <w:rsid w:val="002B70D2"/>
    <w:rsid w:val="002C2EFD"/>
    <w:rsid w:val="002C40CB"/>
    <w:rsid w:val="002C43FA"/>
    <w:rsid w:val="002D0E03"/>
    <w:rsid w:val="002D1C41"/>
    <w:rsid w:val="002D2B69"/>
    <w:rsid w:val="002D45E5"/>
    <w:rsid w:val="002D7DA0"/>
    <w:rsid w:val="002E3595"/>
    <w:rsid w:val="002E4651"/>
    <w:rsid w:val="002E4CF4"/>
    <w:rsid w:val="002E6506"/>
    <w:rsid w:val="002F05DE"/>
    <w:rsid w:val="002F4D10"/>
    <w:rsid w:val="002F4DFE"/>
    <w:rsid w:val="00300A21"/>
    <w:rsid w:val="00314243"/>
    <w:rsid w:val="00316F09"/>
    <w:rsid w:val="0031755C"/>
    <w:rsid w:val="00321BB1"/>
    <w:rsid w:val="00323D82"/>
    <w:rsid w:val="00323D83"/>
    <w:rsid w:val="003246D7"/>
    <w:rsid w:val="00330C83"/>
    <w:rsid w:val="003347CB"/>
    <w:rsid w:val="00340DAB"/>
    <w:rsid w:val="00344BFA"/>
    <w:rsid w:val="00345292"/>
    <w:rsid w:val="00350692"/>
    <w:rsid w:val="003569FB"/>
    <w:rsid w:val="003606BF"/>
    <w:rsid w:val="00363518"/>
    <w:rsid w:val="00365A1C"/>
    <w:rsid w:val="0037450B"/>
    <w:rsid w:val="00380680"/>
    <w:rsid w:val="00382A1B"/>
    <w:rsid w:val="00384085"/>
    <w:rsid w:val="00385CA1"/>
    <w:rsid w:val="003A0451"/>
    <w:rsid w:val="003A2313"/>
    <w:rsid w:val="003A350E"/>
    <w:rsid w:val="003A531B"/>
    <w:rsid w:val="003A7CC6"/>
    <w:rsid w:val="003B10EE"/>
    <w:rsid w:val="003B4AFD"/>
    <w:rsid w:val="003B5526"/>
    <w:rsid w:val="003C0F39"/>
    <w:rsid w:val="003C26BC"/>
    <w:rsid w:val="003D068B"/>
    <w:rsid w:val="003D57C6"/>
    <w:rsid w:val="003D70DB"/>
    <w:rsid w:val="003D7117"/>
    <w:rsid w:val="003E3FAE"/>
    <w:rsid w:val="003E6A4C"/>
    <w:rsid w:val="003F0596"/>
    <w:rsid w:val="003F3154"/>
    <w:rsid w:val="003F4D37"/>
    <w:rsid w:val="003F67CA"/>
    <w:rsid w:val="003F7156"/>
    <w:rsid w:val="004007D3"/>
    <w:rsid w:val="00402A87"/>
    <w:rsid w:val="004031DB"/>
    <w:rsid w:val="00403C57"/>
    <w:rsid w:val="00405D6C"/>
    <w:rsid w:val="004121BC"/>
    <w:rsid w:val="00420609"/>
    <w:rsid w:val="004213EA"/>
    <w:rsid w:val="0042315F"/>
    <w:rsid w:val="00427FE8"/>
    <w:rsid w:val="00432D73"/>
    <w:rsid w:val="0043350E"/>
    <w:rsid w:val="00440C65"/>
    <w:rsid w:val="00440F7F"/>
    <w:rsid w:val="004418B4"/>
    <w:rsid w:val="00441B3A"/>
    <w:rsid w:val="00446686"/>
    <w:rsid w:val="00446C31"/>
    <w:rsid w:val="004502CD"/>
    <w:rsid w:val="00452FD1"/>
    <w:rsid w:val="0045558F"/>
    <w:rsid w:val="00456647"/>
    <w:rsid w:val="004616A2"/>
    <w:rsid w:val="00465443"/>
    <w:rsid w:val="00475246"/>
    <w:rsid w:val="00475D8F"/>
    <w:rsid w:val="0047673D"/>
    <w:rsid w:val="00477080"/>
    <w:rsid w:val="00480892"/>
    <w:rsid w:val="004854AD"/>
    <w:rsid w:val="004912C3"/>
    <w:rsid w:val="0049138A"/>
    <w:rsid w:val="004977F9"/>
    <w:rsid w:val="004A3932"/>
    <w:rsid w:val="004A68F4"/>
    <w:rsid w:val="004B2DFB"/>
    <w:rsid w:val="004B44E0"/>
    <w:rsid w:val="004B7246"/>
    <w:rsid w:val="004C450F"/>
    <w:rsid w:val="004C4D55"/>
    <w:rsid w:val="004C6FE0"/>
    <w:rsid w:val="004D020C"/>
    <w:rsid w:val="004D148B"/>
    <w:rsid w:val="004D4801"/>
    <w:rsid w:val="004D7CAC"/>
    <w:rsid w:val="004D7D3B"/>
    <w:rsid w:val="004E004D"/>
    <w:rsid w:val="004E0947"/>
    <w:rsid w:val="004E1F8E"/>
    <w:rsid w:val="004E4362"/>
    <w:rsid w:val="004E67A9"/>
    <w:rsid w:val="004F0109"/>
    <w:rsid w:val="004F119B"/>
    <w:rsid w:val="004F3128"/>
    <w:rsid w:val="004F5E59"/>
    <w:rsid w:val="004F6C05"/>
    <w:rsid w:val="004F7892"/>
    <w:rsid w:val="00501842"/>
    <w:rsid w:val="0050220C"/>
    <w:rsid w:val="005105CC"/>
    <w:rsid w:val="00512DF7"/>
    <w:rsid w:val="00513FDB"/>
    <w:rsid w:val="00516B6B"/>
    <w:rsid w:val="00520520"/>
    <w:rsid w:val="00524D4A"/>
    <w:rsid w:val="00530FC2"/>
    <w:rsid w:val="00540746"/>
    <w:rsid w:val="00542045"/>
    <w:rsid w:val="0054318A"/>
    <w:rsid w:val="005443D2"/>
    <w:rsid w:val="005465BD"/>
    <w:rsid w:val="00546AAA"/>
    <w:rsid w:val="00551DDA"/>
    <w:rsid w:val="0055651A"/>
    <w:rsid w:val="0056218D"/>
    <w:rsid w:val="00562AA1"/>
    <w:rsid w:val="00570F92"/>
    <w:rsid w:val="00573F85"/>
    <w:rsid w:val="005753AD"/>
    <w:rsid w:val="00575FE0"/>
    <w:rsid w:val="005822EF"/>
    <w:rsid w:val="00583129"/>
    <w:rsid w:val="00592D6E"/>
    <w:rsid w:val="00593AEA"/>
    <w:rsid w:val="005A18DD"/>
    <w:rsid w:val="005A214C"/>
    <w:rsid w:val="005A4C04"/>
    <w:rsid w:val="005A5E13"/>
    <w:rsid w:val="005B04CD"/>
    <w:rsid w:val="005B1703"/>
    <w:rsid w:val="005B2DE6"/>
    <w:rsid w:val="005B5CD5"/>
    <w:rsid w:val="005B66EC"/>
    <w:rsid w:val="005B7136"/>
    <w:rsid w:val="005C06CE"/>
    <w:rsid w:val="005C1032"/>
    <w:rsid w:val="005C2B21"/>
    <w:rsid w:val="005C3D72"/>
    <w:rsid w:val="005D0E4D"/>
    <w:rsid w:val="005D2DDB"/>
    <w:rsid w:val="005D7BA5"/>
    <w:rsid w:val="005E205C"/>
    <w:rsid w:val="005E56A3"/>
    <w:rsid w:val="005F0EE1"/>
    <w:rsid w:val="005F3B3F"/>
    <w:rsid w:val="005F5A51"/>
    <w:rsid w:val="00603A6A"/>
    <w:rsid w:val="0060737B"/>
    <w:rsid w:val="00611CCD"/>
    <w:rsid w:val="00612302"/>
    <w:rsid w:val="0061295E"/>
    <w:rsid w:val="00615126"/>
    <w:rsid w:val="0061521A"/>
    <w:rsid w:val="006152C7"/>
    <w:rsid w:val="006162D2"/>
    <w:rsid w:val="006216BF"/>
    <w:rsid w:val="00621FF2"/>
    <w:rsid w:val="00624C01"/>
    <w:rsid w:val="00625034"/>
    <w:rsid w:val="00630E41"/>
    <w:rsid w:val="00631454"/>
    <w:rsid w:val="00631B99"/>
    <w:rsid w:val="00635E12"/>
    <w:rsid w:val="00636EC0"/>
    <w:rsid w:val="006401DA"/>
    <w:rsid w:val="006415FB"/>
    <w:rsid w:val="0064652B"/>
    <w:rsid w:val="0065166F"/>
    <w:rsid w:val="0065214A"/>
    <w:rsid w:val="0065666A"/>
    <w:rsid w:val="00660E27"/>
    <w:rsid w:val="006652AA"/>
    <w:rsid w:val="006657E7"/>
    <w:rsid w:val="0066637B"/>
    <w:rsid w:val="006703CF"/>
    <w:rsid w:val="00670B3A"/>
    <w:rsid w:val="00671F6B"/>
    <w:rsid w:val="00672C21"/>
    <w:rsid w:val="00673A54"/>
    <w:rsid w:val="00674710"/>
    <w:rsid w:val="00674D48"/>
    <w:rsid w:val="00676528"/>
    <w:rsid w:val="006808C9"/>
    <w:rsid w:val="00684D49"/>
    <w:rsid w:val="00686FF6"/>
    <w:rsid w:val="006911F5"/>
    <w:rsid w:val="006915E1"/>
    <w:rsid w:val="0069270F"/>
    <w:rsid w:val="00693736"/>
    <w:rsid w:val="00695531"/>
    <w:rsid w:val="006963A8"/>
    <w:rsid w:val="00697A2C"/>
    <w:rsid w:val="006A1796"/>
    <w:rsid w:val="006A1E88"/>
    <w:rsid w:val="006A4163"/>
    <w:rsid w:val="006A6492"/>
    <w:rsid w:val="006B20C4"/>
    <w:rsid w:val="006B2520"/>
    <w:rsid w:val="006B74D0"/>
    <w:rsid w:val="006C019A"/>
    <w:rsid w:val="006C64C2"/>
    <w:rsid w:val="006C6584"/>
    <w:rsid w:val="006D7516"/>
    <w:rsid w:val="006D765A"/>
    <w:rsid w:val="006E0409"/>
    <w:rsid w:val="006E0CB8"/>
    <w:rsid w:val="006E1B7B"/>
    <w:rsid w:val="006E53AC"/>
    <w:rsid w:val="006F0E50"/>
    <w:rsid w:val="006F25A4"/>
    <w:rsid w:val="006F46A1"/>
    <w:rsid w:val="006F4B04"/>
    <w:rsid w:val="006F563A"/>
    <w:rsid w:val="006F5910"/>
    <w:rsid w:val="006F72BA"/>
    <w:rsid w:val="006F7BCC"/>
    <w:rsid w:val="007033F4"/>
    <w:rsid w:val="00703DBE"/>
    <w:rsid w:val="007079B7"/>
    <w:rsid w:val="007106A9"/>
    <w:rsid w:val="00710EBD"/>
    <w:rsid w:val="00711373"/>
    <w:rsid w:val="0071512C"/>
    <w:rsid w:val="00716DCE"/>
    <w:rsid w:val="007254AB"/>
    <w:rsid w:val="007279C3"/>
    <w:rsid w:val="00732E89"/>
    <w:rsid w:val="007331B2"/>
    <w:rsid w:val="00740839"/>
    <w:rsid w:val="00740E9C"/>
    <w:rsid w:val="00741CB1"/>
    <w:rsid w:val="00742A09"/>
    <w:rsid w:val="0074637E"/>
    <w:rsid w:val="00750F3C"/>
    <w:rsid w:val="00755EFB"/>
    <w:rsid w:val="007617C3"/>
    <w:rsid w:val="00764D64"/>
    <w:rsid w:val="007656B9"/>
    <w:rsid w:val="00772A41"/>
    <w:rsid w:val="007738A7"/>
    <w:rsid w:val="007747A4"/>
    <w:rsid w:val="007753AD"/>
    <w:rsid w:val="00776769"/>
    <w:rsid w:val="007767DC"/>
    <w:rsid w:val="007831E2"/>
    <w:rsid w:val="007836AF"/>
    <w:rsid w:val="007921B8"/>
    <w:rsid w:val="00793023"/>
    <w:rsid w:val="007937FA"/>
    <w:rsid w:val="00793E9D"/>
    <w:rsid w:val="007A0C2E"/>
    <w:rsid w:val="007A0F93"/>
    <w:rsid w:val="007A2076"/>
    <w:rsid w:val="007A39A2"/>
    <w:rsid w:val="007A71AE"/>
    <w:rsid w:val="007B5358"/>
    <w:rsid w:val="007B7D76"/>
    <w:rsid w:val="007C0019"/>
    <w:rsid w:val="007C06CE"/>
    <w:rsid w:val="007C24AC"/>
    <w:rsid w:val="007C6390"/>
    <w:rsid w:val="007C6B55"/>
    <w:rsid w:val="007D073A"/>
    <w:rsid w:val="007D45C9"/>
    <w:rsid w:val="007D5D1C"/>
    <w:rsid w:val="007E1AE4"/>
    <w:rsid w:val="007E1E32"/>
    <w:rsid w:val="007E61FB"/>
    <w:rsid w:val="007F647D"/>
    <w:rsid w:val="00800372"/>
    <w:rsid w:val="00801B16"/>
    <w:rsid w:val="00802462"/>
    <w:rsid w:val="008029AD"/>
    <w:rsid w:val="008047AE"/>
    <w:rsid w:val="00804CD1"/>
    <w:rsid w:val="008058AD"/>
    <w:rsid w:val="00812602"/>
    <w:rsid w:val="00814005"/>
    <w:rsid w:val="00815B63"/>
    <w:rsid w:val="00821096"/>
    <w:rsid w:val="008220E2"/>
    <w:rsid w:val="00822BAE"/>
    <w:rsid w:val="00830317"/>
    <w:rsid w:val="00832203"/>
    <w:rsid w:val="00842E4F"/>
    <w:rsid w:val="00843B17"/>
    <w:rsid w:val="008472BF"/>
    <w:rsid w:val="00851822"/>
    <w:rsid w:val="00852065"/>
    <w:rsid w:val="00855385"/>
    <w:rsid w:val="00863EE9"/>
    <w:rsid w:val="00864098"/>
    <w:rsid w:val="00864289"/>
    <w:rsid w:val="0086466D"/>
    <w:rsid w:val="0086595F"/>
    <w:rsid w:val="00871C22"/>
    <w:rsid w:val="008735BE"/>
    <w:rsid w:val="0088165A"/>
    <w:rsid w:val="00884F7A"/>
    <w:rsid w:val="00885DB6"/>
    <w:rsid w:val="00893827"/>
    <w:rsid w:val="008963F2"/>
    <w:rsid w:val="008A020F"/>
    <w:rsid w:val="008B10F4"/>
    <w:rsid w:val="008B1B9A"/>
    <w:rsid w:val="008B3709"/>
    <w:rsid w:val="008B398D"/>
    <w:rsid w:val="008B5E3D"/>
    <w:rsid w:val="008C0F8E"/>
    <w:rsid w:val="008C25B3"/>
    <w:rsid w:val="008C55AC"/>
    <w:rsid w:val="008D686F"/>
    <w:rsid w:val="008E1D28"/>
    <w:rsid w:val="008E1E52"/>
    <w:rsid w:val="008E46B5"/>
    <w:rsid w:val="008F2A7B"/>
    <w:rsid w:val="008F5D96"/>
    <w:rsid w:val="008F7400"/>
    <w:rsid w:val="008F76F8"/>
    <w:rsid w:val="00901FC4"/>
    <w:rsid w:val="00902BCC"/>
    <w:rsid w:val="009038A0"/>
    <w:rsid w:val="00905C7B"/>
    <w:rsid w:val="00912707"/>
    <w:rsid w:val="00912F11"/>
    <w:rsid w:val="00914363"/>
    <w:rsid w:val="00914879"/>
    <w:rsid w:val="00915E43"/>
    <w:rsid w:val="00917F2F"/>
    <w:rsid w:val="00923F97"/>
    <w:rsid w:val="009243AE"/>
    <w:rsid w:val="00924D7C"/>
    <w:rsid w:val="009255BB"/>
    <w:rsid w:val="009277E0"/>
    <w:rsid w:val="00927C69"/>
    <w:rsid w:val="0093137C"/>
    <w:rsid w:val="0093407B"/>
    <w:rsid w:val="009360F6"/>
    <w:rsid w:val="00940745"/>
    <w:rsid w:val="00942D0D"/>
    <w:rsid w:val="00943EAE"/>
    <w:rsid w:val="00947A37"/>
    <w:rsid w:val="00953875"/>
    <w:rsid w:val="0096207E"/>
    <w:rsid w:val="009672C6"/>
    <w:rsid w:val="009729D7"/>
    <w:rsid w:val="00974566"/>
    <w:rsid w:val="0097673E"/>
    <w:rsid w:val="009807CA"/>
    <w:rsid w:val="00981367"/>
    <w:rsid w:val="00982791"/>
    <w:rsid w:val="00983ED8"/>
    <w:rsid w:val="009926ED"/>
    <w:rsid w:val="00994A46"/>
    <w:rsid w:val="009A1089"/>
    <w:rsid w:val="009A2FA7"/>
    <w:rsid w:val="009A7843"/>
    <w:rsid w:val="009B0884"/>
    <w:rsid w:val="009B2B3E"/>
    <w:rsid w:val="009B5E0D"/>
    <w:rsid w:val="009B62C2"/>
    <w:rsid w:val="009C0DED"/>
    <w:rsid w:val="009C1808"/>
    <w:rsid w:val="009C2088"/>
    <w:rsid w:val="009C43D5"/>
    <w:rsid w:val="009C61A6"/>
    <w:rsid w:val="009C64B5"/>
    <w:rsid w:val="009C7F10"/>
    <w:rsid w:val="009D2EE7"/>
    <w:rsid w:val="009D5F7A"/>
    <w:rsid w:val="009F2DC9"/>
    <w:rsid w:val="009F5952"/>
    <w:rsid w:val="009F5F4C"/>
    <w:rsid w:val="009F7A9F"/>
    <w:rsid w:val="00A01B10"/>
    <w:rsid w:val="00A038D0"/>
    <w:rsid w:val="00A04612"/>
    <w:rsid w:val="00A05A86"/>
    <w:rsid w:val="00A100DD"/>
    <w:rsid w:val="00A10F94"/>
    <w:rsid w:val="00A11921"/>
    <w:rsid w:val="00A16467"/>
    <w:rsid w:val="00A16553"/>
    <w:rsid w:val="00A175B2"/>
    <w:rsid w:val="00A22F18"/>
    <w:rsid w:val="00A24CED"/>
    <w:rsid w:val="00A254B1"/>
    <w:rsid w:val="00A2567E"/>
    <w:rsid w:val="00A34754"/>
    <w:rsid w:val="00A36916"/>
    <w:rsid w:val="00A42A01"/>
    <w:rsid w:val="00A43327"/>
    <w:rsid w:val="00A46FE1"/>
    <w:rsid w:val="00A50132"/>
    <w:rsid w:val="00A54A83"/>
    <w:rsid w:val="00A54CD4"/>
    <w:rsid w:val="00A55326"/>
    <w:rsid w:val="00A5678A"/>
    <w:rsid w:val="00A61147"/>
    <w:rsid w:val="00A61DAB"/>
    <w:rsid w:val="00A62955"/>
    <w:rsid w:val="00A6379D"/>
    <w:rsid w:val="00A65DD6"/>
    <w:rsid w:val="00A66E7B"/>
    <w:rsid w:val="00A710A8"/>
    <w:rsid w:val="00A75FD0"/>
    <w:rsid w:val="00A77E93"/>
    <w:rsid w:val="00A77F09"/>
    <w:rsid w:val="00A83B9B"/>
    <w:rsid w:val="00A8748A"/>
    <w:rsid w:val="00A87947"/>
    <w:rsid w:val="00A9348D"/>
    <w:rsid w:val="00AA3819"/>
    <w:rsid w:val="00AA3A16"/>
    <w:rsid w:val="00AA4A9A"/>
    <w:rsid w:val="00AA4BD1"/>
    <w:rsid w:val="00AA7A86"/>
    <w:rsid w:val="00AB1A6B"/>
    <w:rsid w:val="00AB5CFF"/>
    <w:rsid w:val="00AC3F80"/>
    <w:rsid w:val="00AC4195"/>
    <w:rsid w:val="00AC602B"/>
    <w:rsid w:val="00AC6272"/>
    <w:rsid w:val="00AC7351"/>
    <w:rsid w:val="00AD0811"/>
    <w:rsid w:val="00AD1FDE"/>
    <w:rsid w:val="00AD2669"/>
    <w:rsid w:val="00AD29B7"/>
    <w:rsid w:val="00AD3BF4"/>
    <w:rsid w:val="00AE299D"/>
    <w:rsid w:val="00AE2BBC"/>
    <w:rsid w:val="00AE5F71"/>
    <w:rsid w:val="00AF3892"/>
    <w:rsid w:val="00AF3C5A"/>
    <w:rsid w:val="00AF541D"/>
    <w:rsid w:val="00B007C7"/>
    <w:rsid w:val="00B016DD"/>
    <w:rsid w:val="00B01DD9"/>
    <w:rsid w:val="00B04F56"/>
    <w:rsid w:val="00B04FD8"/>
    <w:rsid w:val="00B050BC"/>
    <w:rsid w:val="00B07CA7"/>
    <w:rsid w:val="00B07CCA"/>
    <w:rsid w:val="00B10624"/>
    <w:rsid w:val="00B108E1"/>
    <w:rsid w:val="00B16548"/>
    <w:rsid w:val="00B208FE"/>
    <w:rsid w:val="00B220BF"/>
    <w:rsid w:val="00B23DD3"/>
    <w:rsid w:val="00B26E1F"/>
    <w:rsid w:val="00B34C5F"/>
    <w:rsid w:val="00B34CD2"/>
    <w:rsid w:val="00B4181B"/>
    <w:rsid w:val="00B41E97"/>
    <w:rsid w:val="00B429D3"/>
    <w:rsid w:val="00B432BD"/>
    <w:rsid w:val="00B433E9"/>
    <w:rsid w:val="00B439C0"/>
    <w:rsid w:val="00B44B1C"/>
    <w:rsid w:val="00B45CFB"/>
    <w:rsid w:val="00B478E1"/>
    <w:rsid w:val="00B47934"/>
    <w:rsid w:val="00B542E2"/>
    <w:rsid w:val="00B56712"/>
    <w:rsid w:val="00B60343"/>
    <w:rsid w:val="00B60E31"/>
    <w:rsid w:val="00B73835"/>
    <w:rsid w:val="00B770CB"/>
    <w:rsid w:val="00B91293"/>
    <w:rsid w:val="00B93AF1"/>
    <w:rsid w:val="00B9459E"/>
    <w:rsid w:val="00B94FE4"/>
    <w:rsid w:val="00BA35EC"/>
    <w:rsid w:val="00BA3930"/>
    <w:rsid w:val="00BA585C"/>
    <w:rsid w:val="00BB2FEC"/>
    <w:rsid w:val="00BB39E5"/>
    <w:rsid w:val="00BB645B"/>
    <w:rsid w:val="00BB69E5"/>
    <w:rsid w:val="00BB6C8A"/>
    <w:rsid w:val="00BB7746"/>
    <w:rsid w:val="00BB7EF3"/>
    <w:rsid w:val="00BC42CA"/>
    <w:rsid w:val="00BC5849"/>
    <w:rsid w:val="00BC6A01"/>
    <w:rsid w:val="00BD05EF"/>
    <w:rsid w:val="00BD0F80"/>
    <w:rsid w:val="00BD1F59"/>
    <w:rsid w:val="00BD21CC"/>
    <w:rsid w:val="00BD596F"/>
    <w:rsid w:val="00BE0D0B"/>
    <w:rsid w:val="00BE2929"/>
    <w:rsid w:val="00BE6166"/>
    <w:rsid w:val="00BE7D2F"/>
    <w:rsid w:val="00BF4E26"/>
    <w:rsid w:val="00BF4F45"/>
    <w:rsid w:val="00BF65AD"/>
    <w:rsid w:val="00C016E0"/>
    <w:rsid w:val="00C02D25"/>
    <w:rsid w:val="00C0360F"/>
    <w:rsid w:val="00C03A70"/>
    <w:rsid w:val="00C03AB3"/>
    <w:rsid w:val="00C10D1A"/>
    <w:rsid w:val="00C140B0"/>
    <w:rsid w:val="00C263BB"/>
    <w:rsid w:val="00C26BF3"/>
    <w:rsid w:val="00C27DBE"/>
    <w:rsid w:val="00C352AA"/>
    <w:rsid w:val="00C37C76"/>
    <w:rsid w:val="00C41441"/>
    <w:rsid w:val="00C465E9"/>
    <w:rsid w:val="00C53C3B"/>
    <w:rsid w:val="00C55107"/>
    <w:rsid w:val="00C55DC5"/>
    <w:rsid w:val="00C71B4B"/>
    <w:rsid w:val="00C74643"/>
    <w:rsid w:val="00C80E06"/>
    <w:rsid w:val="00C81F29"/>
    <w:rsid w:val="00C84CF5"/>
    <w:rsid w:val="00C85D81"/>
    <w:rsid w:val="00C8621D"/>
    <w:rsid w:val="00C86BA5"/>
    <w:rsid w:val="00C91030"/>
    <w:rsid w:val="00C926DC"/>
    <w:rsid w:val="00C92DC3"/>
    <w:rsid w:val="00C96F81"/>
    <w:rsid w:val="00CA04D1"/>
    <w:rsid w:val="00CA3DB6"/>
    <w:rsid w:val="00CA57E7"/>
    <w:rsid w:val="00CA61FD"/>
    <w:rsid w:val="00CB2A92"/>
    <w:rsid w:val="00CB4445"/>
    <w:rsid w:val="00CB6E38"/>
    <w:rsid w:val="00CC2DDB"/>
    <w:rsid w:val="00CC6B48"/>
    <w:rsid w:val="00CD3168"/>
    <w:rsid w:val="00CD468F"/>
    <w:rsid w:val="00CD48F6"/>
    <w:rsid w:val="00CF20FB"/>
    <w:rsid w:val="00CF2D94"/>
    <w:rsid w:val="00CF5E10"/>
    <w:rsid w:val="00D02BC7"/>
    <w:rsid w:val="00D02C6D"/>
    <w:rsid w:val="00D05DDB"/>
    <w:rsid w:val="00D108ED"/>
    <w:rsid w:val="00D124C3"/>
    <w:rsid w:val="00D203BD"/>
    <w:rsid w:val="00D207BA"/>
    <w:rsid w:val="00D261A2"/>
    <w:rsid w:val="00D321F3"/>
    <w:rsid w:val="00D33313"/>
    <w:rsid w:val="00D35737"/>
    <w:rsid w:val="00D401EB"/>
    <w:rsid w:val="00D416B3"/>
    <w:rsid w:val="00D4501B"/>
    <w:rsid w:val="00D52F27"/>
    <w:rsid w:val="00D60437"/>
    <w:rsid w:val="00D66AC4"/>
    <w:rsid w:val="00D724C1"/>
    <w:rsid w:val="00D80C66"/>
    <w:rsid w:val="00D80F2E"/>
    <w:rsid w:val="00D81326"/>
    <w:rsid w:val="00D816E1"/>
    <w:rsid w:val="00D83C1B"/>
    <w:rsid w:val="00D84B5E"/>
    <w:rsid w:val="00D90AAD"/>
    <w:rsid w:val="00DA194E"/>
    <w:rsid w:val="00DA223E"/>
    <w:rsid w:val="00DA3B0D"/>
    <w:rsid w:val="00DA43DF"/>
    <w:rsid w:val="00DA6A51"/>
    <w:rsid w:val="00DA6AAD"/>
    <w:rsid w:val="00DB25F2"/>
    <w:rsid w:val="00DB4B1C"/>
    <w:rsid w:val="00DB5D0F"/>
    <w:rsid w:val="00DC55AD"/>
    <w:rsid w:val="00DC6749"/>
    <w:rsid w:val="00DC7B1E"/>
    <w:rsid w:val="00DE012B"/>
    <w:rsid w:val="00DE1D32"/>
    <w:rsid w:val="00DE3B02"/>
    <w:rsid w:val="00DE7E72"/>
    <w:rsid w:val="00DF1E70"/>
    <w:rsid w:val="00DF292A"/>
    <w:rsid w:val="00DF66EC"/>
    <w:rsid w:val="00E05D7E"/>
    <w:rsid w:val="00E13D1E"/>
    <w:rsid w:val="00E16D49"/>
    <w:rsid w:val="00E171F7"/>
    <w:rsid w:val="00E2274A"/>
    <w:rsid w:val="00E229D7"/>
    <w:rsid w:val="00E23D3A"/>
    <w:rsid w:val="00E3139E"/>
    <w:rsid w:val="00E41272"/>
    <w:rsid w:val="00E4142A"/>
    <w:rsid w:val="00E41900"/>
    <w:rsid w:val="00E427CA"/>
    <w:rsid w:val="00E478CF"/>
    <w:rsid w:val="00E516A8"/>
    <w:rsid w:val="00E52D0E"/>
    <w:rsid w:val="00E544BB"/>
    <w:rsid w:val="00E637A5"/>
    <w:rsid w:val="00E6470B"/>
    <w:rsid w:val="00E64A97"/>
    <w:rsid w:val="00E64CB7"/>
    <w:rsid w:val="00E65546"/>
    <w:rsid w:val="00E72471"/>
    <w:rsid w:val="00E72AA1"/>
    <w:rsid w:val="00E82F64"/>
    <w:rsid w:val="00E84271"/>
    <w:rsid w:val="00E84E5E"/>
    <w:rsid w:val="00E918AD"/>
    <w:rsid w:val="00E91E3E"/>
    <w:rsid w:val="00E96274"/>
    <w:rsid w:val="00E96627"/>
    <w:rsid w:val="00E96894"/>
    <w:rsid w:val="00E96B94"/>
    <w:rsid w:val="00E96F28"/>
    <w:rsid w:val="00EA1BA1"/>
    <w:rsid w:val="00EA48DE"/>
    <w:rsid w:val="00EA4A14"/>
    <w:rsid w:val="00EA5BAA"/>
    <w:rsid w:val="00EB2564"/>
    <w:rsid w:val="00EB7241"/>
    <w:rsid w:val="00EB78C3"/>
    <w:rsid w:val="00EC0613"/>
    <w:rsid w:val="00EC0E28"/>
    <w:rsid w:val="00EC5433"/>
    <w:rsid w:val="00EC7915"/>
    <w:rsid w:val="00ED389B"/>
    <w:rsid w:val="00ED41E5"/>
    <w:rsid w:val="00ED5669"/>
    <w:rsid w:val="00ED5DC0"/>
    <w:rsid w:val="00ED5F91"/>
    <w:rsid w:val="00ED79C3"/>
    <w:rsid w:val="00EE4A77"/>
    <w:rsid w:val="00EF001D"/>
    <w:rsid w:val="00EF0B2B"/>
    <w:rsid w:val="00EF1AEF"/>
    <w:rsid w:val="00EF648C"/>
    <w:rsid w:val="00EF7666"/>
    <w:rsid w:val="00F076F1"/>
    <w:rsid w:val="00F07C92"/>
    <w:rsid w:val="00F22264"/>
    <w:rsid w:val="00F23E6B"/>
    <w:rsid w:val="00F26F57"/>
    <w:rsid w:val="00F27397"/>
    <w:rsid w:val="00F3672C"/>
    <w:rsid w:val="00F36D60"/>
    <w:rsid w:val="00F40A55"/>
    <w:rsid w:val="00F40D2D"/>
    <w:rsid w:val="00F41259"/>
    <w:rsid w:val="00F42394"/>
    <w:rsid w:val="00F43048"/>
    <w:rsid w:val="00F64246"/>
    <w:rsid w:val="00F6673C"/>
    <w:rsid w:val="00F66F70"/>
    <w:rsid w:val="00F74C37"/>
    <w:rsid w:val="00F772DD"/>
    <w:rsid w:val="00F801C4"/>
    <w:rsid w:val="00F82962"/>
    <w:rsid w:val="00F91B7C"/>
    <w:rsid w:val="00F95BFF"/>
    <w:rsid w:val="00F96DED"/>
    <w:rsid w:val="00F96E29"/>
    <w:rsid w:val="00FA12C6"/>
    <w:rsid w:val="00FA4CBC"/>
    <w:rsid w:val="00FA54EF"/>
    <w:rsid w:val="00FA7CBD"/>
    <w:rsid w:val="00FB41FD"/>
    <w:rsid w:val="00FB5F9B"/>
    <w:rsid w:val="00FB6BE9"/>
    <w:rsid w:val="00FC0187"/>
    <w:rsid w:val="00FC1F34"/>
    <w:rsid w:val="00FC2848"/>
    <w:rsid w:val="00FC3770"/>
    <w:rsid w:val="00FC5713"/>
    <w:rsid w:val="00FD0AEF"/>
    <w:rsid w:val="00FD1C69"/>
    <w:rsid w:val="00FD3016"/>
    <w:rsid w:val="00FD3BAC"/>
    <w:rsid w:val="00FD4C22"/>
    <w:rsid w:val="00FE0722"/>
    <w:rsid w:val="00FE1783"/>
    <w:rsid w:val="00FE2E33"/>
    <w:rsid w:val="00FE413A"/>
    <w:rsid w:val="00FE5547"/>
    <w:rsid w:val="00FE77CB"/>
    <w:rsid w:val="00FE7F05"/>
    <w:rsid w:val="00FF1D6F"/>
    <w:rsid w:val="00FF588D"/>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9498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55298075">
      <w:bodyDiv w:val="1"/>
      <w:marLeft w:val="0"/>
      <w:marRight w:val="0"/>
      <w:marTop w:val="0"/>
      <w:marBottom w:val="0"/>
      <w:divBdr>
        <w:top w:val="none" w:sz="0" w:space="0" w:color="auto"/>
        <w:left w:val="none" w:sz="0" w:space="0" w:color="auto"/>
        <w:bottom w:val="none" w:sz="0" w:space="0" w:color="auto"/>
        <w:right w:val="none" w:sz="0" w:space="0" w:color="auto"/>
      </w:divBdr>
    </w:div>
    <w:div w:id="119264311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phm.gov.in" TargetMode="External"/><Relationship Id="rId18" Type="http://schemas.openxmlformats.org/officeDocument/2006/relationships/hyperlink" Target="https://eprocure.gov.in/eprocur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s://eprocure.gov.in/eprocu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hyperlink" Target="https://eprocure.gov.in/eprocure/app" TargetMode="External"/><Relationship Id="rId10" Type="http://schemas.openxmlformats.org/officeDocument/2006/relationships/image" Target="media/image2.jpeg"/><Relationship Id="rId19" Type="http://schemas.openxmlformats.org/officeDocument/2006/relationships/hyperlink" Target="http://niphm.gov.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rocure.gov.in/eprocure/" TargetMode="External"/><Relationship Id="rId22" Type="http://schemas.openxmlformats.org/officeDocument/2006/relationships/hyperlink" Target="http://dict.hinkhoj.com/%E0%A4%95%E0%A4%BE%E0%A4%B2%E0%A5%80%20%E0%A4%B8%E0%A5%82%E0%A4%9A%E0%A5%80%20%E0%A4%AE%E0%A5%87%E0%A4%82%20%E0%A4%A8%E0%A4%BE%E0%A4%AE%20%E0%A4%B2%E0%A4%BF%E0%A4%96%E0%A4%A8%E0%A4%BE-meaning-in-english.w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2EB4B-F339-457C-A687-04899D259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7962</Words>
  <Characters>45387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53243</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2</cp:revision>
  <cp:lastPrinted>2018-01-12T11:47:00Z</cp:lastPrinted>
  <dcterms:created xsi:type="dcterms:W3CDTF">2018-01-16T10:37:00Z</dcterms:created>
  <dcterms:modified xsi:type="dcterms:W3CDTF">2018-01-16T10:37:00Z</dcterms:modified>
</cp:coreProperties>
</file>