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4215D7" w:rsidRPr="00C91400" w:rsidRDefault="005456C5" w:rsidP="00C91400">
      <w:pPr>
        <w:autoSpaceDE w:val="0"/>
        <w:autoSpaceDN w:val="0"/>
        <w:adjustRightInd w:val="0"/>
        <w:spacing w:after="0" w:line="240" w:lineRule="auto"/>
        <w:jc w:val="center"/>
        <w:rPr>
          <w:rFonts w:ascii="Arial" w:hAnsi="Arial" w:cs="Arial"/>
          <w:bCs/>
          <w:sz w:val="28"/>
          <w:szCs w:val="28"/>
        </w:rPr>
      </w:pPr>
      <w:r w:rsidRPr="00C91400">
        <w:rPr>
          <w:rFonts w:ascii="Arial" w:hAnsi="Arial" w:cs="Arial"/>
          <w:bCs/>
          <w:sz w:val="28"/>
          <w:szCs w:val="28"/>
        </w:rPr>
        <w:t>FOR PROCUREMENT OF</w:t>
      </w:r>
      <w:r>
        <w:rPr>
          <w:rFonts w:ascii="Arial" w:hAnsi="Arial" w:cs="Arial"/>
          <w:bCs/>
          <w:sz w:val="28"/>
          <w:szCs w:val="28"/>
        </w:rPr>
        <w:t xml:space="preserve"> </w:t>
      </w:r>
      <w:r w:rsidR="00B36AD4">
        <w:rPr>
          <w:rFonts w:ascii="Arial" w:hAnsi="Arial" w:cs="Arial"/>
          <w:bCs/>
          <w:sz w:val="28"/>
          <w:szCs w:val="28"/>
        </w:rPr>
        <w:t>SAMPLE CRUSHER (3-4 L)</w:t>
      </w: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 PESTICIDE MANAGEMENT DIVISION (PMD)</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E461B4" w:rsidP="00E461B4">
            <w:pPr>
              <w:spacing w:after="0" w:line="480" w:lineRule="auto"/>
              <w:jc w:val="center"/>
              <w:rPr>
                <w:rFonts w:ascii="Times New Roman" w:hAnsi="Times New Roman"/>
                <w:sz w:val="24"/>
                <w:szCs w:val="24"/>
              </w:rPr>
            </w:pPr>
            <w:r>
              <w:rPr>
                <w:rFonts w:ascii="Times New Roman" w:hAnsi="Times New Roman"/>
                <w:sz w:val="24"/>
                <w:szCs w:val="24"/>
              </w:rPr>
              <w:t>3 to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E461B4" w:rsidP="00A814A9">
            <w:pPr>
              <w:spacing w:after="0" w:line="480" w:lineRule="auto"/>
              <w:jc w:val="center"/>
              <w:rPr>
                <w:rFonts w:ascii="Times New Roman" w:hAnsi="Times New Roman"/>
                <w:sz w:val="24"/>
                <w:szCs w:val="24"/>
              </w:rPr>
            </w:pPr>
            <w:r>
              <w:rPr>
                <w:rFonts w:ascii="Times New Roman" w:hAnsi="Times New Roman"/>
                <w:sz w:val="24"/>
                <w:szCs w:val="24"/>
              </w:rPr>
              <w:t>5 to 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BD5C08"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716C3D" w:rsidP="00BD5C08">
            <w:pPr>
              <w:spacing w:after="0" w:line="480" w:lineRule="auto"/>
              <w:jc w:val="center"/>
              <w:rPr>
                <w:rFonts w:ascii="Times New Roman" w:hAnsi="Times New Roman"/>
                <w:sz w:val="24"/>
                <w:szCs w:val="24"/>
              </w:rPr>
            </w:pPr>
            <w:r>
              <w:rPr>
                <w:rFonts w:ascii="Times New Roman" w:hAnsi="Times New Roman"/>
                <w:sz w:val="24"/>
                <w:szCs w:val="24"/>
              </w:rPr>
              <w:t>9 to 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716C3D"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716C3D" w:rsidP="00F40052">
            <w:pPr>
              <w:spacing w:after="0" w:line="480" w:lineRule="auto"/>
              <w:jc w:val="center"/>
              <w:rPr>
                <w:rFonts w:ascii="Times New Roman" w:hAnsi="Times New Roman"/>
                <w:sz w:val="24"/>
                <w:szCs w:val="24"/>
              </w:rPr>
            </w:pPr>
            <w:r>
              <w:rPr>
                <w:rFonts w:ascii="Times New Roman" w:hAnsi="Times New Roman"/>
                <w:sz w:val="24"/>
                <w:szCs w:val="24"/>
              </w:rPr>
              <w:t>15</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BD5C08" w:rsidP="00716C3D">
            <w:pPr>
              <w:spacing w:after="0" w:line="480" w:lineRule="auto"/>
              <w:jc w:val="center"/>
              <w:rPr>
                <w:rFonts w:ascii="Times New Roman" w:hAnsi="Times New Roman"/>
                <w:sz w:val="24"/>
                <w:szCs w:val="24"/>
              </w:rPr>
            </w:pPr>
            <w:r>
              <w:rPr>
                <w:rFonts w:ascii="Times New Roman" w:hAnsi="Times New Roman"/>
                <w:sz w:val="24"/>
                <w:szCs w:val="24"/>
              </w:rPr>
              <w:t>1</w:t>
            </w:r>
            <w:r w:rsidR="00716C3D">
              <w:rPr>
                <w:rFonts w:ascii="Times New Roman" w:hAnsi="Times New Roman"/>
                <w:sz w:val="24"/>
                <w:szCs w:val="24"/>
              </w:rPr>
              <w:t>6 to 45</w:t>
            </w:r>
          </w:p>
        </w:tc>
      </w:tr>
      <w:tr w:rsidR="004663A8" w:rsidRPr="0051683B" w:rsidTr="00DA094E">
        <w:tc>
          <w:tcPr>
            <w:tcW w:w="1527" w:type="dxa"/>
          </w:tcPr>
          <w:p w:rsidR="004663A8" w:rsidRDefault="004663A8"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4663A8" w:rsidRPr="0051683B" w:rsidRDefault="004663A8" w:rsidP="00A814A9">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4663A8" w:rsidRPr="0051683B" w:rsidRDefault="00716C3D" w:rsidP="00F40052">
            <w:pPr>
              <w:spacing w:after="0" w:line="480" w:lineRule="auto"/>
              <w:jc w:val="center"/>
              <w:rPr>
                <w:rFonts w:ascii="Times New Roman" w:hAnsi="Times New Roman"/>
                <w:sz w:val="24"/>
                <w:szCs w:val="24"/>
              </w:rPr>
            </w:pPr>
            <w:r>
              <w:rPr>
                <w:rFonts w:ascii="Times New Roman" w:hAnsi="Times New Roman"/>
                <w:sz w:val="24"/>
                <w:szCs w:val="24"/>
              </w:rPr>
              <w:t>46</w:t>
            </w:r>
          </w:p>
        </w:tc>
      </w:tr>
      <w:tr w:rsidR="00AC4383" w:rsidRPr="0051683B" w:rsidTr="00DA094E">
        <w:tc>
          <w:tcPr>
            <w:tcW w:w="1527" w:type="dxa"/>
          </w:tcPr>
          <w:p w:rsidR="00AC4383" w:rsidRPr="0051683B" w:rsidRDefault="001149CF" w:rsidP="00A814A9">
            <w:pPr>
              <w:spacing w:line="480" w:lineRule="auto"/>
              <w:jc w:val="center"/>
              <w:rPr>
                <w:rFonts w:ascii="Times New Roman" w:hAnsi="Times New Roman"/>
                <w:sz w:val="24"/>
                <w:szCs w:val="24"/>
              </w:rPr>
            </w:pPr>
            <w:r>
              <w:rPr>
                <w:rFonts w:ascii="Times New Roman" w:hAnsi="Times New Roman"/>
                <w:sz w:val="24"/>
                <w:szCs w:val="24"/>
              </w:rPr>
              <w:t>I</w:t>
            </w:r>
            <w:r w:rsidR="00D908D8">
              <w:rPr>
                <w:rFonts w:ascii="Times New Roman" w:hAnsi="Times New Roman"/>
                <w:sz w:val="24"/>
                <w:szCs w:val="24"/>
              </w:rPr>
              <w:t>X</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512363" w:rsidP="00716C3D">
            <w:pPr>
              <w:spacing w:after="0" w:line="480" w:lineRule="auto"/>
              <w:jc w:val="center"/>
              <w:rPr>
                <w:rFonts w:ascii="Times New Roman" w:hAnsi="Times New Roman"/>
                <w:sz w:val="24"/>
                <w:szCs w:val="24"/>
              </w:rPr>
            </w:pPr>
            <w:r>
              <w:rPr>
                <w:rFonts w:ascii="Times New Roman" w:hAnsi="Times New Roman"/>
                <w:sz w:val="24"/>
                <w:szCs w:val="24"/>
              </w:rPr>
              <w:t>4</w:t>
            </w:r>
            <w:r w:rsidR="00716C3D">
              <w:rPr>
                <w:rFonts w:ascii="Times New Roman" w:hAnsi="Times New Roman"/>
                <w:sz w:val="24"/>
                <w:szCs w:val="24"/>
              </w:rPr>
              <w:t>7 to 57</w:t>
            </w:r>
          </w:p>
        </w:tc>
      </w:tr>
      <w:tr w:rsidR="00CE495F" w:rsidRPr="0051683B" w:rsidTr="00DA094E">
        <w:tc>
          <w:tcPr>
            <w:tcW w:w="1527" w:type="dxa"/>
          </w:tcPr>
          <w:p w:rsidR="00CE495F" w:rsidRDefault="001149CF" w:rsidP="00A814A9">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716C3D" w:rsidP="00A814A9">
            <w:pPr>
              <w:spacing w:after="0" w:line="480" w:lineRule="auto"/>
              <w:jc w:val="center"/>
              <w:rPr>
                <w:rFonts w:ascii="Times New Roman" w:hAnsi="Times New Roman"/>
                <w:sz w:val="24"/>
                <w:szCs w:val="24"/>
              </w:rPr>
            </w:pPr>
            <w:r>
              <w:rPr>
                <w:rFonts w:ascii="Times New Roman" w:hAnsi="Times New Roman"/>
                <w:sz w:val="24"/>
                <w:szCs w:val="24"/>
              </w:rPr>
              <w:t>58</w:t>
            </w:r>
            <w:bookmarkStart w:id="0" w:name="_GoBack"/>
            <w:bookmarkEnd w:id="0"/>
          </w:p>
        </w:tc>
      </w:tr>
    </w:tbl>
    <w:p w:rsidR="00AC4383" w:rsidRPr="0051683B" w:rsidRDefault="00AC4383" w:rsidP="00AC4383">
      <w:pPr>
        <w:framePr w:hSpace="180" w:wrap="around" w:vAnchor="text" w:hAnchor="margin" w:xAlign="center" w:y="436"/>
        <w:spacing w:after="0" w:line="240" w:lineRule="auto"/>
        <w:jc w:val="center"/>
        <w:rPr>
          <w:rFonts w:ascii="Times New Roman" w:hAnsi="Times New Roman" w:cs="Times New Roman"/>
          <w:sz w:val="24"/>
          <w:szCs w:val="24"/>
        </w:rPr>
      </w:pPr>
      <w:r w:rsidRPr="0051683B">
        <w:rPr>
          <w:rFonts w:ascii="Times New Roman" w:hAnsi="Times New Roman" w:cs="Times New Roman"/>
          <w:sz w:val="24"/>
          <w:szCs w:val="24"/>
        </w:rPr>
        <w:br w:type="page"/>
      </w:r>
      <w:r>
        <w:rPr>
          <w:rFonts w:ascii="Times New Roman" w:hAnsi="Times New Roman" w:cs="Times New Roman"/>
          <w:sz w:val="24"/>
          <w:szCs w:val="24"/>
        </w:rPr>
        <w:tab/>
      </w:r>
    </w:p>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6C0A91"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B926F0">
        <w:rPr>
          <w:rFonts w:ascii="Times New Roman" w:hAnsi="Times New Roman" w:cs="Times New Roman"/>
          <w:bCs/>
          <w:sz w:val="24"/>
          <w:szCs w:val="24"/>
        </w:rPr>
        <w:t xml:space="preserve"> </w:t>
      </w:r>
      <w:r w:rsidR="00494D4F">
        <w:rPr>
          <w:rFonts w:ascii="Times New Roman" w:hAnsi="Times New Roman" w:cs="Times New Roman"/>
          <w:bCs/>
          <w:sz w:val="24"/>
          <w:szCs w:val="24"/>
        </w:rPr>
        <w:t>PMD-PROCGENL/1/2021-SO_RNMA2</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D80C66" w:rsidRPr="00686510">
        <w:rPr>
          <w:rFonts w:ascii="Times New Roman" w:hAnsi="Times New Roman" w:cs="Times New Roman"/>
          <w:bCs/>
          <w:sz w:val="24"/>
          <w:szCs w:val="24"/>
        </w:rPr>
        <w:t>Date</w:t>
      </w:r>
      <w:proofErr w:type="gramStart"/>
      <w:r w:rsidR="00D80C66" w:rsidRPr="00686510">
        <w:rPr>
          <w:rFonts w:ascii="Times New Roman" w:hAnsi="Times New Roman" w:cs="Times New Roman"/>
          <w:bCs/>
          <w:sz w:val="24"/>
          <w:szCs w:val="24"/>
        </w:rPr>
        <w:t>:</w:t>
      </w:r>
      <w:r w:rsidR="00A965F4">
        <w:rPr>
          <w:rFonts w:ascii="Times New Roman" w:hAnsi="Times New Roman" w:cs="Times New Roman"/>
          <w:bCs/>
          <w:sz w:val="24"/>
          <w:szCs w:val="24"/>
        </w:rPr>
        <w:t>-</w:t>
      </w:r>
      <w:proofErr w:type="gramEnd"/>
      <w:r w:rsidR="00A965F4">
        <w:rPr>
          <w:rFonts w:ascii="Times New Roman" w:hAnsi="Times New Roman" w:cs="Times New Roman"/>
          <w:bCs/>
          <w:sz w:val="24"/>
          <w:szCs w:val="24"/>
        </w:rPr>
        <w:t xml:space="preserve"> </w:t>
      </w:r>
      <w:r w:rsidR="001769A6">
        <w:rPr>
          <w:rFonts w:ascii="Times New Roman" w:hAnsi="Times New Roman" w:cs="Times New Roman"/>
          <w:bCs/>
          <w:color w:val="FF0000"/>
          <w:sz w:val="24"/>
          <w:szCs w:val="24"/>
        </w:rPr>
        <w:t>April 23,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670C24" w:rsidRDefault="0050727F" w:rsidP="00834659">
      <w:pPr>
        <w:pStyle w:val="ListParagraph"/>
        <w:numPr>
          <w:ilvl w:val="0"/>
          <w:numId w:val="27"/>
        </w:numPr>
        <w:ind w:left="1134" w:hanging="708"/>
        <w:jc w:val="both"/>
        <w:rPr>
          <w:rFonts w:ascii="Times New Roman" w:hAnsi="Times New Roman"/>
          <w:color w:val="FF0000"/>
          <w:lang w:val="en-IN"/>
        </w:rPr>
      </w:pPr>
      <w:r w:rsidRPr="00670C24">
        <w:rPr>
          <w:rFonts w:ascii="Times New Roman" w:hAnsi="Times New Roman"/>
          <w:color w:val="FF0000"/>
          <w:lang w:val="en-IN"/>
        </w:rPr>
        <w:t xml:space="preserve">NIPHM </w:t>
      </w:r>
      <w:r w:rsidR="00C21EAB" w:rsidRPr="00670C24">
        <w:rPr>
          <w:rFonts w:ascii="Times New Roman" w:hAnsi="Times New Roman"/>
          <w:color w:val="FF0000"/>
          <w:lang w:val="en-IN"/>
        </w:rPr>
        <w:t xml:space="preserve">invites </w:t>
      </w:r>
      <w:r w:rsidR="003F1853" w:rsidRPr="00670C24">
        <w:rPr>
          <w:rFonts w:ascii="Times New Roman" w:hAnsi="Times New Roman"/>
          <w:color w:val="FF0000"/>
          <w:lang w:val="en-IN"/>
        </w:rPr>
        <w:t xml:space="preserve">online bids on behalf of Director General, NIPHM </w:t>
      </w:r>
      <w:r w:rsidR="006353C3" w:rsidRPr="00670C24">
        <w:rPr>
          <w:rFonts w:ascii="Times New Roman" w:hAnsi="Times New Roman"/>
          <w:color w:val="FF0000"/>
          <w:lang w:val="en-IN"/>
        </w:rPr>
        <w:t xml:space="preserve">through </w:t>
      </w:r>
      <w:r w:rsidR="00551F63" w:rsidRPr="00670C24">
        <w:rPr>
          <w:rFonts w:ascii="Times New Roman" w:hAnsi="Times New Roman"/>
          <w:color w:val="FF0000"/>
          <w:lang w:val="en-IN"/>
        </w:rPr>
        <w:t>CPPP portal (</w:t>
      </w:r>
      <w:hyperlink r:id="rId14" w:history="1">
        <w:r w:rsidR="006353C3" w:rsidRPr="00670C24">
          <w:rPr>
            <w:rStyle w:val="Hyperlink"/>
            <w:rFonts w:ascii="Times New Roman" w:hAnsi="Times New Roman"/>
            <w:color w:val="FF0000"/>
            <w:lang w:val="en-IN"/>
          </w:rPr>
          <w:t>www.eprocure.gov.in</w:t>
        </w:r>
      </w:hyperlink>
      <w:r w:rsidR="00551F63" w:rsidRPr="00670C24">
        <w:rPr>
          <w:rStyle w:val="Hyperlink"/>
          <w:rFonts w:ascii="Times New Roman" w:hAnsi="Times New Roman"/>
          <w:color w:val="FF0000"/>
          <w:lang w:val="en-IN"/>
        </w:rPr>
        <w:t>)</w:t>
      </w:r>
      <w:r w:rsidR="006353C3" w:rsidRPr="00670C24">
        <w:rPr>
          <w:rFonts w:ascii="Times New Roman" w:hAnsi="Times New Roman"/>
          <w:color w:val="FF0000"/>
          <w:lang w:val="en-IN"/>
        </w:rPr>
        <w:t xml:space="preserve"> from reputed manufacturers or their authorized agents </w:t>
      </w:r>
      <w:r w:rsidR="00670C24" w:rsidRPr="00670C24">
        <w:rPr>
          <w:rFonts w:ascii="Times New Roman" w:hAnsi="Times New Roman"/>
          <w:color w:val="FF0000"/>
          <w:lang w:val="en-IN"/>
        </w:rPr>
        <w:t>for the supply, installation</w:t>
      </w:r>
      <w:r w:rsidR="001C708E">
        <w:rPr>
          <w:rFonts w:ascii="Times New Roman" w:hAnsi="Times New Roman"/>
          <w:color w:val="FF0000"/>
          <w:lang w:val="en-IN"/>
        </w:rPr>
        <w:t>,</w:t>
      </w:r>
      <w:r w:rsidR="00670C24" w:rsidRPr="00670C24">
        <w:rPr>
          <w:rFonts w:ascii="Times New Roman" w:hAnsi="Times New Roman"/>
          <w:color w:val="FF0000"/>
          <w:lang w:val="en-IN"/>
        </w:rPr>
        <w:t xml:space="preserve"> commissioning </w:t>
      </w:r>
      <w:r w:rsidR="001C708E">
        <w:rPr>
          <w:rFonts w:ascii="Times New Roman" w:hAnsi="Times New Roman"/>
          <w:color w:val="FF0000"/>
          <w:lang w:val="en-IN"/>
        </w:rPr>
        <w:t xml:space="preserve">and subsequent AMC </w:t>
      </w:r>
      <w:r w:rsidR="00347C7A">
        <w:rPr>
          <w:rFonts w:ascii="Times New Roman" w:hAnsi="Times New Roman"/>
          <w:color w:val="FF0000"/>
          <w:lang w:val="en-IN"/>
        </w:rPr>
        <w:t xml:space="preserve">services </w:t>
      </w:r>
      <w:r w:rsidR="00A63E9B">
        <w:rPr>
          <w:rFonts w:ascii="Times New Roman" w:hAnsi="Times New Roman"/>
          <w:color w:val="FF0000"/>
          <w:lang w:val="en-IN"/>
        </w:rPr>
        <w:t xml:space="preserve">(refer Schedule-VIII Special Condition of Contract) </w:t>
      </w:r>
      <w:r w:rsidR="00670C24" w:rsidRPr="00670C24">
        <w:rPr>
          <w:rFonts w:ascii="Times New Roman" w:hAnsi="Times New Roman"/>
          <w:color w:val="FF0000"/>
          <w:lang w:val="en-IN"/>
        </w:rPr>
        <w:t>of  the following item</w:t>
      </w:r>
      <w:r w:rsidRPr="00670C24">
        <w:rPr>
          <w:rFonts w:ascii="Times New Roman" w:hAnsi="Times New Roman"/>
          <w:color w:val="FF0000"/>
          <w:lang w:val="en-IN"/>
        </w:rPr>
        <w:t>:-</w:t>
      </w:r>
    </w:p>
    <w:p w:rsidR="0006533C" w:rsidRPr="00686510" w:rsidRDefault="0006533C" w:rsidP="0006533C">
      <w:pPr>
        <w:pStyle w:val="ListParagraph"/>
        <w:rPr>
          <w:rFonts w:ascii="Times New Roman" w:hAnsi="Times New Roman"/>
        </w:rPr>
      </w:pPr>
    </w:p>
    <w:tbl>
      <w:tblPr>
        <w:tblStyle w:val="TableGrid"/>
        <w:tblW w:w="0" w:type="auto"/>
        <w:tblInd w:w="250" w:type="dxa"/>
        <w:tblLayout w:type="fixed"/>
        <w:tblLook w:val="04A0" w:firstRow="1" w:lastRow="0" w:firstColumn="1" w:lastColumn="0" w:noHBand="0" w:noVBand="1"/>
      </w:tblPr>
      <w:tblGrid>
        <w:gridCol w:w="851"/>
        <w:gridCol w:w="5953"/>
        <w:gridCol w:w="1276"/>
        <w:gridCol w:w="1984"/>
      </w:tblGrid>
      <w:tr w:rsidR="00D16C93" w:rsidRPr="00686510" w:rsidTr="002E2CD7">
        <w:tc>
          <w:tcPr>
            <w:tcW w:w="851" w:type="dxa"/>
          </w:tcPr>
          <w:p w:rsidR="00D16C93" w:rsidRPr="00686510" w:rsidRDefault="00D16C93" w:rsidP="00356518">
            <w:pPr>
              <w:pStyle w:val="NoSpacing"/>
              <w:jc w:val="center"/>
              <w:rPr>
                <w:rFonts w:ascii="Times New Roman" w:hAnsi="Times New Roman"/>
                <w:b/>
              </w:rPr>
            </w:pPr>
            <w:r>
              <w:rPr>
                <w:rFonts w:ascii="Times New Roman" w:hAnsi="Times New Roman"/>
                <w:b/>
              </w:rPr>
              <w:t>Sl. No</w:t>
            </w:r>
          </w:p>
        </w:tc>
        <w:tc>
          <w:tcPr>
            <w:tcW w:w="5953"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Quantity</w:t>
            </w:r>
          </w:p>
        </w:tc>
        <w:tc>
          <w:tcPr>
            <w:tcW w:w="1984" w:type="dxa"/>
          </w:tcPr>
          <w:p w:rsidR="00D16C93" w:rsidRDefault="00D16C93" w:rsidP="00356518">
            <w:pPr>
              <w:pStyle w:val="NoSpacing"/>
              <w:jc w:val="center"/>
              <w:rPr>
                <w:rFonts w:ascii="Times New Roman" w:hAnsi="Times New Roman"/>
                <w:b/>
              </w:rPr>
            </w:pPr>
            <w:r>
              <w:rPr>
                <w:rFonts w:ascii="Times New Roman" w:hAnsi="Times New Roman"/>
                <w:b/>
              </w:rPr>
              <w:t>Security Deposit</w:t>
            </w:r>
          </w:p>
        </w:tc>
      </w:tr>
      <w:tr w:rsidR="00D16C93" w:rsidRPr="00686510" w:rsidTr="002E2CD7">
        <w:tc>
          <w:tcPr>
            <w:tcW w:w="851" w:type="dxa"/>
          </w:tcPr>
          <w:p w:rsidR="00D16C93" w:rsidRPr="00686510" w:rsidRDefault="00D16C93" w:rsidP="00834659">
            <w:pPr>
              <w:pStyle w:val="NoSpacing"/>
              <w:numPr>
                <w:ilvl w:val="0"/>
                <w:numId w:val="26"/>
              </w:numPr>
              <w:rPr>
                <w:rFonts w:ascii="Times New Roman" w:hAnsi="Times New Roman"/>
              </w:rPr>
            </w:pPr>
          </w:p>
        </w:tc>
        <w:tc>
          <w:tcPr>
            <w:tcW w:w="5953" w:type="dxa"/>
          </w:tcPr>
          <w:p w:rsidR="00D16C93" w:rsidRPr="00736684" w:rsidRDefault="008B3AD4" w:rsidP="00257936">
            <w:pPr>
              <w:pStyle w:val="NoSpacing"/>
              <w:jc w:val="both"/>
              <w:rPr>
                <w:rFonts w:ascii="Times New Roman" w:hAnsi="Times New Roman"/>
              </w:rPr>
            </w:pPr>
            <w:r>
              <w:rPr>
                <w:rFonts w:ascii="Times New Roman" w:hAnsi="Times New Roman"/>
              </w:rPr>
              <w:t>Sample Crusher (3-4 L)</w:t>
            </w:r>
          </w:p>
        </w:tc>
        <w:tc>
          <w:tcPr>
            <w:tcW w:w="1276" w:type="dxa"/>
          </w:tcPr>
          <w:p w:rsidR="00D16C93" w:rsidRPr="00825BDE" w:rsidRDefault="00D16C93" w:rsidP="00257936">
            <w:pPr>
              <w:pStyle w:val="NoSpacing"/>
              <w:jc w:val="center"/>
              <w:rPr>
                <w:rFonts w:ascii="Times New Roman" w:hAnsi="Times New Roman"/>
                <w:szCs w:val="22"/>
              </w:rPr>
            </w:pPr>
            <w:r>
              <w:rPr>
                <w:rFonts w:ascii="Times New Roman" w:hAnsi="Times New Roman"/>
                <w:szCs w:val="22"/>
              </w:rPr>
              <w:t>1</w:t>
            </w:r>
          </w:p>
        </w:tc>
        <w:tc>
          <w:tcPr>
            <w:tcW w:w="1984" w:type="dxa"/>
          </w:tcPr>
          <w:p w:rsidR="00D16C93" w:rsidRPr="004E5B99" w:rsidRDefault="00D16C93" w:rsidP="006178DD">
            <w:pPr>
              <w:pStyle w:val="NoSpacing"/>
              <w:jc w:val="center"/>
              <w:rPr>
                <w:rFonts w:ascii="Times New Roman" w:hAnsi="Times New Roman"/>
                <w:lang w:val="en-IN"/>
              </w:rPr>
            </w:pPr>
            <w:r>
              <w:rPr>
                <w:rFonts w:ascii="Times New Roman" w:hAnsi="Times New Roman"/>
                <w:lang w:val="en-IN"/>
              </w:rPr>
              <w:t>3% of value of the contract</w:t>
            </w: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239E9" w:rsidRDefault="00CE52FA" w:rsidP="00823D5C">
            <w:pPr>
              <w:pStyle w:val="ListParagraph"/>
              <w:numPr>
                <w:ilvl w:val="0"/>
                <w:numId w:val="60"/>
              </w:numPr>
              <w:rPr>
                <w:rFonts w:ascii="Times New Roman" w:hAnsi="Times New Roman"/>
                <w:bCs/>
                <w:color w:val="FF0000"/>
              </w:rPr>
            </w:pPr>
            <w:r w:rsidRPr="008239E9">
              <w:rPr>
                <w:rFonts w:ascii="Times New Roman" w:hAnsi="Times New Roman"/>
                <w:bCs/>
                <w:color w:val="FF0000"/>
              </w:rPr>
              <w:t>Last Date &amp; Time for submission of online bids</w:t>
            </w:r>
          </w:p>
        </w:tc>
        <w:tc>
          <w:tcPr>
            <w:tcW w:w="2809" w:type="dxa"/>
          </w:tcPr>
          <w:p w:rsidR="00CE52FA" w:rsidRPr="008239E9" w:rsidRDefault="00CE52FA" w:rsidP="001769A6">
            <w:pPr>
              <w:spacing w:after="0" w:line="240" w:lineRule="auto"/>
              <w:rPr>
                <w:rFonts w:ascii="Times New Roman" w:hAnsi="Times New Roman"/>
                <w:b/>
                <w:bCs/>
                <w:color w:val="FF0000"/>
                <w:sz w:val="24"/>
                <w:szCs w:val="24"/>
              </w:rPr>
            </w:pPr>
            <w:r w:rsidRPr="008239E9">
              <w:rPr>
                <w:rFonts w:ascii="Times New Roman" w:hAnsi="Times New Roman"/>
                <w:b/>
                <w:bCs/>
                <w:color w:val="FF0000"/>
                <w:sz w:val="24"/>
                <w:szCs w:val="24"/>
              </w:rPr>
              <w:t xml:space="preserve">15:00 </w:t>
            </w:r>
            <w:proofErr w:type="spellStart"/>
            <w:r w:rsidRPr="008239E9">
              <w:rPr>
                <w:rFonts w:ascii="Times New Roman" w:hAnsi="Times New Roman"/>
                <w:b/>
                <w:bCs/>
                <w:color w:val="FF0000"/>
                <w:sz w:val="24"/>
                <w:szCs w:val="24"/>
              </w:rPr>
              <w:t>hrs</w:t>
            </w:r>
            <w:proofErr w:type="spellEnd"/>
            <w:r w:rsidRPr="008239E9">
              <w:rPr>
                <w:rFonts w:ascii="Times New Roman" w:hAnsi="Times New Roman"/>
                <w:b/>
                <w:bCs/>
                <w:color w:val="FF0000"/>
                <w:sz w:val="24"/>
                <w:szCs w:val="24"/>
              </w:rPr>
              <w:t xml:space="preserve"> on </w:t>
            </w:r>
            <w:r w:rsidR="001769A6">
              <w:rPr>
                <w:rFonts w:ascii="Times New Roman" w:hAnsi="Times New Roman"/>
                <w:b/>
                <w:bCs/>
                <w:color w:val="FF0000"/>
                <w:sz w:val="24"/>
                <w:szCs w:val="24"/>
              </w:rPr>
              <w:t>13/05/2021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239E9" w:rsidRDefault="00CE52FA" w:rsidP="00823D5C">
            <w:pPr>
              <w:pStyle w:val="ListParagraph"/>
              <w:numPr>
                <w:ilvl w:val="0"/>
                <w:numId w:val="60"/>
              </w:numPr>
              <w:rPr>
                <w:rFonts w:ascii="Times New Roman" w:hAnsi="Times New Roman"/>
                <w:bCs/>
                <w:color w:val="FF0000"/>
              </w:rPr>
            </w:pPr>
            <w:r w:rsidRPr="008239E9">
              <w:rPr>
                <w:rFonts w:ascii="Times New Roman" w:hAnsi="Times New Roman"/>
                <w:bCs/>
                <w:color w:val="FF0000"/>
              </w:rPr>
              <w:t>Date &amp; Time for Opening online bids (Technical bids)</w:t>
            </w:r>
          </w:p>
        </w:tc>
        <w:tc>
          <w:tcPr>
            <w:tcW w:w="2809" w:type="dxa"/>
          </w:tcPr>
          <w:p w:rsidR="00CE52FA" w:rsidRPr="008239E9" w:rsidRDefault="00CE52FA" w:rsidP="005D6DE3">
            <w:pPr>
              <w:spacing w:after="0" w:line="240" w:lineRule="auto"/>
              <w:rPr>
                <w:rFonts w:ascii="Times New Roman" w:hAnsi="Times New Roman"/>
                <w:b/>
                <w:bCs/>
                <w:color w:val="FF0000"/>
                <w:sz w:val="24"/>
                <w:szCs w:val="24"/>
              </w:rPr>
            </w:pPr>
            <w:r w:rsidRPr="008239E9">
              <w:rPr>
                <w:rFonts w:ascii="Times New Roman" w:hAnsi="Times New Roman"/>
                <w:b/>
                <w:bCs/>
                <w:color w:val="FF0000"/>
                <w:sz w:val="24"/>
                <w:szCs w:val="24"/>
              </w:rPr>
              <w:t xml:space="preserve">16:00 </w:t>
            </w:r>
            <w:proofErr w:type="spellStart"/>
            <w:r w:rsidRPr="008239E9">
              <w:rPr>
                <w:rFonts w:ascii="Times New Roman" w:hAnsi="Times New Roman"/>
                <w:b/>
                <w:bCs/>
                <w:color w:val="FF0000"/>
                <w:sz w:val="24"/>
                <w:szCs w:val="24"/>
              </w:rPr>
              <w:t>hrs</w:t>
            </w:r>
            <w:proofErr w:type="spellEnd"/>
            <w:r w:rsidRPr="008239E9">
              <w:rPr>
                <w:rFonts w:ascii="Times New Roman" w:hAnsi="Times New Roman"/>
                <w:b/>
                <w:bCs/>
                <w:color w:val="FF0000"/>
                <w:sz w:val="24"/>
                <w:szCs w:val="24"/>
              </w:rPr>
              <w:t xml:space="preserve"> on </w:t>
            </w:r>
            <w:r w:rsidR="001769A6">
              <w:rPr>
                <w:rFonts w:ascii="Times New Roman" w:hAnsi="Times New Roman"/>
                <w:b/>
                <w:bCs/>
                <w:color w:val="FF0000"/>
                <w:sz w:val="24"/>
                <w:szCs w:val="24"/>
              </w:rPr>
              <w:t>1</w:t>
            </w:r>
            <w:r w:rsidR="005D6DE3">
              <w:rPr>
                <w:rFonts w:ascii="Times New Roman" w:hAnsi="Times New Roman"/>
                <w:b/>
                <w:bCs/>
                <w:color w:val="FF0000"/>
                <w:sz w:val="24"/>
                <w:szCs w:val="24"/>
              </w:rPr>
              <w:t>4</w:t>
            </w:r>
            <w:r w:rsidR="001769A6">
              <w:rPr>
                <w:rFonts w:ascii="Times New Roman" w:hAnsi="Times New Roman"/>
                <w:b/>
                <w:bCs/>
                <w:color w:val="FF0000"/>
                <w:sz w:val="24"/>
                <w:szCs w:val="24"/>
              </w:rPr>
              <w:t>/05/2021</w:t>
            </w:r>
          </w:p>
        </w:tc>
      </w:tr>
    </w:tbl>
    <w:p w:rsidR="007F3C0B" w:rsidRDefault="007F3C0B" w:rsidP="007F3C0B">
      <w:pPr>
        <w:pStyle w:val="ListParagraph"/>
        <w:ind w:left="1134"/>
        <w:jc w:val="both"/>
        <w:rPr>
          <w:rFonts w:ascii="Times New Roman" w:hAnsi="Times New Roman"/>
          <w:lang w:val="en-IN"/>
        </w:rPr>
      </w:pPr>
    </w:p>
    <w:p w:rsidR="00C86974" w:rsidRPr="00F93584" w:rsidRDefault="00C86974" w:rsidP="00834659">
      <w:pPr>
        <w:pStyle w:val="ListParagraph"/>
        <w:numPr>
          <w:ilvl w:val="0"/>
          <w:numId w:val="27"/>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proofErr w:type="spellStart"/>
      <w:r w:rsidRPr="0051683B">
        <w:rPr>
          <w:rFonts w:ascii="Times New Roman" w:hAnsi="Times New Roman"/>
        </w:rPr>
        <w:t>Rajendranagar</w:t>
      </w:r>
      <w:proofErr w:type="spellEnd"/>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6"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the copy of original </w:t>
      </w:r>
      <w:r w:rsidRPr="003D4882">
        <w:rPr>
          <w:rFonts w:ascii="Times New Roman" w:hAnsi="Times New Roman"/>
          <w:strike/>
          <w:lang w:val="en-US"/>
        </w:rPr>
        <w:t>Bid Security</w:t>
      </w:r>
      <w:r w:rsidRPr="00AC4383">
        <w:rPr>
          <w:rFonts w:ascii="Times New Roman" w:hAnsi="Times New Roman"/>
          <w:lang w:val="en-US"/>
        </w:rPr>
        <w:t xml:space="preserve">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003D4882">
        <w:rPr>
          <w:rFonts w:ascii="Times New Roman" w:hAnsi="Times New Roman"/>
        </w:rPr>
        <w:t xml:space="preserve"> </w:t>
      </w:r>
      <w:r w:rsidRPr="003D4882">
        <w:rPr>
          <w:rFonts w:ascii="Times New Roman" w:hAnsi="Times New Roman"/>
          <w:strike/>
        </w:rPr>
        <w:t>Bid Security</w:t>
      </w:r>
      <w:r w:rsidRPr="00AC4383">
        <w:rPr>
          <w:rFonts w:ascii="Times New Roman" w:hAnsi="Times New Roman"/>
        </w:rPr>
        <w:t xml:space="preserve"> shall be </w:t>
      </w:r>
      <w:r w:rsidRPr="003D4882">
        <w:rPr>
          <w:rFonts w:ascii="Times New Roman" w:hAnsi="Times New Roman"/>
          <w:strike/>
        </w:rPr>
        <w:t>deposited</w:t>
      </w:r>
      <w:r w:rsidRPr="00AC4383">
        <w:rPr>
          <w:rFonts w:ascii="Times New Roman" w:hAnsi="Times New Roman"/>
        </w:rPr>
        <w:t xml:space="preserv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sidR="007F3C0B">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D16C93" w:rsidRDefault="00D16C93" w:rsidP="00D16C93">
      <w:pPr>
        <w:pStyle w:val="ListParagraph"/>
        <w:ind w:left="1080"/>
        <w:jc w:val="both"/>
        <w:rPr>
          <w:rFonts w:ascii="Times New Roman" w:hAnsi="Times New Roman"/>
        </w:rPr>
      </w:pPr>
    </w:p>
    <w:p w:rsidR="00296A19" w:rsidRPr="00DE55A2" w:rsidRDefault="00296A19" w:rsidP="00296A19">
      <w:pPr>
        <w:pStyle w:val="ListParagraph"/>
        <w:numPr>
          <w:ilvl w:val="0"/>
          <w:numId w:val="27"/>
        </w:numPr>
        <w:ind w:left="1134" w:hanging="708"/>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proofErr w:type="gramStart"/>
      <w:r w:rsidRPr="00DE55A2">
        <w:rPr>
          <w:rFonts w:ascii="Times New Roman" w:hAnsi="Times New Roman"/>
        </w:rPr>
        <w:t>In terms of OM No.</w:t>
      </w:r>
      <w:proofErr w:type="gramEnd"/>
      <w:r w:rsidRPr="00DE55A2">
        <w:rPr>
          <w:rFonts w:ascii="Times New Roman" w:hAnsi="Times New Roman"/>
        </w:rPr>
        <w:t xml:space="preserve"> F.9/4/2020-PPD dated 12th November, 2020 issued by Ministry of Finance, Govt. of </w:t>
      </w:r>
      <w:proofErr w:type="gramStart"/>
      <w:r w:rsidRPr="00DE55A2">
        <w:rPr>
          <w:rFonts w:ascii="Times New Roman" w:hAnsi="Times New Roman"/>
        </w:rPr>
        <w:t>India,</w:t>
      </w:r>
      <w:proofErr w:type="gramEnd"/>
      <w:r w:rsidRPr="00DE55A2">
        <w:rPr>
          <w:rFonts w:ascii="Times New Roman" w:hAnsi="Times New Roman"/>
        </w:rPr>
        <w:t xml:space="preserve"> bidders are requested to sign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lastRenderedPageBreak/>
        <w:t xml:space="preserve">The envelope containing the original </w:t>
      </w:r>
      <w:r w:rsidRPr="00DE55A2">
        <w:rPr>
          <w:rFonts w:ascii="Times New Roman" w:hAnsi="Times New Roman"/>
        </w:rPr>
        <w:t xml:space="preserve">"Bid Security Declaration" </w:t>
      </w:r>
      <w:r w:rsidRPr="00DE55A2">
        <w:rPr>
          <w:rFonts w:ascii="Times New Roman" w:hAnsi="Times New Roman"/>
          <w:sz w:val="23"/>
          <w:szCs w:val="23"/>
        </w:rPr>
        <w:t xml:space="preserve">should bear tender details (Name of bidder, tender no., tender name etc.). </w:t>
      </w:r>
    </w:p>
    <w:p w:rsidR="00296A19" w:rsidRPr="00EF2EDD" w:rsidRDefault="00296A19" w:rsidP="00EF2EDD">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B22314">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proofErr w:type="gramStart"/>
      <w:r w:rsidRPr="00A26173">
        <w:rPr>
          <w:rFonts w:ascii="Times New Roman" w:hAnsi="Times New Roman" w:cs="Times New Roman"/>
          <w:color w:val="000000"/>
          <w:sz w:val="23"/>
          <w:szCs w:val="23"/>
        </w:rPr>
        <w:t>Shri.</w:t>
      </w:r>
      <w:proofErr w:type="gram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 xml:space="preserve">D-429, Jal Vayu </w:t>
      </w:r>
      <w:proofErr w:type="spellStart"/>
      <w:r w:rsidRPr="00A26173">
        <w:rPr>
          <w:rFonts w:ascii="Times New Roman" w:hAnsi="Times New Roman"/>
          <w:color w:val="000000"/>
          <w:sz w:val="23"/>
          <w:szCs w:val="23"/>
        </w:rPr>
        <w:t>Kammanahalli</w:t>
      </w:r>
      <w:proofErr w:type="spellEnd"/>
      <w:r w:rsidRPr="00A26173">
        <w:rPr>
          <w:rFonts w:ascii="Times New Roman" w:hAnsi="Times New Roman"/>
          <w:color w:val="000000"/>
          <w:sz w:val="23"/>
          <w:szCs w:val="23"/>
        </w:rPr>
        <w:t>,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w:t>
      </w:r>
      <w:proofErr w:type="gramStart"/>
      <w:r w:rsidRPr="00A26173">
        <w:rPr>
          <w:rFonts w:ascii="Times New Roman" w:hAnsi="Times New Roman" w:cs="Times New Roman"/>
          <w:color w:val="000000"/>
          <w:sz w:val="23"/>
          <w:szCs w:val="23"/>
        </w:rPr>
        <w:t>id :</w:t>
      </w:r>
      <w:proofErr w:type="gramEnd"/>
      <w:r w:rsidRPr="00A26173">
        <w:rPr>
          <w:rFonts w:ascii="Times New Roman" w:hAnsi="Times New Roman" w:cs="Times New Roman"/>
          <w:color w:val="000000"/>
          <w:sz w:val="23"/>
          <w:szCs w:val="23"/>
        </w:rPr>
        <w:t xml:space="preserve">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22314" w:rsidRDefault="00B22314" w:rsidP="00B22314">
      <w:pPr>
        <w:pStyle w:val="ListParagraph"/>
        <w:autoSpaceDE w:val="0"/>
        <w:autoSpaceDN w:val="0"/>
        <w:adjustRightInd w:val="0"/>
        <w:ind w:left="1080"/>
        <w:jc w:val="both"/>
        <w:rPr>
          <w:rFonts w:ascii="Times New Roman" w:hAnsi="Times New Roman"/>
          <w:b/>
          <w:bCs/>
          <w:color w:val="000000"/>
          <w:sz w:val="23"/>
          <w:szCs w:val="23"/>
        </w:rPr>
      </w:pPr>
    </w:p>
    <w:p w:rsidR="00B22314" w:rsidRDefault="00B22314" w:rsidP="00B22314">
      <w:pPr>
        <w:pStyle w:val="ListParagraph"/>
        <w:numPr>
          <w:ilvl w:val="0"/>
          <w:numId w:val="9"/>
        </w:numPr>
        <w:autoSpaceDE w:val="0"/>
        <w:autoSpaceDN w:val="0"/>
        <w:adjustRightInd w:val="0"/>
        <w:jc w:val="both"/>
        <w:rPr>
          <w:rFonts w:ascii="Times New Roman" w:hAnsi="Times New Roman"/>
          <w:b/>
          <w:bCs/>
          <w:color w:val="000000"/>
          <w:sz w:val="23"/>
          <w:szCs w:val="23"/>
        </w:rPr>
      </w:pPr>
      <w:r>
        <w:rPr>
          <w:rFonts w:ascii="Times New Roman" w:hAnsi="Times New Roman"/>
          <w:b/>
          <w:bCs/>
          <w:color w:val="000000"/>
          <w:sz w:val="23"/>
          <w:szCs w:val="23"/>
        </w:rPr>
        <w:t>Price Breakup</w:t>
      </w:r>
    </w:p>
    <w:p w:rsidR="005F2ADA" w:rsidRDefault="00B22314" w:rsidP="005F2ADA">
      <w:pPr>
        <w:pStyle w:val="ListParagraph"/>
        <w:autoSpaceDE w:val="0"/>
        <w:autoSpaceDN w:val="0"/>
        <w:adjustRightInd w:val="0"/>
        <w:ind w:left="1080"/>
        <w:jc w:val="both"/>
        <w:rPr>
          <w:rFonts w:ascii="Times New Roman" w:hAnsi="Times New Roman"/>
          <w:color w:val="000000"/>
          <w:sz w:val="23"/>
          <w:szCs w:val="23"/>
        </w:rPr>
      </w:pPr>
      <w:r w:rsidRPr="00B22314">
        <w:rPr>
          <w:rFonts w:ascii="Times New Roman" w:hAnsi="Times New Roman"/>
          <w:color w:val="000000"/>
          <w:sz w:val="23"/>
          <w:szCs w:val="23"/>
        </w:rPr>
        <w:t xml:space="preserve">The Bidder shall indicate the </w:t>
      </w:r>
      <w:r w:rsidR="00361629">
        <w:rPr>
          <w:rFonts w:ascii="Times New Roman" w:hAnsi="Times New Roman"/>
          <w:color w:val="000000"/>
          <w:sz w:val="23"/>
          <w:szCs w:val="23"/>
        </w:rPr>
        <w:t xml:space="preserve">basic </w:t>
      </w:r>
      <w:r w:rsidRPr="00B22314">
        <w:rPr>
          <w:rFonts w:ascii="Times New Roman" w:hAnsi="Times New Roman"/>
          <w:color w:val="000000"/>
          <w:sz w:val="23"/>
          <w:szCs w:val="23"/>
        </w:rPr>
        <w:t xml:space="preserve">price </w:t>
      </w:r>
      <w:r w:rsidR="00361629">
        <w:rPr>
          <w:rFonts w:ascii="Times New Roman" w:hAnsi="Times New Roman"/>
          <w:color w:val="000000"/>
          <w:sz w:val="23"/>
          <w:szCs w:val="23"/>
        </w:rPr>
        <w:t xml:space="preserve">(including all other incidental costs) </w:t>
      </w:r>
      <w:r w:rsidRPr="00B22314">
        <w:rPr>
          <w:rFonts w:ascii="Times New Roman" w:hAnsi="Times New Roman"/>
          <w:color w:val="000000"/>
          <w:sz w:val="23"/>
          <w:szCs w:val="23"/>
        </w:rPr>
        <w:t xml:space="preserve">of the goods it proposes to supply. </w:t>
      </w:r>
      <w:r w:rsidR="00747573">
        <w:rPr>
          <w:rFonts w:ascii="Times New Roman" w:hAnsi="Times New Roman"/>
          <w:color w:val="000000"/>
          <w:sz w:val="23"/>
          <w:szCs w:val="23"/>
        </w:rPr>
        <w:t>Basic price should include a</w:t>
      </w:r>
      <w:r w:rsidRPr="00B22314">
        <w:rPr>
          <w:rFonts w:ascii="Times New Roman" w:hAnsi="Times New Roman"/>
          <w:color w:val="000000"/>
          <w:sz w:val="23"/>
          <w:szCs w:val="23"/>
        </w:rPr>
        <w:t xml:space="preserve">ll breaks up of price </w:t>
      </w:r>
      <w:proofErr w:type="spellStart"/>
      <w:r w:rsidRPr="00B22314">
        <w:rPr>
          <w:rFonts w:ascii="Times New Roman" w:hAnsi="Times New Roman"/>
          <w:color w:val="000000"/>
          <w:sz w:val="23"/>
          <w:szCs w:val="23"/>
        </w:rPr>
        <w:t>incl</w:t>
      </w:r>
      <w:proofErr w:type="spellEnd"/>
      <w:r w:rsidRPr="00B22314">
        <w:rPr>
          <w:rFonts w:ascii="Times New Roman" w:hAnsi="Times New Roman"/>
          <w:color w:val="000000"/>
          <w:sz w:val="23"/>
          <w:szCs w:val="23"/>
        </w:rPr>
        <w:t xml:space="preserve"> Packing, Transportation, Taxes, incidental expenses must be given up to satisfactory installation in </w:t>
      </w:r>
      <w:r w:rsidR="00E1083F">
        <w:rPr>
          <w:rFonts w:ascii="Times New Roman" w:hAnsi="Times New Roman"/>
          <w:color w:val="000000"/>
          <w:sz w:val="23"/>
          <w:szCs w:val="23"/>
        </w:rPr>
        <w:t xml:space="preserve">NIPHM </w:t>
      </w:r>
      <w:r w:rsidRPr="00B22314">
        <w:rPr>
          <w:rFonts w:ascii="Times New Roman" w:hAnsi="Times New Roman"/>
          <w:color w:val="000000"/>
          <w:sz w:val="23"/>
          <w:szCs w:val="23"/>
        </w:rPr>
        <w:t xml:space="preserve">premise. Vague terms like “packing, forwarding, transportation, taxes etc. extra” will NOT be accepted. Prices quoted by the bidder shall remain fixed during the entire period of contract and shall not be subject to variation on any account. </w:t>
      </w:r>
    </w:p>
    <w:p w:rsidR="005F2ADA" w:rsidRDefault="005F2ADA" w:rsidP="005F2ADA">
      <w:pPr>
        <w:pStyle w:val="ListParagraph"/>
        <w:autoSpaceDE w:val="0"/>
        <w:autoSpaceDN w:val="0"/>
        <w:adjustRightInd w:val="0"/>
        <w:ind w:left="1080"/>
        <w:jc w:val="both"/>
        <w:rPr>
          <w:rFonts w:ascii="Times New Roman" w:hAnsi="Times New Roman"/>
          <w:color w:val="000000"/>
          <w:sz w:val="18"/>
          <w:szCs w:val="18"/>
          <w:lang w:val="en-IN"/>
        </w:rPr>
      </w:pPr>
    </w:p>
    <w:p w:rsidR="005F2ADA" w:rsidRDefault="005F2ADA" w:rsidP="005F2ADA">
      <w:pPr>
        <w:pStyle w:val="ListParagraph"/>
        <w:numPr>
          <w:ilvl w:val="0"/>
          <w:numId w:val="9"/>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p>
    <w:p w:rsidR="005F2ADA" w:rsidRDefault="005F2ADA" w:rsidP="005F2ADA">
      <w:pPr>
        <w:pStyle w:val="ListParagraph"/>
        <w:autoSpaceDE w:val="0"/>
        <w:autoSpaceDN w:val="0"/>
        <w:adjustRightInd w:val="0"/>
        <w:ind w:left="1080"/>
        <w:jc w:val="both"/>
        <w:rPr>
          <w:rFonts w:ascii="Times New Roman" w:hAnsi="Times New Roman"/>
          <w:color w:val="000000"/>
          <w:sz w:val="23"/>
          <w:szCs w:val="23"/>
        </w:rPr>
      </w:pPr>
      <w:r w:rsidRPr="005F2ADA">
        <w:rPr>
          <w:rFonts w:ascii="Times New Roman" w:hAnsi="Times New Roman"/>
          <w:color w:val="000000"/>
          <w:sz w:val="23"/>
          <w:szCs w:val="23"/>
        </w:rPr>
        <w:t xml:space="preserve">Item quoted should be complete in all respects; any additional accessories required for instrument to operate /function should also be quoted as part of the instrument and should be supplied along with instrument. It should not be included in optional. </w:t>
      </w:r>
    </w:p>
    <w:p w:rsidR="000C1318"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0C1318" w:rsidRDefault="000C1318" w:rsidP="000C1318">
      <w:pPr>
        <w:pStyle w:val="ListParagraph"/>
        <w:numPr>
          <w:ilvl w:val="0"/>
          <w:numId w:val="9"/>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 xml:space="preserve">Prices shall be quoted in Indian Rupees or in freely convertible foreign currency preferably in USD ($), Euro (€), Yen (¥), GBP (£) wherever possible for correct evaluation during comparison. </w:t>
      </w:r>
      <w:r w:rsidRPr="00296A19">
        <w:rPr>
          <w:rFonts w:ascii="Times New Roman" w:hAnsi="Times New Roman"/>
          <w:color w:val="FF0000"/>
          <w:sz w:val="23"/>
          <w:szCs w:val="23"/>
        </w:rPr>
        <w:lastRenderedPageBreak/>
        <w:t xml:space="preserve">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2E4D" w:rsidRPr="00296A19" w:rsidRDefault="00F12E4D" w:rsidP="00F12E4D">
      <w:pPr>
        <w:pStyle w:val="ListParagraph"/>
        <w:numPr>
          <w:ilvl w:val="0"/>
          <w:numId w:val="9"/>
        </w:numPr>
        <w:autoSpaceDE w:val="0"/>
        <w:autoSpaceDN w:val="0"/>
        <w:adjustRightInd w:val="0"/>
        <w:jc w:val="both"/>
        <w:rPr>
          <w:rFonts w:ascii="Times New Roman" w:hAnsi="Times New Roman"/>
          <w:b/>
          <w:bCs/>
          <w:color w:val="000000"/>
          <w:sz w:val="23"/>
          <w:szCs w:val="23"/>
        </w:rPr>
      </w:pPr>
      <w:r w:rsidRPr="00296A19">
        <w:rPr>
          <w:rFonts w:ascii="Times New Roman" w:hAnsi="Times New Roman"/>
          <w:b/>
          <w:bCs/>
          <w:color w:val="000000"/>
          <w:sz w:val="23"/>
          <w:szCs w:val="23"/>
        </w:rPr>
        <w:t xml:space="preserve">For indigenous Items OR goods of foreign origin to be supplied in Indian currency </w:t>
      </w:r>
    </w:p>
    <w:p w:rsidR="000C1318" w:rsidRDefault="00F12E4D" w:rsidP="00F12E4D">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Ex-factory / Ex-warehouse //Ex-showroom /</w:t>
      </w:r>
      <w:proofErr w:type="gramStart"/>
      <w:r w:rsidRPr="00296A19">
        <w:rPr>
          <w:rFonts w:ascii="Times New Roman" w:hAnsi="Times New Roman"/>
          <w:color w:val="FF0000"/>
          <w:sz w:val="23"/>
          <w:szCs w:val="23"/>
        </w:rPr>
        <w:t>Off-</w:t>
      </w:r>
      <w:proofErr w:type="gramEnd"/>
      <w:r w:rsidRPr="00296A19">
        <w:rPr>
          <w:rFonts w:ascii="Times New Roman" w:hAnsi="Times New Roman"/>
          <w:color w:val="FF0000"/>
          <w:sz w:val="23"/>
          <w:szCs w:val="23"/>
        </w:rPr>
        <w:t>the shelf Tax (if any) [%age &amp; value] Transportation, loading/ unloading and incidental costs till NIPHM site Insurance charges (if any with period cover) Incidental services (including installation &amp; commissioning, and training) at NI</w:t>
      </w:r>
      <w:r w:rsidR="00C308DE" w:rsidRPr="00296A19">
        <w:rPr>
          <w:rFonts w:ascii="Times New Roman" w:hAnsi="Times New Roman"/>
          <w:color w:val="FF0000"/>
          <w:sz w:val="23"/>
          <w:szCs w:val="23"/>
        </w:rPr>
        <w:t>PHM</w:t>
      </w:r>
      <w:r w:rsidRPr="00296A19">
        <w:rPr>
          <w:rFonts w:ascii="Times New Roman" w:hAnsi="Times New Roman"/>
          <w:color w:val="FF0000"/>
          <w:sz w:val="23"/>
          <w:szCs w:val="23"/>
        </w:rPr>
        <w:t xml:space="preserve"> site</w:t>
      </w:r>
      <w:r w:rsidR="007073F3">
        <w:rPr>
          <w:rFonts w:ascii="Times New Roman" w:hAnsi="Times New Roman"/>
          <w:color w:val="FF0000"/>
          <w:sz w:val="23"/>
          <w:szCs w:val="23"/>
        </w:rPr>
        <w:t>.</w:t>
      </w:r>
      <w:r w:rsidRPr="00296A19">
        <w:rPr>
          <w:rFonts w:ascii="Times New Roman" w:hAnsi="Times New Roman"/>
          <w:color w:val="FF0000"/>
          <w:sz w:val="23"/>
          <w:szCs w:val="23"/>
        </w:rPr>
        <w:t xml:space="preserve"> </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CC6A4D" w:rsidRDefault="00F37C50" w:rsidP="00CC6A4D">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0073A2">
        <w:rPr>
          <w:rFonts w:ascii="Times New Roman" w:hAnsi="Times New Roman"/>
          <w:color w:val="000000"/>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w:t>
      </w:r>
      <w:r w:rsidR="00002099">
        <w:rPr>
          <w:rFonts w:ascii="Times New Roman" w:hAnsi="Times New Roman"/>
          <w:color w:val="000000"/>
          <w:sz w:val="23"/>
          <w:szCs w:val="23"/>
          <w:lang w:val="en-IN"/>
        </w:rPr>
        <w:t xml:space="preserve">along with the </w:t>
      </w:r>
      <w:r w:rsidRPr="000073A2">
        <w:rPr>
          <w:rFonts w:ascii="Times New Roman" w:hAnsi="Times New Roman"/>
          <w:color w:val="000000"/>
          <w:sz w:val="23"/>
          <w:szCs w:val="23"/>
          <w:lang w:val="en-IN"/>
        </w:rPr>
        <w:t xml:space="preserve">tender document, the bid will be rejected with the reason </w:t>
      </w:r>
      <w:r w:rsidRPr="000073A2">
        <w:rPr>
          <w:rFonts w:ascii="Times New Roman" w:hAnsi="Times New Roman"/>
          <w:b/>
          <w:bCs/>
          <w:color w:val="000000"/>
          <w:sz w:val="23"/>
          <w:szCs w:val="23"/>
          <w:lang w:val="en-IN"/>
        </w:rPr>
        <w:t xml:space="preserve">(Failing compliance of Specification/Tender important requirements) </w:t>
      </w:r>
      <w:r w:rsidRPr="000073A2">
        <w:rPr>
          <w:rFonts w:ascii="Times New Roman" w:hAnsi="Times New Roman"/>
          <w:color w:val="000000"/>
          <w:sz w:val="23"/>
          <w:szCs w:val="23"/>
          <w:lang w:val="en-IN"/>
        </w:rPr>
        <w:t xml:space="preserve">and no correspondence will be made to firm in this regard &amp; No queries will be entertained in this regard from firm. </w:t>
      </w:r>
      <w:r w:rsidR="00C86F98">
        <w:rPr>
          <w:rFonts w:ascii="Times New Roman" w:hAnsi="Times New Roman"/>
          <w:color w:val="000000"/>
          <w:sz w:val="23"/>
          <w:szCs w:val="23"/>
          <w:lang w:val="en-IN"/>
        </w:rPr>
        <w:t>Tender</w:t>
      </w:r>
      <w:r w:rsidRPr="000073A2">
        <w:rPr>
          <w:rFonts w:ascii="Times New Roman" w:hAnsi="Times New Roman"/>
          <w:color w:val="000000"/>
          <w:sz w:val="23"/>
          <w:szCs w:val="23"/>
          <w:lang w:val="en-IN"/>
        </w:rPr>
        <w:t xml:space="preserve"> without supporting documents will result in rejection of Bid and blacklisting of firm from future participation of NI</w:t>
      </w:r>
      <w:r w:rsidR="00934380">
        <w:rPr>
          <w:rFonts w:ascii="Times New Roman" w:hAnsi="Times New Roman"/>
          <w:color w:val="000000"/>
          <w:sz w:val="23"/>
          <w:szCs w:val="23"/>
          <w:lang w:val="en-IN"/>
        </w:rPr>
        <w:t>PHM</w:t>
      </w:r>
      <w:r w:rsidRPr="000073A2">
        <w:rPr>
          <w:rFonts w:ascii="Times New Roman" w:hAnsi="Times New Roman"/>
          <w:color w:val="000000"/>
          <w:sz w:val="23"/>
          <w:szCs w:val="23"/>
          <w:lang w:val="en-IN"/>
        </w:rPr>
        <w:t xml:space="preserve"> tenders. </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62659E" w:rsidRDefault="00CC6A4D" w:rsidP="0062659E">
      <w:pPr>
        <w:pStyle w:val="ListParagraph"/>
        <w:numPr>
          <w:ilvl w:val="0"/>
          <w:numId w:val="9"/>
        </w:numPr>
        <w:autoSpaceDE w:val="0"/>
        <w:autoSpaceDN w:val="0"/>
        <w:adjustRightInd w:val="0"/>
        <w:jc w:val="both"/>
        <w:rPr>
          <w:rFonts w:ascii="Times New Roman" w:hAnsi="Times New Roman"/>
          <w:color w:val="FF0000"/>
          <w:sz w:val="23"/>
          <w:szCs w:val="23"/>
          <w:lang w:val="en-IN"/>
        </w:rPr>
      </w:pPr>
      <w:r w:rsidRPr="0062659E">
        <w:rPr>
          <w:rFonts w:ascii="Times New Roman" w:hAnsi="Times New Roman"/>
          <w:color w:val="FF0000"/>
          <w:sz w:val="23"/>
          <w:szCs w:val="23"/>
          <w:lang w:val="en-IN"/>
        </w:rPr>
        <w:t xml:space="preserve">All the items to make required instrument functional must be quoted as main offer. No hidden cost should be mentioned as optional accessories. Optional accessories (if any) which is not related with making instrument functional, should be quoted separately. That will not be part of financial evaluation. </w:t>
      </w:r>
    </w:p>
    <w:p w:rsidR="0062659E" w:rsidRPr="0062659E" w:rsidRDefault="0062659E" w:rsidP="0062659E">
      <w:pPr>
        <w:pStyle w:val="ListParagraph"/>
        <w:rPr>
          <w:rFonts w:ascii="Times New Roman" w:hAnsi="Times New Roman"/>
          <w:color w:val="000000"/>
          <w:sz w:val="23"/>
          <w:szCs w:val="23"/>
          <w:lang w:val="en-IN"/>
        </w:rPr>
      </w:pPr>
    </w:p>
    <w:p w:rsidR="00171C57" w:rsidRDefault="0062659E" w:rsidP="00171C57">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F55DB3">
        <w:rPr>
          <w:rFonts w:ascii="Times New Roman" w:hAnsi="Times New Roman"/>
          <w:color w:val="000000"/>
          <w:sz w:val="23"/>
          <w:szCs w:val="23"/>
          <w:lang w:val="en-IN"/>
        </w:rPr>
        <w:t xml:space="preserve">Local Service Support in Hyderabad with contact details &amp; details of installations completed in Hyderabad of the similar model should be submitted along with your bid. Prompt after sales </w:t>
      </w:r>
      <w:r w:rsidRPr="0062659E">
        <w:rPr>
          <w:rFonts w:ascii="Times New Roman" w:hAnsi="Times New Roman"/>
          <w:color w:val="000000"/>
          <w:sz w:val="23"/>
          <w:szCs w:val="23"/>
          <w:lang w:val="en-IN"/>
        </w:rPr>
        <w:t xml:space="preserve">service should be available. </w:t>
      </w:r>
    </w:p>
    <w:p w:rsidR="00171C57" w:rsidRPr="00171C57" w:rsidRDefault="00171C57" w:rsidP="00171C57">
      <w:pPr>
        <w:pStyle w:val="ListParagraph"/>
        <w:rPr>
          <w:rFonts w:ascii="Times New Roman" w:hAnsi="Times New Roman"/>
          <w:color w:val="000000"/>
          <w:sz w:val="23"/>
          <w:szCs w:val="23"/>
          <w:lang w:val="en-IN"/>
        </w:rPr>
      </w:pPr>
    </w:p>
    <w:p w:rsidR="00171C57" w:rsidRDefault="00171C57" w:rsidP="00171C57">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171C57">
        <w:rPr>
          <w:rFonts w:ascii="Times New Roman" w:hAnsi="Times New Roman"/>
          <w:color w:val="000000"/>
          <w:sz w:val="23"/>
          <w:szCs w:val="23"/>
          <w:lang w:val="en-IN"/>
        </w:rPr>
        <w:t>AMC (</w:t>
      </w:r>
      <w:r w:rsidRPr="00171C57">
        <w:rPr>
          <w:rFonts w:ascii="Times New Roman" w:hAnsi="Times New Roman"/>
          <w:b/>
          <w:bCs/>
          <w:color w:val="000000"/>
          <w:sz w:val="23"/>
          <w:szCs w:val="23"/>
          <w:lang w:val="en-IN"/>
        </w:rPr>
        <w:t xml:space="preserve">without </w:t>
      </w:r>
      <w:r w:rsidRPr="00171C57">
        <w:rPr>
          <w:rFonts w:ascii="Times New Roman" w:hAnsi="Times New Roman"/>
          <w:color w:val="000000"/>
          <w:sz w:val="23"/>
          <w:szCs w:val="23"/>
          <w:lang w:val="en-IN"/>
        </w:rPr>
        <w:t xml:space="preserve">spares only service support) for 3 years for the instrument/item required /as per this NIT should be quoted by the firm as </w:t>
      </w:r>
      <w:r w:rsidR="007A00A2">
        <w:rPr>
          <w:rFonts w:ascii="Times New Roman" w:hAnsi="Times New Roman"/>
          <w:color w:val="000000"/>
          <w:sz w:val="23"/>
          <w:szCs w:val="23"/>
          <w:lang w:val="en-IN"/>
        </w:rPr>
        <w:t xml:space="preserve">mentioned in </w:t>
      </w:r>
      <w:proofErr w:type="spellStart"/>
      <w:proofErr w:type="gramStart"/>
      <w:r w:rsidR="001F57CF">
        <w:rPr>
          <w:rFonts w:ascii="Times New Roman" w:hAnsi="Times New Roman"/>
          <w:color w:val="000000"/>
          <w:sz w:val="23"/>
          <w:szCs w:val="23"/>
          <w:lang w:val="en-IN"/>
        </w:rPr>
        <w:t>BoQ</w:t>
      </w:r>
      <w:proofErr w:type="spellEnd"/>
      <w:proofErr w:type="gramEnd"/>
      <w:r w:rsidRPr="00171C57">
        <w:rPr>
          <w:rFonts w:ascii="Times New Roman" w:hAnsi="Times New Roman"/>
          <w:color w:val="000000"/>
          <w:sz w:val="23"/>
          <w:szCs w:val="23"/>
          <w:lang w:val="en-IN"/>
        </w:rPr>
        <w:t xml:space="preserve">. This is over &amp; above of standard warranty/ AMC offered by the firm. </w:t>
      </w: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EF2EDD" w:rsidRDefault="00EF2ED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i</w:t>
            </w:r>
            <w:proofErr w:type="spellEnd"/>
            <w:r w:rsidRPr="0051683B">
              <w:rPr>
                <w:rFonts w:ascii="Times New Roman" w:hAnsi="Times New Roman" w:cs="Times New Roman"/>
                <w:b w:val="0"/>
                <w:sz w:val="24"/>
                <w:szCs w:val="24"/>
                <w:u w:val="none"/>
                <w:lang w:bidi="ar-SA"/>
              </w:rPr>
              <w:t>)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1"/>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811"/>
        <w:gridCol w:w="4277"/>
      </w:tblGrid>
      <w:tr w:rsidR="00BD52A7" w:rsidRPr="0051683B" w:rsidTr="00FC6B91">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8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277"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FC6B91">
        <w:trPr>
          <w:trHeight w:val="438"/>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811" w:type="dxa"/>
          </w:tcPr>
          <w:p w:rsidR="00BD52A7" w:rsidRPr="00CB7EEC" w:rsidRDefault="00DC26D6" w:rsidP="00FF60D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zCs w:val="24"/>
                <w:lang w:bidi="hi-IN"/>
              </w:rPr>
            </w:pPr>
            <w:r w:rsidRPr="00E76461">
              <w:rPr>
                <w:rFonts w:ascii="Times New Roman" w:hAnsi="Times New Roman" w:cs="Times New Roman"/>
                <w:spacing w:val="-2"/>
                <w:sz w:val="24"/>
                <w:szCs w:val="24"/>
              </w:rPr>
              <w:t>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Any person signing a Tender shall submit documentary evidence that his signature on the Tender, submitted by him, is legally binding upon himself, his firm. If it is detected that the person so signing the Tender has no authority to do so, the Director</w:t>
            </w:r>
            <w:r w:rsidR="00767B49" w:rsidRPr="00E76461">
              <w:rPr>
                <w:rFonts w:ascii="Times New Roman" w:hAnsi="Times New Roman" w:cs="Times New Roman"/>
                <w:spacing w:val="-2"/>
                <w:sz w:val="24"/>
                <w:szCs w:val="24"/>
              </w:rPr>
              <w:t xml:space="preserve"> General</w:t>
            </w:r>
            <w:r w:rsidRPr="00E76461">
              <w:rPr>
                <w:rFonts w:ascii="Times New Roman" w:hAnsi="Times New Roman" w:cs="Times New Roman"/>
                <w:spacing w:val="-2"/>
                <w:sz w:val="24"/>
                <w:szCs w:val="24"/>
              </w:rPr>
              <w:t xml:space="preserve">, </w:t>
            </w:r>
            <w:r w:rsidR="00767B49" w:rsidRPr="00E76461">
              <w:rPr>
                <w:rFonts w:ascii="Times New Roman" w:hAnsi="Times New Roman" w:cs="Times New Roman"/>
                <w:spacing w:val="-2"/>
                <w:sz w:val="24"/>
                <w:szCs w:val="24"/>
              </w:rPr>
              <w:t xml:space="preserve">NIPHM </w:t>
            </w:r>
            <w:r w:rsidRPr="00E76461">
              <w:rPr>
                <w:rFonts w:ascii="Times New Roman" w:hAnsi="Times New Roman" w:cs="Times New Roman"/>
                <w:spacing w:val="-2"/>
                <w:sz w:val="24"/>
                <w:szCs w:val="24"/>
              </w:rPr>
              <w:t>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 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 forms, statements and attachments submitted in p</w:t>
            </w:r>
            <w:r w:rsidR="00F00D8A" w:rsidRPr="00E76461">
              <w:rPr>
                <w:rFonts w:ascii="Times New Roman" w:hAnsi="Times New Roman" w:cs="Times New Roman"/>
                <w:spacing w:val="-2"/>
                <w:sz w:val="24"/>
                <w:szCs w:val="24"/>
              </w:rPr>
              <w:t>r</w:t>
            </w:r>
            <w:r w:rsidRPr="00E76461">
              <w:rPr>
                <w:rFonts w:ascii="Times New Roman" w:hAnsi="Times New Roman" w:cs="Times New Roman"/>
                <w:spacing w:val="-2"/>
                <w:sz w:val="24"/>
                <w:szCs w:val="24"/>
              </w:rPr>
              <w:t>oof of the qualification requirements or have a record of poor performance, not properly completing the contract, inordinate delays in completion or financial failure, etc. Other things being equal, preference shall be / may be given to firms who or his principal has supplied and installed similar system at any CSIR/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ICAR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/ICMR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/DAE</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/DRDO</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/DST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/DBT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 xml:space="preserve">/other Govt. or autonomous research Labs in India. 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w:t>
            </w:r>
            <w:r w:rsidRPr="00E76461">
              <w:rPr>
                <w:rFonts w:ascii="Times New Roman" w:hAnsi="Times New Roman" w:cs="Times New Roman"/>
                <w:spacing w:val="-2"/>
                <w:sz w:val="24"/>
                <w:szCs w:val="24"/>
              </w:rPr>
              <w:lastRenderedPageBreak/>
              <w:t xml:space="preserve">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277" w:type="dxa"/>
          </w:tcPr>
          <w:p w:rsidR="00BD52A7" w:rsidRDefault="00BD52A7" w:rsidP="00823D5C">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80325B">
              <w:rPr>
                <w:rFonts w:ascii="Times New Roman" w:hAnsi="Times New Roman"/>
                <w:lang w:bidi="hi-IN"/>
              </w:rPr>
              <w:lastRenderedPageBreak/>
              <w:t xml:space="preserve">Registration Certificate of the Company or </w:t>
            </w:r>
            <w:r w:rsidR="001F0EC0" w:rsidRPr="0080325B">
              <w:rPr>
                <w:rFonts w:ascii="Times New Roman" w:hAnsi="Times New Roman"/>
                <w:lang w:bidi="hi-IN"/>
              </w:rPr>
              <w:t>Dealer/Agent Certificate issued.</w:t>
            </w:r>
          </w:p>
          <w:p w:rsidR="0080325B" w:rsidRDefault="000C4BDA" w:rsidP="00823D5C">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Manufactures</w:t>
            </w:r>
            <w:r w:rsidR="0080325B">
              <w:rPr>
                <w:rFonts w:ascii="Times New Roman" w:hAnsi="Times New Roman"/>
                <w:lang w:bidi="hi-IN"/>
              </w:rPr>
              <w:t xml:space="preserve"> Authorization Certificate</w:t>
            </w:r>
            <w:r w:rsidR="000708E7">
              <w:rPr>
                <w:rFonts w:ascii="Times New Roman" w:hAnsi="Times New Roman"/>
                <w:lang w:bidi="hi-IN"/>
              </w:rPr>
              <w:t>.</w:t>
            </w:r>
          </w:p>
          <w:p w:rsidR="000708E7" w:rsidRPr="004902CF" w:rsidRDefault="000708E7"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708E7" w:rsidRPr="000708E7" w:rsidRDefault="000708E7"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BD52A7" w:rsidRPr="0051683B" w:rsidTr="00FC6B91">
        <w:trPr>
          <w:trHeight w:val="753"/>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lastRenderedPageBreak/>
              <w:t>2</w:t>
            </w:r>
          </w:p>
        </w:tc>
        <w:tc>
          <w:tcPr>
            <w:tcW w:w="5811" w:type="dxa"/>
          </w:tcPr>
          <w:p w:rsidR="00BD52A7" w:rsidRPr="004902CF" w:rsidRDefault="0080325B" w:rsidP="00EF2E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E76461">
              <w:rPr>
                <w:rFonts w:ascii="Times New Roman" w:hAnsi="Times New Roman" w:cs="Times New Roman"/>
                <w:spacing w:val="-2"/>
                <w:sz w:val="24"/>
                <w:szCs w:val="24"/>
              </w:rPr>
              <w:t xml:space="preserve">The bidder should have executed at least </w:t>
            </w:r>
            <w:r w:rsidR="00F00D8A" w:rsidRPr="00E76461">
              <w:rPr>
                <w:rFonts w:ascii="Times New Roman" w:hAnsi="Times New Roman" w:cs="Times New Roman"/>
                <w:spacing w:val="-2"/>
                <w:sz w:val="24"/>
                <w:szCs w:val="24"/>
              </w:rPr>
              <w:t>three</w:t>
            </w:r>
            <w:r w:rsidRPr="00E76461">
              <w:rPr>
                <w:rFonts w:ascii="Times New Roman" w:hAnsi="Times New Roman" w:cs="Times New Roman"/>
                <w:spacing w:val="-2"/>
                <w:sz w:val="24"/>
                <w:szCs w:val="24"/>
              </w:rPr>
              <w:t xml:space="preserve"> </w:t>
            </w:r>
            <w:r w:rsidR="004902CF" w:rsidRPr="00E76461">
              <w:rPr>
                <w:rFonts w:ascii="Times New Roman" w:hAnsi="Times New Roman" w:cs="Times New Roman"/>
                <w:spacing w:val="-2"/>
                <w:sz w:val="24"/>
                <w:szCs w:val="24"/>
              </w:rPr>
              <w:t xml:space="preserve">(3) </w:t>
            </w:r>
            <w:r w:rsidRPr="00E76461">
              <w:rPr>
                <w:rFonts w:ascii="Times New Roman" w:hAnsi="Times New Roman" w:cs="Times New Roman"/>
                <w:spacing w:val="-2"/>
                <w:sz w:val="24"/>
                <w:szCs w:val="24"/>
              </w:rPr>
              <w:t>similar order</w:t>
            </w:r>
            <w:r w:rsidR="00F00D8A" w:rsidRPr="00E76461">
              <w:rPr>
                <w:rFonts w:ascii="Times New Roman" w:hAnsi="Times New Roman" w:cs="Times New Roman"/>
                <w:spacing w:val="-2"/>
                <w:sz w:val="24"/>
                <w:szCs w:val="24"/>
              </w:rPr>
              <w:t>s</w:t>
            </w:r>
            <w:r w:rsidRPr="00E76461">
              <w:rPr>
                <w:rFonts w:ascii="Times New Roman" w:hAnsi="Times New Roman" w:cs="Times New Roman"/>
                <w:spacing w:val="-2"/>
                <w:sz w:val="24"/>
                <w:szCs w:val="24"/>
              </w:rPr>
              <w:t xml:space="preserve"> successfully during the preceding </w:t>
            </w:r>
            <w:r w:rsidR="00F00D8A" w:rsidRPr="00E76461">
              <w:rPr>
                <w:rFonts w:ascii="Times New Roman" w:hAnsi="Times New Roman" w:cs="Times New Roman"/>
                <w:spacing w:val="-2"/>
                <w:sz w:val="24"/>
                <w:szCs w:val="24"/>
              </w:rPr>
              <w:t xml:space="preserve">five </w:t>
            </w:r>
            <w:r w:rsidRPr="00E76461">
              <w:rPr>
                <w:rFonts w:ascii="Times New Roman" w:hAnsi="Times New Roman" w:cs="Times New Roman"/>
                <w:spacing w:val="-2"/>
                <w:sz w:val="24"/>
                <w:szCs w:val="24"/>
              </w:rPr>
              <w:t>financial years</w:t>
            </w:r>
            <w:r w:rsidR="00122BAB" w:rsidRPr="00E76461">
              <w:rPr>
                <w:rFonts w:ascii="Times New Roman" w:hAnsi="Times New Roman" w:cs="Times New Roman"/>
                <w:spacing w:val="-2"/>
                <w:sz w:val="24"/>
                <w:szCs w:val="24"/>
              </w:rPr>
              <w:t xml:space="preserve"> as on </w:t>
            </w:r>
            <w:r w:rsidR="00122BAB" w:rsidRPr="00EF2EDD">
              <w:rPr>
                <w:rFonts w:ascii="Times New Roman" w:hAnsi="Times New Roman" w:cs="Times New Roman"/>
                <w:color w:val="FF0000"/>
                <w:spacing w:val="-2"/>
                <w:sz w:val="24"/>
                <w:szCs w:val="24"/>
                <w:highlight w:val="yellow"/>
              </w:rPr>
              <w:t>31.03.202</w:t>
            </w:r>
            <w:r w:rsidR="00EF2EDD" w:rsidRPr="00EF2EDD">
              <w:rPr>
                <w:rFonts w:ascii="Times New Roman" w:hAnsi="Times New Roman" w:cs="Times New Roman"/>
                <w:color w:val="FF0000"/>
                <w:spacing w:val="-2"/>
                <w:sz w:val="24"/>
                <w:szCs w:val="24"/>
                <w:highlight w:val="yellow"/>
              </w:rPr>
              <w:t>1</w:t>
            </w:r>
            <w:r w:rsidRPr="00EF2EDD">
              <w:rPr>
                <w:rFonts w:ascii="Times New Roman" w:hAnsi="Times New Roman" w:cs="Times New Roman"/>
                <w:color w:val="FF0000"/>
                <w:spacing w:val="-2"/>
                <w:sz w:val="24"/>
                <w:szCs w:val="24"/>
              </w:rPr>
              <w:t>.</w:t>
            </w:r>
            <w:r w:rsidRPr="00E76461">
              <w:rPr>
                <w:rFonts w:ascii="Times New Roman" w:hAnsi="Times New Roman" w:cs="Times New Roman"/>
                <w:spacing w:val="-2"/>
                <w:sz w:val="24"/>
                <w:szCs w:val="24"/>
              </w:rPr>
              <w:t xml:space="preserve"> 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tc>
        <w:tc>
          <w:tcPr>
            <w:tcW w:w="4277" w:type="dxa"/>
          </w:tcPr>
          <w:p w:rsidR="00600AD8" w:rsidRPr="00EF2EDD" w:rsidRDefault="00BD52A7" w:rsidP="00823D5C">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highlight w:val="yellow"/>
              </w:rPr>
            </w:pPr>
            <w:r w:rsidRPr="00600AD8">
              <w:rPr>
                <w:rFonts w:ascii="Times New Roman" w:hAnsi="Times New Roman"/>
              </w:rPr>
              <w:t xml:space="preserve">Documents (work orders) to prove that the company / firm have </w:t>
            </w:r>
            <w:r w:rsidR="001F0EC0" w:rsidRPr="00600AD8">
              <w:rPr>
                <w:rFonts w:ascii="Times New Roman" w:hAnsi="Times New Roman"/>
              </w:rPr>
              <w:t xml:space="preserve">performed </w:t>
            </w:r>
            <w:r w:rsidRPr="00600AD8">
              <w:rPr>
                <w:rFonts w:ascii="Times New Roman" w:hAnsi="Times New Roman"/>
              </w:rPr>
              <w:t>in their business for 3 years during the last five (5) f</w:t>
            </w:r>
            <w:r w:rsidR="00F62E64">
              <w:rPr>
                <w:rFonts w:ascii="Times New Roman" w:hAnsi="Times New Roman"/>
              </w:rPr>
              <w:t xml:space="preserve">inancial years as on </w:t>
            </w:r>
            <w:r w:rsidR="00F62E64" w:rsidRPr="00EF2EDD">
              <w:rPr>
                <w:rFonts w:ascii="Times New Roman" w:hAnsi="Times New Roman"/>
                <w:color w:val="FF0000"/>
                <w:highlight w:val="yellow"/>
              </w:rPr>
              <w:t>31/03/202</w:t>
            </w:r>
            <w:r w:rsidR="00EF2EDD">
              <w:rPr>
                <w:rFonts w:ascii="Times New Roman" w:hAnsi="Times New Roman"/>
                <w:color w:val="FF0000"/>
                <w:highlight w:val="yellow"/>
              </w:rPr>
              <w:t>1</w:t>
            </w:r>
            <w:r w:rsidR="00F62E64" w:rsidRPr="00EF2EDD">
              <w:rPr>
                <w:rFonts w:ascii="Times New Roman" w:hAnsi="Times New Roman"/>
                <w:color w:val="FF0000"/>
                <w:highlight w:val="yellow"/>
              </w:rPr>
              <w:t>.</w:t>
            </w:r>
          </w:p>
          <w:p w:rsidR="00600AD8" w:rsidRPr="00EF2EDD" w:rsidRDefault="00600AD8" w:rsidP="00EF2EDD">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All necessary catalogues/technical literature, data as are considered essential for full and correct evaluation of offers</w:t>
            </w:r>
            <w:r w:rsidR="00EF2EDD">
              <w:rPr>
                <w:rFonts w:ascii="Times New Roman" w:hAnsi="Times New Roman"/>
              </w:rPr>
              <w:t>.</w:t>
            </w:r>
          </w:p>
        </w:tc>
      </w:tr>
      <w:tr w:rsidR="00BD52A7" w:rsidRPr="0051683B" w:rsidTr="00AC1EB0">
        <w:trPr>
          <w:trHeight w:val="319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811"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FA3CA2">
              <w:rPr>
                <w:rFonts w:ascii="Times New Roman" w:hAnsi="Times New Roman" w:cs="Times New Roman"/>
                <w:spacing w:val="-2"/>
                <w:sz w:val="24"/>
                <w:szCs w:val="24"/>
                <w:highlight w:val="yellow"/>
              </w:rPr>
              <w:t>Rs.</w:t>
            </w:r>
            <w:r w:rsidR="001C259E">
              <w:rPr>
                <w:rFonts w:ascii="Times New Roman" w:hAnsi="Times New Roman" w:cs="Times New Roman"/>
                <w:spacing w:val="-2"/>
                <w:sz w:val="24"/>
                <w:szCs w:val="24"/>
                <w:highlight w:val="yellow"/>
              </w:rPr>
              <w:t>165000</w:t>
            </w:r>
            <w:r w:rsidR="00AB368B">
              <w:rPr>
                <w:rFonts w:ascii="Times New Roman" w:hAnsi="Times New Roman" w:cs="Times New Roman"/>
                <w:spacing w:val="-2"/>
                <w:sz w:val="24"/>
                <w:szCs w:val="24"/>
                <w:highlight w:val="yellow"/>
              </w:rPr>
              <w:t xml:space="preserve">/- </w:t>
            </w:r>
            <w:r w:rsidRPr="00FA3CA2">
              <w:rPr>
                <w:rFonts w:ascii="Times New Roman" w:hAnsi="Times New Roman" w:cs="Times New Roman"/>
                <w:spacing w:val="-2"/>
                <w:sz w:val="24"/>
                <w:szCs w:val="24"/>
                <w:highlight w:val="yellow"/>
              </w:rPr>
              <w:t xml:space="preserve">at least for one year during last </w:t>
            </w:r>
            <w:proofErr w:type="gramStart"/>
            <w:r w:rsidRPr="00FA3CA2">
              <w:rPr>
                <w:rFonts w:ascii="Times New Roman" w:hAnsi="Times New Roman" w:cs="Times New Roman"/>
                <w:spacing w:val="-2"/>
                <w:sz w:val="24"/>
                <w:szCs w:val="24"/>
                <w:highlight w:val="yellow"/>
              </w:rPr>
              <w:t>three  financial</w:t>
            </w:r>
            <w:proofErr w:type="gramEnd"/>
            <w:r w:rsidRPr="00FA3CA2">
              <w:rPr>
                <w:rFonts w:ascii="Times New Roman" w:hAnsi="Times New Roman" w:cs="Times New Roman"/>
                <w:spacing w:val="-2"/>
                <w:sz w:val="24"/>
                <w:szCs w:val="24"/>
                <w:highlight w:val="yellow"/>
              </w:rPr>
              <w:t xml:space="preserve"> years</w:t>
            </w:r>
            <w:r w:rsidR="00AB368B">
              <w:rPr>
                <w:rFonts w:ascii="Times New Roman" w:hAnsi="Times New Roman" w:cs="Times New Roman"/>
                <w:spacing w:val="-2"/>
                <w:sz w:val="24"/>
                <w:szCs w:val="24"/>
              </w:rPr>
              <w:t>.</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1C2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w:t>
            </w:r>
            <w:r w:rsidRPr="006178DD">
              <w:rPr>
                <w:rFonts w:ascii="Times New Roman" w:hAnsi="Times New Roman" w:cs="Times New Roman"/>
                <w:spacing w:val="-2"/>
                <w:sz w:val="24"/>
                <w:szCs w:val="24"/>
                <w:highlight w:val="yellow"/>
              </w:rPr>
              <w:t>least Rs.</w:t>
            </w:r>
            <w:r w:rsidR="001C259E">
              <w:rPr>
                <w:rFonts w:ascii="Times New Roman" w:hAnsi="Times New Roman" w:cs="Times New Roman"/>
                <w:spacing w:val="-2"/>
                <w:sz w:val="24"/>
                <w:szCs w:val="24"/>
                <w:highlight w:val="yellow"/>
              </w:rPr>
              <w:t>132000</w:t>
            </w:r>
            <w:r w:rsidR="00BD3F56" w:rsidRPr="006178DD">
              <w:rPr>
                <w:rFonts w:ascii="Times New Roman" w:hAnsi="Times New Roman" w:cs="Times New Roman"/>
                <w:spacing w:val="-2"/>
                <w:sz w:val="24"/>
                <w:szCs w:val="24"/>
                <w:highlight w:val="yellow"/>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277" w:type="dxa"/>
          </w:tcPr>
          <w:p w:rsidR="00BD52A7" w:rsidRPr="00950D3E" w:rsidRDefault="00BD52A7" w:rsidP="00EF2E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Copies of Annual Accounts duly signed and attested by a Chartered accountant may be enclosed for </w:t>
            </w:r>
            <w:r w:rsidRPr="00EF2EDD">
              <w:rPr>
                <w:rFonts w:ascii="Times New Roman" w:hAnsi="Times New Roman" w:cs="Times New Roman"/>
                <w:color w:val="FF0000"/>
                <w:spacing w:val="-2"/>
                <w:sz w:val="24"/>
                <w:szCs w:val="24"/>
                <w:highlight w:val="yellow"/>
              </w:rPr>
              <w:t>FY 2018</w:t>
            </w:r>
            <w:r w:rsidR="00EF2EDD" w:rsidRPr="00EF2EDD">
              <w:rPr>
                <w:rFonts w:ascii="Times New Roman" w:hAnsi="Times New Roman" w:cs="Times New Roman"/>
                <w:color w:val="FF0000"/>
                <w:spacing w:val="-2"/>
                <w:sz w:val="24"/>
                <w:szCs w:val="24"/>
                <w:highlight w:val="yellow"/>
              </w:rPr>
              <w:t>-19</w:t>
            </w:r>
            <w:r w:rsidRPr="00EF2EDD">
              <w:rPr>
                <w:rFonts w:ascii="Times New Roman" w:hAnsi="Times New Roman" w:cs="Times New Roman"/>
                <w:color w:val="FF0000"/>
                <w:spacing w:val="-2"/>
                <w:sz w:val="24"/>
                <w:szCs w:val="24"/>
                <w:highlight w:val="yellow"/>
              </w:rPr>
              <w:t>, FY 2019</w:t>
            </w:r>
            <w:r w:rsidR="00EF2EDD" w:rsidRPr="00EF2EDD">
              <w:rPr>
                <w:rFonts w:ascii="Times New Roman" w:hAnsi="Times New Roman" w:cs="Times New Roman"/>
                <w:color w:val="FF0000"/>
                <w:spacing w:val="-2"/>
                <w:sz w:val="24"/>
                <w:szCs w:val="24"/>
                <w:highlight w:val="yellow"/>
              </w:rPr>
              <w:t>-20</w:t>
            </w:r>
            <w:r w:rsidRPr="00EF2EDD">
              <w:rPr>
                <w:rFonts w:ascii="Times New Roman" w:hAnsi="Times New Roman" w:cs="Times New Roman"/>
                <w:color w:val="FF0000"/>
                <w:spacing w:val="-2"/>
                <w:sz w:val="24"/>
                <w:szCs w:val="24"/>
                <w:highlight w:val="yellow"/>
              </w:rPr>
              <w:t xml:space="preserve"> &amp; FY 2020</w:t>
            </w:r>
            <w:r w:rsidR="00EF2EDD" w:rsidRPr="00EF2EDD">
              <w:rPr>
                <w:rFonts w:ascii="Times New Roman" w:hAnsi="Times New Roman" w:cs="Times New Roman"/>
                <w:color w:val="FF0000"/>
                <w:spacing w:val="-2"/>
                <w:sz w:val="24"/>
                <w:szCs w:val="24"/>
                <w:highlight w:val="yellow"/>
              </w:rPr>
              <w:t>-21</w:t>
            </w:r>
            <w:r w:rsidRPr="00950D3E">
              <w:rPr>
                <w:rFonts w:ascii="Times New Roman" w:hAnsi="Times New Roman" w:cs="Times New Roman"/>
                <w:spacing w:val="-2"/>
                <w:sz w:val="24"/>
                <w:szCs w:val="24"/>
              </w:rPr>
              <w:t>.</w:t>
            </w:r>
          </w:p>
        </w:tc>
      </w:tr>
      <w:tr w:rsidR="00BD52A7" w:rsidRPr="0051683B" w:rsidTr="00FC6B91">
        <w:trPr>
          <w:trHeight w:val="1005"/>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31-03-2020.</w:t>
            </w:r>
          </w:p>
        </w:tc>
        <w:tc>
          <w:tcPr>
            <w:tcW w:w="4277" w:type="dxa"/>
          </w:tcPr>
          <w:p w:rsidR="00BD52A7" w:rsidRPr="00950D3E" w:rsidRDefault="00A35656" w:rsidP="00EF2E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BD52A7" w:rsidRPr="00950D3E">
              <w:rPr>
                <w:rFonts w:ascii="Times New Roman" w:hAnsi="Times New Roman" w:cs="Times New Roman"/>
                <w:spacing w:val="-2"/>
                <w:sz w:val="24"/>
                <w:szCs w:val="24"/>
              </w:rPr>
              <w:t xml:space="preserve">opies of the acknowledgments of Income tax returns for </w:t>
            </w:r>
            <w:r w:rsidR="00BD52A7" w:rsidRPr="00EF2EDD">
              <w:rPr>
                <w:rFonts w:ascii="Times New Roman" w:hAnsi="Times New Roman" w:cs="Times New Roman"/>
                <w:color w:val="FF0000"/>
                <w:spacing w:val="-2"/>
                <w:sz w:val="24"/>
                <w:szCs w:val="24"/>
                <w:highlight w:val="yellow"/>
              </w:rPr>
              <w:t>AY 2018</w:t>
            </w:r>
            <w:r w:rsidR="00EF2EDD" w:rsidRPr="00EF2EDD">
              <w:rPr>
                <w:rFonts w:ascii="Times New Roman" w:hAnsi="Times New Roman" w:cs="Times New Roman"/>
                <w:color w:val="FF0000"/>
                <w:spacing w:val="-2"/>
                <w:sz w:val="24"/>
                <w:szCs w:val="24"/>
                <w:highlight w:val="yellow"/>
              </w:rPr>
              <w:t>-</w:t>
            </w:r>
            <w:proofErr w:type="gramStart"/>
            <w:r w:rsidR="00EF2EDD" w:rsidRPr="00EF2EDD">
              <w:rPr>
                <w:rFonts w:ascii="Times New Roman" w:hAnsi="Times New Roman" w:cs="Times New Roman"/>
                <w:color w:val="FF0000"/>
                <w:spacing w:val="-2"/>
                <w:sz w:val="24"/>
                <w:szCs w:val="24"/>
                <w:highlight w:val="yellow"/>
              </w:rPr>
              <w:t>19</w:t>
            </w:r>
            <w:r w:rsidR="00BD52A7" w:rsidRPr="00EF2EDD">
              <w:rPr>
                <w:rFonts w:ascii="Times New Roman" w:hAnsi="Times New Roman" w:cs="Times New Roman"/>
                <w:color w:val="FF0000"/>
                <w:spacing w:val="-2"/>
                <w:sz w:val="24"/>
                <w:szCs w:val="24"/>
                <w:highlight w:val="yellow"/>
              </w:rPr>
              <w:t xml:space="preserve"> ,AY</w:t>
            </w:r>
            <w:proofErr w:type="gramEnd"/>
            <w:r w:rsidR="00BD52A7" w:rsidRPr="00EF2EDD">
              <w:rPr>
                <w:rFonts w:ascii="Times New Roman" w:hAnsi="Times New Roman" w:cs="Times New Roman"/>
                <w:color w:val="FF0000"/>
                <w:spacing w:val="-2"/>
                <w:sz w:val="24"/>
                <w:szCs w:val="24"/>
                <w:highlight w:val="yellow"/>
              </w:rPr>
              <w:t xml:space="preserve"> 2019</w:t>
            </w:r>
            <w:r w:rsidR="00EF2EDD" w:rsidRPr="00EF2EDD">
              <w:rPr>
                <w:rFonts w:ascii="Times New Roman" w:hAnsi="Times New Roman" w:cs="Times New Roman"/>
                <w:color w:val="FF0000"/>
                <w:spacing w:val="-2"/>
                <w:sz w:val="24"/>
                <w:szCs w:val="24"/>
                <w:highlight w:val="yellow"/>
              </w:rPr>
              <w:t>-20</w:t>
            </w:r>
            <w:r w:rsidR="00BD52A7" w:rsidRPr="00EF2EDD">
              <w:rPr>
                <w:rFonts w:ascii="Times New Roman" w:hAnsi="Times New Roman" w:cs="Times New Roman"/>
                <w:color w:val="FF0000"/>
                <w:spacing w:val="-2"/>
                <w:sz w:val="24"/>
                <w:szCs w:val="24"/>
                <w:highlight w:val="yellow"/>
              </w:rPr>
              <w:t xml:space="preserve"> &amp; AY 20</w:t>
            </w:r>
            <w:r w:rsidR="00EF2EDD" w:rsidRPr="00EF2EDD">
              <w:rPr>
                <w:rFonts w:ascii="Times New Roman" w:hAnsi="Times New Roman" w:cs="Times New Roman"/>
                <w:color w:val="FF0000"/>
                <w:spacing w:val="-2"/>
                <w:sz w:val="24"/>
                <w:szCs w:val="24"/>
                <w:highlight w:val="yellow"/>
              </w:rPr>
              <w:t>2</w:t>
            </w:r>
            <w:r w:rsidR="00BD52A7" w:rsidRPr="00EF2EDD">
              <w:rPr>
                <w:rFonts w:ascii="Times New Roman" w:hAnsi="Times New Roman" w:cs="Times New Roman"/>
                <w:color w:val="FF0000"/>
                <w:spacing w:val="-2"/>
                <w:sz w:val="24"/>
                <w:szCs w:val="24"/>
                <w:highlight w:val="yellow"/>
              </w:rPr>
              <w:t>0</w:t>
            </w:r>
            <w:r w:rsidR="00EF2EDD" w:rsidRPr="00EF2EDD">
              <w:rPr>
                <w:rFonts w:ascii="Times New Roman" w:hAnsi="Times New Roman" w:cs="Times New Roman"/>
                <w:color w:val="FF0000"/>
                <w:spacing w:val="-2"/>
                <w:sz w:val="24"/>
                <w:szCs w:val="24"/>
                <w:highlight w:val="yellow"/>
              </w:rPr>
              <w:t>-21</w:t>
            </w:r>
            <w:r w:rsidR="00BD52A7" w:rsidRPr="00950D3E">
              <w:rPr>
                <w:rFonts w:ascii="Times New Roman" w:hAnsi="Times New Roman" w:cs="Times New Roman"/>
                <w:spacing w:val="-2"/>
                <w:sz w:val="24"/>
                <w:szCs w:val="24"/>
              </w:rPr>
              <w:t xml:space="preserve"> and PAN Card of the firm should be enclosed.</w:t>
            </w:r>
          </w:p>
        </w:tc>
      </w:tr>
      <w:tr w:rsidR="00BD52A7" w:rsidRPr="0051683B" w:rsidTr="00FC6B91">
        <w:trPr>
          <w:trHeight w:val="13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811"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277" w:type="dxa"/>
          </w:tcPr>
          <w:p w:rsidR="00BD52A7" w:rsidRPr="0051683B" w:rsidRDefault="00A35656"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BD52A7"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00BD52A7" w:rsidRPr="0051683B">
              <w:rPr>
                <w:rFonts w:ascii="Times New Roman" w:hAnsi="Times New Roman" w:cs="Times New Roman"/>
                <w:spacing w:val="-2"/>
                <w:sz w:val="24"/>
                <w:szCs w:val="24"/>
              </w:rPr>
              <w:t>GST.</w:t>
            </w:r>
          </w:p>
        </w:tc>
      </w:tr>
      <w:tr w:rsidR="00BD52A7" w:rsidRPr="0051683B" w:rsidTr="00FC6B91">
        <w:trPr>
          <w:trHeight w:val="44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77" w:type="dxa"/>
          </w:tcPr>
          <w:p w:rsidR="00BD52A7" w:rsidRPr="0051683B" w:rsidRDefault="00BD52A7"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BD52A7" w:rsidRPr="0051683B" w:rsidTr="00FC6B91">
        <w:trPr>
          <w:trHeight w:val="5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811" w:type="dxa"/>
          </w:tcPr>
          <w:p w:rsidR="00BD52A7" w:rsidRPr="00296A19"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Earnest Money Deposit</w:t>
            </w:r>
          </w:p>
        </w:tc>
        <w:tc>
          <w:tcPr>
            <w:tcW w:w="4277" w:type="dxa"/>
          </w:tcPr>
          <w:p w:rsidR="00BD52A7" w:rsidRPr="00296A19" w:rsidRDefault="00FC7E16" w:rsidP="00FC6B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Declaration" accepting that if they withdraw or modify their bids during period of validity etc., they will be suspended for the time specified in the </w:t>
            </w:r>
            <w:r w:rsidR="00FC6B91" w:rsidRPr="00296A19">
              <w:rPr>
                <w:rFonts w:ascii="Times New Roman" w:hAnsi="Times New Roman" w:cs="Times New Roman"/>
                <w:szCs w:val="24"/>
                <w:highlight w:val="yellow"/>
              </w:rPr>
              <w:t>tender documents.</w:t>
            </w:r>
          </w:p>
        </w:tc>
      </w:tr>
    </w:tbl>
    <w:p w:rsidR="0073549C" w:rsidRDefault="0073549C" w:rsidP="0073549C">
      <w:pPr>
        <w:pStyle w:val="ListParagraph"/>
        <w:ind w:left="360"/>
        <w:jc w:val="both"/>
        <w:rPr>
          <w:rFonts w:ascii="Times New Roman" w:hAnsi="Times New Roman"/>
          <w:b/>
        </w:rPr>
      </w:pPr>
    </w:p>
    <w:p w:rsidR="00A16FB7" w:rsidRPr="00A16FB7" w:rsidRDefault="00A16FB7" w:rsidP="00A16FB7">
      <w:pPr>
        <w:pStyle w:val="ListParagraph"/>
        <w:numPr>
          <w:ilvl w:val="0"/>
          <w:numId w:val="16"/>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proofErr w:type="gramStart"/>
      <w:r w:rsidRPr="00A16FB7">
        <w:rPr>
          <w:rFonts w:ascii="Times New Roman" w:hAnsi="Times New Roman"/>
        </w:rPr>
        <w:t>bidder meet</w:t>
      </w:r>
      <w:proofErr w:type="gramEnd"/>
      <w:r w:rsidRPr="00A16FB7">
        <w:rPr>
          <w:rFonts w:ascii="Times New Roman" w:hAnsi="Times New Roman"/>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FC7E16" w:rsidRDefault="00FC7E16" w:rsidP="00A16FB7">
      <w:pPr>
        <w:pStyle w:val="ListParagraph"/>
        <w:autoSpaceDE w:val="0"/>
        <w:autoSpaceDN w:val="0"/>
        <w:adjustRightInd w:val="0"/>
        <w:ind w:left="360"/>
        <w:jc w:val="both"/>
        <w:rPr>
          <w:rFonts w:ascii="Times New Roman" w:hAnsi="Times New Roman"/>
        </w:rPr>
      </w:pPr>
    </w:p>
    <w:p w:rsidR="00FC7E16" w:rsidRDefault="00FC7E16" w:rsidP="00FC7E16">
      <w:pPr>
        <w:pStyle w:val="ListParagraph"/>
        <w:numPr>
          <w:ilvl w:val="0"/>
          <w:numId w:val="16"/>
        </w:numPr>
        <w:jc w:val="both"/>
        <w:rPr>
          <w:rFonts w:ascii="Times New Roman" w:hAnsi="Times New Roman"/>
          <w:b/>
        </w:rPr>
      </w:pPr>
      <w:r w:rsidRPr="00FC7E16">
        <w:rPr>
          <w:rFonts w:ascii="Times New Roman" w:hAnsi="Times New Roman"/>
          <w:b/>
        </w:rPr>
        <w:lastRenderedPageBreak/>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083CEE">
      <w:pPr>
        <w:pStyle w:val="ListParagraph"/>
        <w:numPr>
          <w:ilvl w:val="0"/>
          <w:numId w:val="16"/>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quotations will be liable for rejection or may not be considered. Incomplete tenders /tenders without </w:t>
      </w:r>
      <w:r w:rsidR="00EF2EDD" w:rsidRPr="00EF2EDD">
        <w:rPr>
          <w:rFonts w:ascii="Times New Roman" w:hAnsi="Times New Roman"/>
          <w:color w:val="FF0000"/>
          <w:highlight w:val="yellow"/>
        </w:rPr>
        <w:t>‘Bid Security Declaration’</w:t>
      </w:r>
      <w:r w:rsidRPr="00083CEE">
        <w:rPr>
          <w:rFonts w:ascii="Times New Roman" w:hAnsi="Times New Roman"/>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9C48C6">
      <w:pPr>
        <w:pStyle w:val="ListParagraph"/>
        <w:numPr>
          <w:ilvl w:val="0"/>
          <w:numId w:val="16"/>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Pr>
          <w:rFonts w:ascii="Times New Roman" w:hAnsi="Times New Roman"/>
        </w:rPr>
        <w:t>NIPHM</w:t>
      </w:r>
      <w:r w:rsidRPr="009C48C6">
        <w:rPr>
          <w:rFonts w:ascii="Times New Roman" w:hAnsi="Times New Roman"/>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DE0960" w:rsidRPr="00FB6B85" w:rsidRDefault="00DE0960" w:rsidP="009E5A4C">
      <w:pPr>
        <w:pStyle w:val="ListParagraph"/>
        <w:numPr>
          <w:ilvl w:val="0"/>
          <w:numId w:val="16"/>
        </w:numPr>
        <w:jc w:val="both"/>
        <w:rPr>
          <w:rFonts w:ascii="Times New Roman" w:hAnsi="Times New Roman"/>
          <w:color w:val="000000"/>
          <w:sz w:val="23"/>
          <w:szCs w:val="23"/>
          <w:lang w:val="en-IN"/>
        </w:rPr>
      </w:pPr>
      <w:r w:rsidRPr="00DE0960">
        <w:rPr>
          <w:rFonts w:ascii="Times New Roman" w:hAnsi="Times New Roman"/>
          <w:b/>
          <w:bCs/>
          <w:color w:val="000000"/>
          <w:sz w:val="23"/>
          <w:szCs w:val="23"/>
          <w:lang w:val="en-IN"/>
        </w:rPr>
        <w:lastRenderedPageBreak/>
        <w:t xml:space="preserve">The competent authority at its discretion can use the following criteria/method of evaluation to award the contract. </w:t>
      </w:r>
    </w:p>
    <w:p w:rsidR="00FB6B85" w:rsidRPr="00DE0960" w:rsidRDefault="00FB6B85" w:rsidP="00FB6B85">
      <w:pPr>
        <w:pStyle w:val="ListParagraph"/>
        <w:ind w:left="360"/>
        <w:jc w:val="both"/>
        <w:rPr>
          <w:rFonts w:ascii="Times New Roman" w:hAnsi="Times New Roman"/>
          <w:color w:val="000000"/>
          <w:sz w:val="23"/>
          <w:szCs w:val="23"/>
          <w:lang w:val="en-IN"/>
        </w:rPr>
      </w:pPr>
    </w:p>
    <w:tbl>
      <w:tblPr>
        <w:tblStyle w:val="TableGrid"/>
        <w:tblW w:w="0" w:type="auto"/>
        <w:tblInd w:w="534" w:type="dxa"/>
        <w:tblLook w:val="04A0" w:firstRow="1" w:lastRow="0" w:firstColumn="1" w:lastColumn="0" w:noHBand="0" w:noVBand="1"/>
      </w:tblPr>
      <w:tblGrid>
        <w:gridCol w:w="1701"/>
        <w:gridCol w:w="7514"/>
      </w:tblGrid>
      <w:tr w:rsidR="00645C0E" w:rsidTr="00FB6B85">
        <w:trPr>
          <w:trHeight w:val="450"/>
        </w:trPr>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Specification of requirement</w:t>
            </w:r>
          </w:p>
        </w:tc>
        <w:tc>
          <w:tcPr>
            <w:tcW w:w="7514"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Technical Specification adherence as per bid submitted, Quality of Make /Material Quoted as per BID</w:t>
            </w:r>
          </w:p>
        </w:tc>
      </w:tr>
      <w:tr w:rsidR="00645C0E" w:rsidTr="00FB6B85">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Past Supply/work experience</w:t>
            </w:r>
          </w:p>
        </w:tc>
        <w:tc>
          <w:tcPr>
            <w:tcW w:w="7514" w:type="dxa"/>
          </w:tcPr>
          <w:p w:rsidR="00645C0E" w:rsidRPr="00C67DA9" w:rsidRDefault="00645C0E" w:rsidP="00C67DA9">
            <w:pPr>
              <w:pStyle w:val="NoSpacing"/>
              <w:jc w:val="both"/>
              <w:rPr>
                <w:rFonts w:ascii="Times New Roman" w:hAnsi="Times New Roman"/>
                <w:highlight w:val="yellow"/>
              </w:rPr>
            </w:pPr>
            <w:r w:rsidRPr="00C67DA9">
              <w:rPr>
                <w:rFonts w:ascii="Times New Roman" w:hAnsi="Times New Roman"/>
                <w:highlight w:val="yellow"/>
              </w:rPr>
              <w:t xml:space="preserve">Overall company profile Past supply , Quality of past Supply completed, delivery schedule, completed contract , value of contract, Customer feedback , work done for </w:t>
            </w:r>
            <w:proofErr w:type="spellStart"/>
            <w:r w:rsidRPr="00C67DA9">
              <w:rPr>
                <w:rFonts w:ascii="Times New Roman" w:hAnsi="Times New Roman"/>
                <w:highlight w:val="yellow"/>
              </w:rPr>
              <w:t>Govt</w:t>
            </w:r>
            <w:proofErr w:type="spellEnd"/>
            <w:r w:rsidRPr="00C67DA9">
              <w:rPr>
                <w:rFonts w:ascii="Times New Roman" w:hAnsi="Times New Roman"/>
                <w:highlight w:val="yellow"/>
              </w:rPr>
              <w:t xml:space="preserve"> /Autonomous /semi </w:t>
            </w:r>
            <w:proofErr w:type="spellStart"/>
            <w:r w:rsidRPr="00C67DA9">
              <w:rPr>
                <w:rFonts w:ascii="Times New Roman" w:hAnsi="Times New Roman"/>
                <w:highlight w:val="yellow"/>
              </w:rPr>
              <w:t>Govt</w:t>
            </w:r>
            <w:proofErr w:type="spellEnd"/>
            <w:r w:rsidRPr="00C67DA9">
              <w:rPr>
                <w:rFonts w:ascii="Times New Roman" w:hAnsi="Times New Roman"/>
                <w:highlight w:val="yellow"/>
              </w:rPr>
              <w:t xml:space="preserve"> organization </w:t>
            </w:r>
            <w:proofErr w:type="spellStart"/>
            <w:r w:rsidRPr="00C67DA9">
              <w:rPr>
                <w:rFonts w:ascii="Times New Roman" w:hAnsi="Times New Roman"/>
                <w:highlight w:val="yellow"/>
              </w:rPr>
              <w:t>etc</w:t>
            </w:r>
            <w:proofErr w:type="spellEnd"/>
            <w:r w:rsidRPr="00C67DA9">
              <w:rPr>
                <w:rFonts w:ascii="Times New Roman" w:hAnsi="Times New Roman"/>
                <w:highlight w:val="yellow"/>
              </w:rPr>
              <w:t xml:space="preserve"> as assessed by committee constituted by competent authority</w:t>
            </w:r>
          </w:p>
        </w:tc>
      </w:tr>
      <w:tr w:rsidR="00645C0E" w:rsidTr="00FB6B85">
        <w:trPr>
          <w:trHeight w:val="1082"/>
        </w:trPr>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Company Profile</w:t>
            </w:r>
          </w:p>
        </w:tc>
        <w:tc>
          <w:tcPr>
            <w:tcW w:w="7514"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 xml:space="preserve">Technical expertise HR, service support of company, Project handling skills, professional membership, standards certification, Average/Annual turnover, financial strength &amp; status, bank solvency of firm. </w:t>
            </w:r>
            <w:proofErr w:type="spellStart"/>
            <w:r w:rsidRPr="00C67DA9">
              <w:rPr>
                <w:rFonts w:ascii="Times New Roman" w:hAnsi="Times New Roman"/>
                <w:highlight w:val="yellow"/>
              </w:rPr>
              <w:t>Etc</w:t>
            </w:r>
            <w:proofErr w:type="spellEnd"/>
          </w:p>
        </w:tc>
      </w:tr>
    </w:tbl>
    <w:p w:rsidR="009E5A4C" w:rsidRDefault="009E5A4C" w:rsidP="009E5A4C">
      <w:pPr>
        <w:pStyle w:val="ListParagraph"/>
        <w:ind w:left="360"/>
        <w:jc w:val="both"/>
        <w:rPr>
          <w:rFonts w:ascii="Times New Roman" w:hAnsi="Times New Roman"/>
          <w:b/>
        </w:rPr>
      </w:pPr>
    </w:p>
    <w:p w:rsidR="00D06562" w:rsidRDefault="00D06562" w:rsidP="009E5A4C">
      <w:pPr>
        <w:pStyle w:val="ListParagraph"/>
        <w:ind w:left="360"/>
        <w:jc w:val="both"/>
        <w:rPr>
          <w:rFonts w:ascii="Times New Roman" w:hAnsi="Times New Roman"/>
          <w:bCs/>
          <w:color w:val="000000"/>
          <w:sz w:val="23"/>
          <w:szCs w:val="23"/>
          <w:lang w:val="en-IN"/>
        </w:rPr>
      </w:pPr>
      <w:r w:rsidRPr="00D06562">
        <w:rPr>
          <w:rFonts w:ascii="Times New Roman" w:hAnsi="Times New Roman"/>
          <w:bCs/>
          <w:color w:val="000000"/>
          <w:sz w:val="23"/>
          <w:szCs w:val="23"/>
          <w:lang w:val="en-IN"/>
        </w:rPr>
        <w:t>The decision of competent authority &amp; concerned committee of NI</w:t>
      </w:r>
      <w:r w:rsidR="00E27541">
        <w:rPr>
          <w:rFonts w:ascii="Times New Roman" w:hAnsi="Times New Roman"/>
          <w:bCs/>
          <w:color w:val="000000"/>
          <w:sz w:val="23"/>
          <w:szCs w:val="23"/>
          <w:lang w:val="en-IN"/>
        </w:rPr>
        <w:t>PHM</w:t>
      </w:r>
      <w:r w:rsidRPr="00D06562">
        <w:rPr>
          <w:rFonts w:ascii="Times New Roman" w:hAnsi="Times New Roman"/>
          <w:bCs/>
          <w:color w:val="000000"/>
          <w:sz w:val="23"/>
          <w:szCs w:val="23"/>
          <w:lang w:val="en-IN"/>
        </w:rPr>
        <w:t xml:space="preserve"> will be final about the process of evaluation and award of contract and no claim whatsoever will be entertained in this regards. Considering above points, firms are informed to submit all relevant supporting documents</w:t>
      </w:r>
      <w:r>
        <w:rPr>
          <w:rFonts w:ascii="Times New Roman" w:hAnsi="Times New Roman"/>
          <w:bCs/>
          <w:color w:val="000000"/>
          <w:sz w:val="23"/>
          <w:szCs w:val="23"/>
          <w:lang w:val="en-IN"/>
        </w:rPr>
        <w:t>.</w:t>
      </w:r>
    </w:p>
    <w:p w:rsidR="00D06562" w:rsidRPr="00D06562" w:rsidRDefault="00D06562" w:rsidP="009E5A4C">
      <w:pPr>
        <w:pStyle w:val="ListParagraph"/>
        <w:ind w:left="360"/>
        <w:jc w:val="both"/>
        <w:rPr>
          <w:rFonts w:ascii="Times New Roman" w:hAnsi="Times New Roman"/>
        </w:rPr>
      </w:pP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583866">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00583866" w:rsidRPr="0051683B">
        <w:rPr>
          <w:rFonts w:ascii="Times New Roman" w:hAnsi="Times New Roman"/>
        </w:rPr>
        <w:t xml:space="preserve">The firm should supply the items </w:t>
      </w:r>
      <w:r w:rsidR="00583866" w:rsidRPr="0051683B">
        <w:rPr>
          <w:rFonts w:ascii="Times New Roman" w:hAnsi="Times New Roman"/>
          <w:b/>
        </w:rPr>
        <w:t>within 30 days</w:t>
      </w:r>
      <w:r w:rsidR="00583866" w:rsidRPr="0051683B">
        <w:rPr>
          <w:rFonts w:ascii="Times New Roman" w:hAnsi="Times New Roman"/>
        </w:rPr>
        <w:t xml:space="preserve"> from the date of purchase order</w:t>
      </w:r>
      <w:r w:rsidR="001166CD">
        <w:rPr>
          <w:rFonts w:ascii="Times New Roman" w:hAnsi="Times New Roman"/>
        </w:rPr>
        <w:t>.</w:t>
      </w:r>
      <w:r w:rsidR="00583866" w:rsidRPr="0051683B">
        <w:rPr>
          <w:rFonts w:ascii="Times New Roman" w:hAnsi="Times New Roman"/>
        </w:rPr>
        <w:t xml:space="preserve">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Pr="00F35C39">
        <w:rPr>
          <w:rFonts w:ascii="Times New Roman" w:hAnsi="Times New Roman"/>
        </w:rPr>
        <w:t xml:space="preserve">one year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BF11CF">
      <w:pPr>
        <w:pStyle w:val="ListParagraph"/>
        <w:numPr>
          <w:ilvl w:val="0"/>
          <w:numId w:val="16"/>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296A19">
        <w:rPr>
          <w:rFonts w:ascii="Times New Roman" w:hAnsi="Times New Roman" w:cs="Times New Roman"/>
          <w:strike/>
          <w:sz w:val="24"/>
          <w:szCs w:val="24"/>
        </w:rPr>
        <w:t>Cheque</w:t>
      </w:r>
      <w:proofErr w:type="spellEnd"/>
      <w:r w:rsidRPr="00296A19">
        <w:rPr>
          <w:rFonts w:ascii="Times New Roman" w:hAnsi="Times New Roman" w:cs="Times New Roman"/>
          <w:strike/>
          <w:sz w:val="24"/>
          <w:szCs w:val="24"/>
        </w:rPr>
        <w:t xml:space="preserve"> or Bank Guarantee from any of the Commercial Banks or </w:t>
      </w:r>
      <w:proofErr w:type="gramStart"/>
      <w:r w:rsidRPr="00296A19">
        <w:rPr>
          <w:rFonts w:ascii="Times New Roman" w:hAnsi="Times New Roman" w:cs="Times New Roman"/>
          <w:strike/>
          <w:sz w:val="24"/>
          <w:szCs w:val="24"/>
        </w:rPr>
        <w:t>payment online in an acceptable form</w:t>
      </w:r>
      <w:proofErr w:type="gramEnd"/>
      <w:r w:rsidRPr="00296A19">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296A19">
        <w:rPr>
          <w:rFonts w:ascii="Times New Roman" w:hAnsi="Times New Roman" w:cs="Times New Roman"/>
          <w:strike/>
          <w:sz w:val="24"/>
          <w:szCs w:val="24"/>
        </w:rPr>
        <w:t>favour</w:t>
      </w:r>
      <w:proofErr w:type="spellEnd"/>
      <w:r w:rsidRPr="00296A19">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296A19">
        <w:rPr>
          <w:rFonts w:ascii="Times New Roman" w:hAnsi="Times New Roman" w:cs="Times New Roman"/>
          <w:strike/>
          <w:sz w:val="24"/>
          <w:szCs w:val="24"/>
        </w:rPr>
        <w:t>EMD valid for a period of 45 days beyond final bid validity.</w:t>
      </w:r>
      <w:proofErr w:type="gramEnd"/>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b/>
          <w:bCs/>
          <w:strike/>
        </w:rPr>
      </w:pPr>
      <w:r w:rsidRPr="00296A19">
        <w:rPr>
          <w:rFonts w:ascii="Times New Roman" w:hAnsi="Times New Roman"/>
          <w:strike/>
        </w:rPr>
        <w:lastRenderedPageBreak/>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proofErr w:type="spellStart"/>
      <w:r w:rsidRPr="00296A19">
        <w:rPr>
          <w:rFonts w:ascii="Times New Roman" w:hAnsi="Times New Roman"/>
          <w:b/>
          <w:strike/>
        </w:rPr>
        <w:t>Udyog</w:t>
      </w:r>
      <w:proofErr w:type="spellEnd"/>
      <w:r w:rsidRPr="00296A19">
        <w:rPr>
          <w:rFonts w:ascii="Times New Roman" w:hAnsi="Times New Roman"/>
          <w:b/>
          <w:strike/>
        </w:rPr>
        <w:t xml:space="preserve"> </w:t>
      </w:r>
      <w:proofErr w:type="spellStart"/>
      <w:r w:rsidRPr="00296A19">
        <w:rPr>
          <w:rFonts w:ascii="Times New Roman" w:hAnsi="Times New Roman"/>
          <w:b/>
          <w:strike/>
        </w:rPr>
        <w:t>Aadhar</w:t>
      </w:r>
      <w:proofErr w:type="spellEnd"/>
      <w:r w:rsidRPr="00296A19">
        <w:rPr>
          <w:rFonts w:ascii="Times New Roman" w:hAnsi="Times New Roman"/>
          <w:b/>
          <w:strike/>
        </w:rPr>
        <w:t xml:space="preserve">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823D5C">
      <w:pPr>
        <w:pStyle w:val="ListParagraph"/>
        <w:numPr>
          <w:ilvl w:val="0"/>
          <w:numId w:val="59"/>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2E4533"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2E4533" w:rsidRPr="00605CDC" w:rsidRDefault="002E4533"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2E4533" w:rsidRPr="00537645" w:rsidRDefault="00156F4E" w:rsidP="00D32455">
            <w:pPr>
              <w:pStyle w:val="NoSpacing"/>
              <w:jc w:val="both"/>
              <w:rPr>
                <w:rFonts w:ascii="Times New Roman" w:hAnsi="Times New Roman"/>
                <w:lang w:bidi="hi-IN"/>
              </w:rPr>
            </w:pPr>
            <w:r>
              <w:rPr>
                <w:rFonts w:ascii="Times New Roman" w:hAnsi="Times New Roman"/>
              </w:rPr>
              <w:t xml:space="preserve">Sample Crusher </w:t>
            </w:r>
            <w:r w:rsidR="007F3C0B">
              <w:rPr>
                <w:rFonts w:ascii="Times New Roman" w:hAnsi="Times New Roman"/>
              </w:rPr>
              <w:t xml:space="preserve">including AMC Services for 3 years after completion of warranty period of </w:t>
            </w:r>
            <w:r w:rsidR="00D32455">
              <w:rPr>
                <w:rFonts w:ascii="Times New Roman" w:hAnsi="Times New Roman"/>
              </w:rPr>
              <w:t>m</w:t>
            </w:r>
            <w:r w:rsidR="007F3C0B">
              <w:rPr>
                <w:rFonts w:ascii="Times New Roman" w:hAnsi="Times New Roman"/>
              </w:rPr>
              <w:t>inimum 2 years.</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CE4100" w:rsidP="001E10B7">
            <w:pPr>
              <w:jc w:val="center"/>
              <w:rPr>
                <w:rFonts w:ascii="Times New Roman" w:hAnsi="Times New Roman"/>
                <w:lang w:bidi="hi-IN"/>
              </w:rPr>
            </w:pPr>
            <w:r>
              <w:rPr>
                <w:rFonts w:ascii="Times New Roman" w:hAnsi="Times New Roman"/>
                <w:lang w:bidi="hi-IN"/>
              </w:rPr>
              <w:t>1</w:t>
            </w:r>
          </w:p>
        </w:tc>
      </w:tr>
    </w:tbl>
    <w:p w:rsidR="007E4F5F" w:rsidRDefault="007E4F5F" w:rsidP="003B74DE">
      <w:pPr>
        <w:pStyle w:val="BodyText2"/>
        <w:tabs>
          <w:tab w:val="left" w:pos="3150"/>
        </w:tabs>
        <w:spacing w:after="0" w:line="240" w:lineRule="auto"/>
        <w:rPr>
          <w:rFonts w:ascii="Times New Roman" w:hAnsi="Times New Roman" w:cs="Times New Roman"/>
          <w:lang w:val="en-US" w:eastAsia="en-US"/>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tbl>
      <w:tblPr>
        <w:tblW w:w="10481" w:type="dxa"/>
        <w:jc w:val="center"/>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9356"/>
      </w:tblGrid>
      <w:tr w:rsidR="00D8373F" w:rsidRPr="0051683B" w:rsidTr="00D8373F">
        <w:trPr>
          <w:trHeight w:val="71"/>
          <w:jc w:val="center"/>
        </w:trPr>
        <w:tc>
          <w:tcPr>
            <w:tcW w:w="1125" w:type="dxa"/>
            <w:tcBorders>
              <w:top w:val="single" w:sz="4" w:space="0" w:color="000000"/>
              <w:left w:val="single" w:sz="4" w:space="0" w:color="000000"/>
              <w:bottom w:val="single" w:sz="4" w:space="0" w:color="000000"/>
              <w:right w:val="single" w:sz="4" w:space="0" w:color="000000"/>
            </w:tcBorders>
            <w:vAlign w:val="center"/>
            <w:hideMark/>
          </w:tcPr>
          <w:p w:rsidR="00D8373F" w:rsidRPr="0051683B" w:rsidRDefault="00D8373F" w:rsidP="00D71ED0">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S. No.</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D8373F" w:rsidRPr="0051683B" w:rsidRDefault="00D8373F" w:rsidP="00D71ED0">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Description</w:t>
            </w:r>
          </w:p>
        </w:tc>
      </w:tr>
      <w:tr w:rsidR="00D8373F" w:rsidRPr="0051683B" w:rsidTr="00D8373F">
        <w:trPr>
          <w:jc w:val="center"/>
        </w:trPr>
        <w:tc>
          <w:tcPr>
            <w:tcW w:w="1125" w:type="dxa"/>
            <w:tcBorders>
              <w:top w:val="single" w:sz="4" w:space="0" w:color="000000"/>
              <w:left w:val="single" w:sz="4" w:space="0" w:color="000000"/>
              <w:bottom w:val="single" w:sz="4" w:space="0" w:color="000000"/>
              <w:right w:val="single" w:sz="4" w:space="0" w:color="000000"/>
            </w:tcBorders>
            <w:hideMark/>
          </w:tcPr>
          <w:p w:rsidR="00D8373F" w:rsidRPr="0051683B" w:rsidRDefault="00D8373F" w:rsidP="00D71ED0">
            <w:pPr>
              <w:spacing w:line="240" w:lineRule="auto"/>
              <w:jc w:val="center"/>
              <w:rPr>
                <w:rFonts w:ascii="Times New Roman" w:hAnsi="Times New Roman" w:cs="Times New Roman"/>
                <w:sz w:val="24"/>
                <w:szCs w:val="24"/>
                <w:lang w:val="en-GB" w:eastAsia="ar-SA" w:bidi="hi-IN"/>
              </w:rPr>
            </w:pPr>
            <w:r w:rsidRPr="0051683B">
              <w:rPr>
                <w:rFonts w:ascii="Times New Roman" w:hAnsi="Times New Roman" w:cs="Times New Roman"/>
                <w:sz w:val="24"/>
                <w:szCs w:val="24"/>
                <w:lang w:val="en-GB" w:eastAsia="ar-SA" w:bidi="hi-IN"/>
              </w:rPr>
              <w:t>1.</w:t>
            </w:r>
          </w:p>
        </w:tc>
        <w:tc>
          <w:tcPr>
            <w:tcW w:w="9356" w:type="dxa"/>
            <w:tcBorders>
              <w:top w:val="single" w:sz="4" w:space="0" w:color="000000"/>
              <w:left w:val="single" w:sz="4" w:space="0" w:color="000000"/>
              <w:bottom w:val="single" w:sz="4" w:space="0" w:color="000000"/>
              <w:right w:val="single" w:sz="4" w:space="0" w:color="000000"/>
            </w:tcBorders>
            <w:hideMark/>
          </w:tcPr>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Speed: 3000 rpm</w:t>
            </w:r>
          </w:p>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SS Bowl; Transparent, Perfectly sealed lid</w:t>
            </w:r>
          </w:p>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The blade of the bottom of the bowl should ensure perfect processing result;</w:t>
            </w:r>
          </w:p>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Fine and coarse serrated</w:t>
            </w:r>
            <w:proofErr w:type="gramStart"/>
            <w:r w:rsidRPr="00746E91">
              <w:rPr>
                <w:rFonts w:ascii="Times New Roman" w:hAnsi="Times New Roman" w:cs="Times New Roman"/>
                <w:sz w:val="24"/>
                <w:szCs w:val="24"/>
              </w:rPr>
              <w:t>  stainless</w:t>
            </w:r>
            <w:proofErr w:type="gramEnd"/>
            <w:r w:rsidRPr="00746E91">
              <w:rPr>
                <w:rFonts w:ascii="Times New Roman" w:hAnsi="Times New Roman" w:cs="Times New Roman"/>
                <w:sz w:val="24"/>
                <w:szCs w:val="24"/>
              </w:rPr>
              <w:t xml:space="preserve"> steel </w:t>
            </w:r>
            <w:proofErr w:type="spellStart"/>
            <w:r w:rsidRPr="00746E91">
              <w:rPr>
                <w:rFonts w:ascii="Times New Roman" w:hAnsi="Times New Roman" w:cs="Times New Roman"/>
                <w:sz w:val="24"/>
                <w:szCs w:val="24"/>
              </w:rPr>
              <w:t>bladeassembly</w:t>
            </w:r>
            <w:proofErr w:type="spellEnd"/>
            <w:r w:rsidRPr="00746E91">
              <w:rPr>
                <w:rFonts w:ascii="Times New Roman" w:hAnsi="Times New Roman" w:cs="Times New Roman"/>
                <w:sz w:val="24"/>
                <w:szCs w:val="24"/>
              </w:rPr>
              <w:t xml:space="preserve"> should be supplied for grinding soft and hard samples.</w:t>
            </w:r>
          </w:p>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Electrical requirement: 220 volts /50Hz</w:t>
            </w:r>
          </w:p>
          <w:p w:rsidR="007956E8" w:rsidRPr="00746E91" w:rsidRDefault="007956E8" w:rsidP="007956E8">
            <w:pPr>
              <w:numPr>
                <w:ilvl w:val="0"/>
                <w:numId w:val="69"/>
              </w:numPr>
              <w:spacing w:before="100" w:beforeAutospacing="1" w:after="100" w:afterAutospacing="1" w:line="240" w:lineRule="auto"/>
              <w:ind w:right="270"/>
              <w:rPr>
                <w:rFonts w:ascii="Times New Roman" w:hAnsi="Times New Roman" w:cs="Times New Roman"/>
                <w:sz w:val="24"/>
                <w:szCs w:val="24"/>
              </w:rPr>
            </w:pPr>
            <w:r w:rsidRPr="00746E91">
              <w:rPr>
                <w:rFonts w:ascii="Times New Roman" w:hAnsi="Times New Roman" w:cs="Times New Roman"/>
                <w:sz w:val="24"/>
                <w:szCs w:val="24"/>
              </w:rPr>
              <w:t>Motor Type: 750 Watt</w:t>
            </w:r>
          </w:p>
          <w:p w:rsidR="00D8373F" w:rsidRPr="00D8373F" w:rsidRDefault="007956E8" w:rsidP="007956E8">
            <w:pPr>
              <w:spacing w:before="100" w:beforeAutospacing="1" w:after="100" w:afterAutospacing="1" w:line="240" w:lineRule="auto"/>
              <w:ind w:right="270"/>
              <w:jc w:val="both"/>
              <w:rPr>
                <w:rFonts w:ascii="Times New Roman" w:hAnsi="Times New Roman" w:cs="Times New Roman"/>
                <w:sz w:val="24"/>
                <w:szCs w:val="24"/>
              </w:rPr>
            </w:pPr>
            <w:r w:rsidRPr="00746E91">
              <w:rPr>
                <w:rFonts w:ascii="Times New Roman" w:hAnsi="Times New Roman" w:cs="Times New Roman"/>
                <w:sz w:val="24"/>
                <w:szCs w:val="24"/>
              </w:rPr>
              <w:t>Warranty: 2 years</w:t>
            </w:r>
          </w:p>
        </w:tc>
      </w:tr>
    </w:tbl>
    <w:p w:rsidR="007E4F5F" w:rsidRPr="0051683B" w:rsidRDefault="007E4F5F" w:rsidP="007E4F5F">
      <w:pPr>
        <w:pStyle w:val="BodyText2"/>
        <w:tabs>
          <w:tab w:val="left" w:pos="3150"/>
        </w:tabs>
        <w:spacing w:after="0" w:line="240" w:lineRule="auto"/>
        <w:jc w:val="center"/>
        <w:rPr>
          <w:rFonts w:ascii="Times New Roman" w:hAnsi="Times New Roman" w:cs="Times New Roman"/>
          <w:lang w:val="en-US" w:eastAsia="en-US"/>
        </w:rPr>
      </w:pPr>
    </w:p>
    <w:p w:rsidR="00D8373F" w:rsidRPr="00D8373F" w:rsidRDefault="00D8373F" w:rsidP="00D8373F">
      <w:pPr>
        <w:autoSpaceDE w:val="0"/>
        <w:autoSpaceDN w:val="0"/>
        <w:adjustRightInd w:val="0"/>
        <w:spacing w:after="0" w:line="240" w:lineRule="auto"/>
        <w:jc w:val="both"/>
        <w:rPr>
          <w:rFonts w:ascii="Times New Roman" w:hAnsi="Times New Roman" w:cs="Times New Roman"/>
          <w:color w:val="000000"/>
          <w:sz w:val="21"/>
          <w:szCs w:val="21"/>
          <w:lang w:val="en-IN"/>
        </w:rPr>
      </w:pPr>
      <w:r w:rsidRPr="00D8373F">
        <w:rPr>
          <w:rFonts w:ascii="Times New Roman" w:hAnsi="Times New Roman" w:cs="Times New Roman"/>
          <w:bCs/>
          <w:color w:val="000000"/>
          <w:sz w:val="21"/>
          <w:szCs w:val="21"/>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w:t>
      </w:r>
      <w:r w:rsidR="00E205F1">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(if required at the time of technical evaluation). If bid participating firm fails to arrange for demo, it will result in rejection of the bid. In case of demo is to be arranged at different place other than NI</w:t>
      </w:r>
      <w:r w:rsidR="00D66F23">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for NI</w:t>
      </w:r>
      <w:r w:rsidR="001B06B4">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w:t>
      </w:r>
    </w:p>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AC0331" w:rsidRDefault="00AC0331" w:rsidP="00554184">
      <w:pPr>
        <w:spacing w:after="0" w:line="240" w:lineRule="auto"/>
        <w:jc w:val="center"/>
        <w:rPr>
          <w:rFonts w:ascii="Times New Roman" w:hAnsi="Times New Roman" w:cs="Times New Roman"/>
          <w:sz w:val="24"/>
          <w:szCs w:val="24"/>
        </w:rPr>
      </w:pPr>
    </w:p>
    <w:p w:rsidR="00CF7DBB" w:rsidRDefault="00BD52A7" w:rsidP="00554184">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834659">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823D5C">
      <w:pPr>
        <w:pStyle w:val="ListParagraph"/>
        <w:numPr>
          <w:ilvl w:val="0"/>
          <w:numId w:val="54"/>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lastRenderedPageBreak/>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823D5C">
      <w:pPr>
        <w:pStyle w:val="NoSpacing"/>
        <w:numPr>
          <w:ilvl w:val="0"/>
          <w:numId w:val="56"/>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823D5C">
      <w:pPr>
        <w:pStyle w:val="NoSpacing"/>
        <w:numPr>
          <w:ilvl w:val="0"/>
          <w:numId w:val="56"/>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823D5C">
      <w:pPr>
        <w:pStyle w:val="NoSpacing"/>
        <w:numPr>
          <w:ilvl w:val="0"/>
          <w:numId w:val="56"/>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Where the Supplier is required under the Contract to deliver the Goods CIF or CIP, transport of the Goods to the port of destination or such other named place of destination in the Purchaser’s </w:t>
      </w:r>
      <w:r w:rsidRPr="009370DB">
        <w:rPr>
          <w:rFonts w:ascii="Times New Roman" w:hAnsi="Times New Roman"/>
        </w:rPr>
        <w:lastRenderedPageBreak/>
        <w:t>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t>
      </w:r>
      <w:proofErr w:type="spellStart"/>
      <w:r w:rsidRPr="009370DB">
        <w:rPr>
          <w:rFonts w:ascii="Times New Roman" w:hAnsi="Times New Roman"/>
        </w:rPr>
        <w:t>i</w:t>
      </w:r>
      <w:proofErr w:type="spellEnd"/>
      <w:r w:rsidRPr="009370DB">
        <w:rPr>
          <w:rFonts w:ascii="Times New Roman" w:hAnsi="Times New Roman"/>
        </w:rPr>
        <w:t>)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for </w:t>
      </w:r>
      <w:r w:rsidR="00BE6EE7" w:rsidRPr="00E549B2">
        <w:rPr>
          <w:rFonts w:ascii="Times New Roman" w:hAnsi="Times New Roman"/>
          <w:color w:val="FF0000"/>
          <w:highlight w:val="yellow"/>
        </w:rPr>
        <w:t xml:space="preserve">Minimum </w:t>
      </w:r>
      <w:r w:rsidR="00AA7739" w:rsidRPr="00E549B2">
        <w:rPr>
          <w:rFonts w:ascii="Times New Roman" w:hAnsi="Times New Roman"/>
          <w:color w:val="FF0000"/>
          <w:highlight w:val="yellow"/>
        </w:rPr>
        <w:t>Twenty Four</w:t>
      </w:r>
      <w:r w:rsidRPr="00E549B2">
        <w:rPr>
          <w:rFonts w:ascii="Times New Roman" w:hAnsi="Times New Roman"/>
          <w:color w:val="FF0000"/>
          <w:highlight w:val="yellow"/>
        </w:rPr>
        <w:t xml:space="preserve"> (</w:t>
      </w:r>
      <w:r w:rsidR="00AA7739" w:rsidRPr="00E549B2">
        <w:rPr>
          <w:rFonts w:ascii="Times New Roman" w:hAnsi="Times New Roman"/>
          <w:color w:val="FF0000"/>
          <w:highlight w:val="yellow"/>
        </w:rPr>
        <w:t>24</w:t>
      </w:r>
      <w:r w:rsidRPr="00E549B2">
        <w:rPr>
          <w:rFonts w:ascii="Times New Roman" w:hAnsi="Times New Roman"/>
          <w:color w:val="FF0000"/>
          <w:highlight w:val="yellow"/>
        </w:rPr>
        <w:t>) months</w:t>
      </w:r>
      <w:r w:rsidRPr="009370DB">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having been notified, the Supplier fails to remedy the defect within a reasonable period of time; the Purchaser may proceed to take within a reasonable period such remedial action as </w:t>
      </w:r>
      <w:r w:rsidRPr="009370DB">
        <w:rPr>
          <w:rFonts w:ascii="Times New Roman" w:hAnsi="Times New Roman"/>
        </w:rPr>
        <w:lastRenderedPageBreak/>
        <w:t>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w:t>
      </w:r>
      <w:r w:rsidRPr="009370DB">
        <w:rPr>
          <w:rFonts w:ascii="Times New Roman" w:hAnsi="Times New Roman"/>
        </w:rPr>
        <w:lastRenderedPageBreak/>
        <w:t xml:space="preserve">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00E549B2">
        <w:rPr>
          <w:rFonts w:ascii="Times New Roman" w:hAnsi="Times New Roman"/>
        </w:rPr>
        <w:t xml:space="preserve"> </w:t>
      </w:r>
      <w:r w:rsidRPr="009370DB">
        <w:rPr>
          <w:rFonts w:ascii="Times New Roman" w:hAnsi="Times New Roman"/>
        </w:rPr>
        <w:t>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E549B2" w:rsidRPr="009370DB" w:rsidRDefault="00E549B2"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case of a dispute between the purchaser and a Foreign Supplier, the dispute shall be settled by arbitration in accordance with provision of sub-clause (a) above. But if this is not </w:t>
      </w:r>
      <w:r w:rsidRPr="009370DB">
        <w:rPr>
          <w:rFonts w:ascii="Times New Roman" w:hAnsi="Times New Roman"/>
        </w:rPr>
        <w:lastRenderedPageBreak/>
        <w:t>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823D5C">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823D5C">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823D5C">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Taluka Magistrate / Executive Magistrate/ Extra Assistant Commissioner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823D5C">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823D5C">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823D5C">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823D5C">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False declarations will be in breach of the Code of Integrity under Rule 175(1)(</w:t>
      </w:r>
      <w:proofErr w:type="spellStart"/>
      <w:r w:rsidRPr="009370DB">
        <w:rPr>
          <w:rFonts w:ascii="Times New Roman" w:hAnsi="Times New Roman"/>
          <w:color w:val="000000"/>
          <w:spacing w:val="-1"/>
        </w:rPr>
        <w:t>i</w:t>
      </w:r>
      <w:proofErr w:type="spellEnd"/>
      <w:r w:rsidRPr="009370DB">
        <w:rPr>
          <w:rFonts w:ascii="Times New Roman" w:hAnsi="Times New Roman"/>
          <w:color w:val="000000"/>
          <w:spacing w:val="-1"/>
        </w:rPr>
        <w:t xml:space="preserve">)(h)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Government procuring entities stated in (</w:t>
      </w:r>
      <w:proofErr w:type="spellStart"/>
      <w:r w:rsidRPr="009370DB">
        <w:rPr>
          <w:rFonts w:ascii="Times New Roman" w:hAnsi="Times New Roman"/>
          <w:color w:val="000000"/>
          <w:spacing w:val="-8"/>
        </w:rPr>
        <w:t>i</w:t>
      </w:r>
      <w:proofErr w:type="spellEnd"/>
      <w:r w:rsidRPr="009370DB">
        <w:rPr>
          <w:rFonts w:ascii="Times New Roman" w:hAnsi="Times New Roman"/>
          <w:color w:val="000000"/>
          <w:spacing w:val="-8"/>
        </w:rPr>
        <w:t xml:space="preserve">)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CD7471">
      <w:pPr>
        <w:pStyle w:val="ListParagraph"/>
        <w:numPr>
          <w:ilvl w:val="0"/>
          <w:numId w:val="1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823D5C">
      <w:pPr>
        <w:pStyle w:val="ListParagraph"/>
        <w:numPr>
          <w:ilvl w:val="0"/>
          <w:numId w:val="6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823D5C">
      <w:pPr>
        <w:pStyle w:val="ListParagraph"/>
        <w:numPr>
          <w:ilvl w:val="0"/>
          <w:numId w:val="65"/>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w:t>
      </w:r>
      <w:proofErr w:type="spellStart"/>
      <w:r w:rsidRPr="00E56416">
        <w:rPr>
          <w:rFonts w:ascii="Times New Roman" w:hAnsi="Times New Roman"/>
          <w:bCs/>
          <w:color w:val="000000"/>
          <w:sz w:val="23"/>
          <w:szCs w:val="23"/>
          <w:lang w:val="en-IN"/>
        </w:rPr>
        <w:t>i</w:t>
      </w:r>
      <w:proofErr w:type="spellEnd"/>
      <w:r w:rsidRPr="00E56416">
        <w:rPr>
          <w:rFonts w:ascii="Times New Roman" w:hAnsi="Times New Roman"/>
          <w:bCs/>
          <w:color w:val="000000"/>
          <w:sz w:val="23"/>
          <w:szCs w:val="23"/>
          <w:lang w:val="en-IN"/>
        </w:rPr>
        <w:t>)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834659">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834659">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2"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3"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834659">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9370DB">
          <w:rPr>
            <w:rStyle w:val="Hyperlink"/>
            <w:rFonts w:ascii="Times New Roman" w:hAnsi="Times New Roman"/>
          </w:rPr>
          <w:t>https://eprocure.gov.in/eprocure/</w:t>
        </w:r>
      </w:hyperlink>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hyperlink r:id="rId25"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6"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834659">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w:t>
      </w:r>
      <w:r w:rsidRPr="009370DB">
        <w:rPr>
          <w:rFonts w:ascii="Times New Roman" w:hAnsi="Times New Roman"/>
          <w:color w:val="000000"/>
        </w:rPr>
        <w:lastRenderedPageBreak/>
        <w:t>behalf in a particular tender enquiry. One manufacturer can also authorise only one agent/dealer. There can be only one bid from the following:</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823D5C">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823D5C">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823D5C">
      <w:pPr>
        <w:pStyle w:val="ListParagraph"/>
        <w:numPr>
          <w:ilvl w:val="0"/>
          <w:numId w:val="36"/>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641548" w:rsidRPr="009370DB" w:rsidRDefault="00641548"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Signing of Contract </w:t>
      </w:r>
    </w:p>
    <w:p w:rsidR="00B07215" w:rsidRPr="009370DB"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w:t>
      </w:r>
      <w:proofErr w:type="spellStart"/>
      <w:r w:rsidRPr="009370DB">
        <w:rPr>
          <w:rFonts w:ascii="Times New Roman" w:hAnsi="Times New Roman" w:cs="Times New Roman"/>
          <w:i/>
        </w:rPr>
        <w:t>i</w:t>
      </w:r>
      <w:proofErr w:type="spellEnd"/>
      <w:r w:rsidRPr="009370DB">
        <w:rPr>
          <w:rFonts w:ascii="Times New Roman" w:hAnsi="Times New Roman" w:cs="Times New Roman"/>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370DB">
        <w:rPr>
          <w:rFonts w:ascii="Times New Roman" w:hAnsi="Times New Roman"/>
          <w:b/>
          <w:color w:val="000000"/>
        </w:rPr>
        <w:t>Bidders are requested to sign each and every page of the tender document including Annexure(s) attached thereto.</w:t>
      </w:r>
    </w:p>
    <w:p w:rsidR="00B07215" w:rsidRPr="00641548"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w:t>
      </w:r>
      <w:r w:rsidRPr="00E549B2">
        <w:rPr>
          <w:rFonts w:ascii="Times New Roman" w:hAnsi="Times New Roman"/>
          <w:strike/>
        </w:rPr>
        <w:t>in forfeiture of EMD</w:t>
      </w:r>
      <w:r w:rsidR="00E549B2">
        <w:rPr>
          <w:rFonts w:ascii="Times New Roman" w:hAnsi="Times New Roman"/>
        </w:rPr>
        <w:t xml:space="preserve"> in blacklisting of the firm</w:t>
      </w:r>
      <w:r w:rsidRPr="009370DB">
        <w:rPr>
          <w:rFonts w:ascii="Times New Roman" w:hAnsi="Times New Roman"/>
        </w:rPr>
        <w: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w:t>
      </w:r>
      <w:r w:rsidRPr="009370DB">
        <w:rPr>
          <w:rFonts w:ascii="Times New Roman" w:hAnsi="Times New Roman"/>
        </w:rPr>
        <w:lastRenderedPageBreak/>
        <w:t>of its validity should be indicated. The firm must quote their TIN No., PAN No., (IT returns) etc. in the quotation (attested copies to be enclosed).</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B07215">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B07215">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834659">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834659">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 xml:space="preserve">The supplier shall not claim any interest on payment under the contract.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12395A" w:rsidRPr="00512363" w:rsidRDefault="00FC5D8A" w:rsidP="00FC5D8A">
      <w:pPr>
        <w:spacing w:after="0" w:line="240" w:lineRule="auto"/>
        <w:jc w:val="center"/>
        <w:rPr>
          <w:rFonts w:ascii="Times New Roman" w:hAnsi="Times New Roman"/>
          <w:b/>
          <w:u w:val="single"/>
        </w:rPr>
      </w:pPr>
      <w:proofErr w:type="gramStart"/>
      <w:r w:rsidRPr="00512363">
        <w:rPr>
          <w:rFonts w:ascii="Times New Roman" w:hAnsi="Times New Roman"/>
          <w:b/>
          <w:u w:val="single"/>
        </w:rPr>
        <w:lastRenderedPageBreak/>
        <w:t>SECTION VIII.</w:t>
      </w:r>
      <w:proofErr w:type="gramEnd"/>
      <w:r w:rsidRPr="00512363">
        <w:rPr>
          <w:rFonts w:ascii="Times New Roman" w:hAnsi="Times New Roman"/>
          <w:b/>
          <w:u w:val="single"/>
        </w:rPr>
        <w:t xml:space="preserve"> SPECIAL CONDITIONS OF CONTRACT (SCC)</w:t>
      </w:r>
    </w:p>
    <w:p w:rsidR="0012395A" w:rsidRPr="00512363" w:rsidRDefault="00E96E9A" w:rsidP="00FC5D8A">
      <w:pPr>
        <w:spacing w:after="0" w:line="240" w:lineRule="auto"/>
        <w:jc w:val="center"/>
        <w:rPr>
          <w:rFonts w:ascii="Times New Roman" w:hAnsi="Times New Roman" w:cs="Times New Roman"/>
          <w:b/>
          <w:w w:val="105"/>
          <w:u w:val="single"/>
        </w:rPr>
      </w:pPr>
      <w:r w:rsidRPr="00512363">
        <w:rPr>
          <w:rFonts w:ascii="Times New Roman" w:hAnsi="Times New Roman" w:cs="Times New Roman"/>
          <w:b/>
          <w:w w:val="105"/>
          <w:u w:val="single"/>
        </w:rPr>
        <w:t xml:space="preserve">(These provisions shall always </w:t>
      </w:r>
      <w:proofErr w:type="gramStart"/>
      <w:r w:rsidRPr="00512363">
        <w:rPr>
          <w:rFonts w:ascii="Times New Roman" w:hAnsi="Times New Roman" w:cs="Times New Roman"/>
          <w:b/>
          <w:w w:val="105"/>
          <w:u w:val="single"/>
        </w:rPr>
        <w:t>prevails</w:t>
      </w:r>
      <w:proofErr w:type="gramEnd"/>
      <w:r w:rsidRPr="00512363">
        <w:rPr>
          <w:rFonts w:ascii="Times New Roman" w:hAnsi="Times New Roman" w:cs="Times New Roman"/>
          <w:b/>
          <w:w w:val="105"/>
          <w:u w:val="single"/>
        </w:rPr>
        <w:t xml:space="preserve"> over GCC):</w:t>
      </w:r>
    </w:p>
    <w:p w:rsidR="00DE2E2A" w:rsidRPr="00512363" w:rsidRDefault="00DE2E2A" w:rsidP="00FC5D8A">
      <w:pPr>
        <w:spacing w:after="0" w:line="240" w:lineRule="auto"/>
        <w:jc w:val="center"/>
        <w:rPr>
          <w:rFonts w:ascii="Times New Roman" w:hAnsi="Times New Roman"/>
          <w:b/>
          <w:u w:val="single"/>
        </w:rPr>
      </w:pPr>
    </w:p>
    <w:p w:rsidR="00AE6FF8" w:rsidRPr="00512363" w:rsidRDefault="0012395A" w:rsidP="00823D5C">
      <w:pPr>
        <w:pStyle w:val="ListParagraph"/>
        <w:numPr>
          <w:ilvl w:val="0"/>
          <w:numId w:val="63"/>
        </w:numPr>
        <w:jc w:val="both"/>
        <w:rPr>
          <w:rFonts w:ascii="Times New Roman" w:hAnsi="Times New Roman"/>
          <w:bCs/>
          <w:iCs/>
          <w:color w:val="000000"/>
          <w:sz w:val="22"/>
          <w:szCs w:val="22"/>
        </w:rPr>
      </w:pPr>
      <w:r w:rsidRPr="00512363">
        <w:rPr>
          <w:rFonts w:ascii="Times New Roman" w:hAnsi="Times New Roman"/>
          <w:bCs/>
          <w:iCs/>
          <w:color w:val="000000"/>
          <w:sz w:val="22"/>
          <w:szCs w:val="22"/>
        </w:rPr>
        <w:t>The warranty shall remain valid for 2 years from the date of installation of the equipment or as per the specification whichever is higher</w:t>
      </w:r>
      <w:r w:rsidR="00CE6378" w:rsidRPr="00512363">
        <w:rPr>
          <w:rFonts w:ascii="Times New Roman" w:hAnsi="Times New Roman"/>
          <w:bCs/>
          <w:iCs/>
          <w:color w:val="000000"/>
          <w:sz w:val="22"/>
          <w:szCs w:val="22"/>
        </w:rPr>
        <w:t>.</w:t>
      </w:r>
    </w:p>
    <w:p w:rsidR="00E2383A" w:rsidRPr="00512363" w:rsidRDefault="00E2383A" w:rsidP="00E2383A">
      <w:pPr>
        <w:pStyle w:val="ListParagraph"/>
        <w:jc w:val="both"/>
        <w:rPr>
          <w:rFonts w:ascii="Times New Roman" w:hAnsi="Times New Roman"/>
          <w:bCs/>
          <w:iCs/>
          <w:color w:val="000000"/>
          <w:sz w:val="22"/>
          <w:szCs w:val="22"/>
        </w:rPr>
      </w:pPr>
    </w:p>
    <w:p w:rsidR="00BB0467" w:rsidRPr="00512363" w:rsidRDefault="00BB0467" w:rsidP="00823D5C">
      <w:pPr>
        <w:pStyle w:val="ListParagraph"/>
        <w:numPr>
          <w:ilvl w:val="0"/>
          <w:numId w:val="63"/>
        </w:numPr>
        <w:jc w:val="both"/>
        <w:rPr>
          <w:rFonts w:ascii="Times New Roman" w:hAnsi="Times New Roman"/>
          <w:bCs/>
          <w:iCs/>
          <w:color w:val="000000"/>
          <w:sz w:val="22"/>
          <w:szCs w:val="22"/>
          <w:highlight w:val="yellow"/>
        </w:rPr>
      </w:pPr>
      <w:r w:rsidRPr="00512363">
        <w:rPr>
          <w:rFonts w:ascii="Times New Roman" w:hAnsi="Times New Roman"/>
          <w:b/>
          <w:sz w:val="22"/>
          <w:szCs w:val="22"/>
          <w:highlight w:val="yellow"/>
          <w:u w:val="single"/>
        </w:rPr>
        <w:t>Annual Maintenance Contract</w:t>
      </w:r>
      <w:r w:rsidR="00565F10" w:rsidRPr="00512363">
        <w:rPr>
          <w:rFonts w:ascii="Times New Roman" w:hAnsi="Times New Roman"/>
          <w:b/>
          <w:sz w:val="22"/>
          <w:szCs w:val="22"/>
          <w:highlight w:val="yellow"/>
          <w:u w:val="single"/>
        </w:rPr>
        <w:t xml:space="preserve"> (AMC after completion of warranty period)</w:t>
      </w:r>
      <w:r w:rsidRPr="00512363">
        <w:rPr>
          <w:rFonts w:ascii="Times New Roman" w:hAnsi="Times New Roman"/>
          <w:b/>
          <w:sz w:val="22"/>
          <w:szCs w:val="22"/>
          <w:highlight w:val="yellow"/>
          <w:u w:val="single"/>
        </w:rPr>
        <w:t>:</w:t>
      </w:r>
      <w:r w:rsidRPr="00512363">
        <w:rPr>
          <w:rFonts w:ascii="Times New Roman" w:hAnsi="Times New Roman"/>
          <w:sz w:val="22"/>
          <w:szCs w:val="22"/>
          <w:highlight w:val="yellow"/>
        </w:rPr>
        <w:t xml:space="preserve"> The cost of Annual Maintenance Contract (AMC) which includes preventive maintenance including testing &amp; calibration as per technical/service/ operational manual and labour, after satisfactory completion of warranty period may be quoted for next 3 years on yearly basis for complete equipment.</w:t>
      </w:r>
    </w:p>
    <w:p w:rsidR="00CD7471" w:rsidRPr="00512363" w:rsidRDefault="00CD7471" w:rsidP="00CD7471">
      <w:pPr>
        <w:pStyle w:val="ListParagraph"/>
        <w:rPr>
          <w:rFonts w:ascii="Times New Roman" w:hAnsi="Times New Roman"/>
          <w:bCs/>
          <w:iCs/>
          <w:color w:val="000000"/>
          <w:sz w:val="22"/>
          <w:szCs w:val="22"/>
        </w:rPr>
      </w:pPr>
    </w:p>
    <w:p w:rsidR="00AC1829" w:rsidRPr="00512363" w:rsidRDefault="00AC1829" w:rsidP="00823D5C">
      <w:pPr>
        <w:pStyle w:val="ListParagraph"/>
        <w:numPr>
          <w:ilvl w:val="0"/>
          <w:numId w:val="67"/>
        </w:numPr>
        <w:jc w:val="both"/>
        <w:rPr>
          <w:rFonts w:ascii="Times New Roman" w:hAnsi="Times New Roman"/>
          <w:sz w:val="22"/>
          <w:szCs w:val="22"/>
        </w:rPr>
      </w:pPr>
      <w:r w:rsidRPr="00512363">
        <w:rPr>
          <w:rFonts w:ascii="Times New Roman" w:hAnsi="Times New Roman"/>
          <w:sz w:val="22"/>
          <w:szCs w:val="22"/>
        </w:rPr>
        <w:t xml:space="preserve">Annual Maintenance Contract (AMC) covers </w:t>
      </w:r>
      <w:r w:rsidR="002523AC" w:rsidRPr="00512363">
        <w:rPr>
          <w:rFonts w:ascii="Times New Roman" w:hAnsi="Times New Roman"/>
          <w:sz w:val="22"/>
          <w:szCs w:val="22"/>
        </w:rPr>
        <w:t xml:space="preserve">one </w:t>
      </w:r>
      <w:r w:rsidRPr="00512363">
        <w:rPr>
          <w:rFonts w:ascii="Times New Roman" w:hAnsi="Times New Roman"/>
          <w:sz w:val="22"/>
          <w:szCs w:val="22"/>
        </w:rPr>
        <w:t>routine Preventive Maintenance and breakdown calls/repair visit if and when require. Travel and Transport charges include in the cost.</w:t>
      </w:r>
    </w:p>
    <w:p w:rsidR="00AC1829" w:rsidRPr="00512363" w:rsidRDefault="00AC1829" w:rsidP="00823D5C">
      <w:pPr>
        <w:pStyle w:val="ListParagraph"/>
        <w:numPr>
          <w:ilvl w:val="0"/>
          <w:numId w:val="67"/>
        </w:numPr>
        <w:rPr>
          <w:rFonts w:ascii="Times New Roman" w:hAnsi="Times New Roman"/>
          <w:sz w:val="22"/>
          <w:szCs w:val="22"/>
        </w:rPr>
      </w:pPr>
      <w:r w:rsidRPr="00512363">
        <w:rPr>
          <w:rFonts w:ascii="Times New Roman" w:hAnsi="Times New Roman"/>
          <w:sz w:val="22"/>
          <w:szCs w:val="22"/>
        </w:rPr>
        <w:t>Routine Preventive Maintenance includes</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Instrument dust cleaning</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Input Voltage Verification</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Cleaning of Inlet and detector</w:t>
      </w:r>
    </w:p>
    <w:p w:rsidR="004268A8"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 xml:space="preserve">System conditioning, gas flows &amp; detector flows checking, and </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Temperature verification</w:t>
      </w:r>
    </w:p>
    <w:p w:rsidR="00AC1829" w:rsidRPr="00512363" w:rsidRDefault="00AC1829" w:rsidP="00CD7471">
      <w:pPr>
        <w:pStyle w:val="ListParagraph"/>
        <w:rPr>
          <w:rFonts w:ascii="Times New Roman" w:hAnsi="Times New Roman"/>
          <w:bCs/>
          <w:iCs/>
          <w:color w:val="000000"/>
          <w:sz w:val="22"/>
          <w:szCs w:val="22"/>
        </w:rPr>
      </w:pPr>
    </w:p>
    <w:p w:rsidR="00BB0467" w:rsidRPr="00512363" w:rsidRDefault="00BB0467" w:rsidP="00823D5C">
      <w:pPr>
        <w:pStyle w:val="Default"/>
        <w:numPr>
          <w:ilvl w:val="0"/>
          <w:numId w:val="63"/>
        </w:numPr>
        <w:rPr>
          <w:rFonts w:ascii="Times New Roman" w:eastAsia="Times New Roman" w:hAnsi="Times New Roman" w:cs="Times New Roman"/>
          <w:color w:val="auto"/>
          <w:sz w:val="22"/>
          <w:szCs w:val="22"/>
          <w:lang w:val="en-GB" w:eastAsia="ar-SA"/>
        </w:rPr>
      </w:pPr>
      <w:r w:rsidRPr="00512363">
        <w:rPr>
          <w:rFonts w:ascii="Times New Roman" w:hAnsi="Times New Roman" w:cs="Times New Roman"/>
          <w:b/>
          <w:bCs/>
          <w:sz w:val="22"/>
          <w:szCs w:val="22"/>
        </w:rPr>
        <w:t>For Imported items</w:t>
      </w:r>
      <w:r w:rsidRPr="00512363">
        <w:rPr>
          <w:rFonts w:ascii="Times New Roman" w:hAnsi="Times New Roman"/>
          <w:b/>
          <w:bCs/>
          <w:sz w:val="22"/>
          <w:szCs w:val="22"/>
        </w:rPr>
        <w:t xml:space="preserve">: </w:t>
      </w:r>
    </w:p>
    <w:p w:rsidR="00BB0467" w:rsidRPr="00512363" w:rsidRDefault="00BB0467" w:rsidP="00BB0467">
      <w:pPr>
        <w:pStyle w:val="Default"/>
        <w:ind w:left="720"/>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Price can be </w:t>
      </w:r>
      <w:proofErr w:type="gramStart"/>
      <w:r w:rsidRPr="00512363">
        <w:rPr>
          <w:rFonts w:ascii="Times New Roman" w:eastAsia="Times New Roman" w:hAnsi="Times New Roman" w:cs="Times New Roman"/>
          <w:color w:val="auto"/>
          <w:sz w:val="22"/>
          <w:szCs w:val="22"/>
          <w:lang w:val="en-GB" w:eastAsia="ar-SA"/>
        </w:rPr>
        <w:t>Quoted</w:t>
      </w:r>
      <w:proofErr w:type="gramEnd"/>
      <w:r w:rsidRPr="00512363">
        <w:rPr>
          <w:rFonts w:ascii="Times New Roman" w:eastAsia="Times New Roman" w:hAnsi="Times New Roman" w:cs="Times New Roman"/>
          <w:color w:val="auto"/>
          <w:sz w:val="22"/>
          <w:szCs w:val="22"/>
          <w:lang w:val="en-GB" w:eastAsia="ar-SA"/>
        </w:rPr>
        <w:t xml:space="preserve"> in following terms </w:t>
      </w:r>
    </w:p>
    <w:p w:rsidR="00BB0467" w:rsidRPr="00512363" w:rsidRDefault="00BB0467" w:rsidP="00BB0467">
      <w:pPr>
        <w:pStyle w:val="Default"/>
        <w:ind w:left="720"/>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FOB price at sea/airport of Lading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Insurance (Warehouse to warehouse </w:t>
      </w:r>
      <w:proofErr w:type="gramStart"/>
      <w:r w:rsidRPr="00512363">
        <w:rPr>
          <w:rFonts w:ascii="Times New Roman" w:eastAsia="Times New Roman" w:hAnsi="Times New Roman" w:cs="Times New Roman"/>
          <w:color w:val="auto"/>
          <w:sz w:val="22"/>
          <w:szCs w:val="22"/>
          <w:lang w:val="en-GB" w:eastAsia="ar-SA"/>
        </w:rPr>
        <w:t>basis )</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Freight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CIP by Air/Sea at the port of Entry </w:t>
      </w:r>
      <w:proofErr w:type="gramStart"/>
      <w:r w:rsidRPr="00512363">
        <w:rPr>
          <w:rFonts w:ascii="Times New Roman" w:eastAsia="Times New Roman" w:hAnsi="Times New Roman" w:cs="Times New Roman"/>
          <w:color w:val="auto"/>
          <w:sz w:val="22"/>
          <w:szCs w:val="22"/>
          <w:lang w:val="en-GB" w:eastAsia="ar-SA"/>
        </w:rPr>
        <w:t>( Hyderabad</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If possible DDP value may please be quoted with consideration of Custom Duty amount as % of Net CIP (amount with CDEC as applicable) &amp; Custom Clearance &amp; Handling charges, incidental charges till satisfactory installation up to NIPHM.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The purchaser can place the order on FOB/ CIP or DDP basis. </w:t>
      </w:r>
      <w:proofErr w:type="gramStart"/>
      <w:r w:rsidRPr="00512363">
        <w:rPr>
          <w:rFonts w:ascii="Times New Roman" w:eastAsia="Times New Roman" w:hAnsi="Times New Roman" w:cs="Times New Roman"/>
          <w:color w:val="auto"/>
          <w:sz w:val="22"/>
          <w:szCs w:val="22"/>
          <w:lang w:val="en-GB" w:eastAsia="ar-SA"/>
        </w:rPr>
        <w:t>Export Packing, Loading Charges, and Inland Freight etc.</w:t>
      </w:r>
      <w:proofErr w:type="gramEnd"/>
      <w:r w:rsidRPr="00512363">
        <w:rPr>
          <w:rFonts w:ascii="Times New Roman" w:eastAsia="Times New Roman" w:hAnsi="Times New Roman" w:cs="Times New Roman"/>
          <w:color w:val="auto"/>
          <w:sz w:val="22"/>
          <w:szCs w:val="22"/>
          <w:lang w:val="en-GB" w:eastAsia="ar-SA"/>
        </w:rPr>
        <w:t xml:space="preserve"> In the shipper country will have to be paid by the Supplier. </w:t>
      </w:r>
      <w:proofErr w:type="gramStart"/>
      <w:r w:rsidRPr="00512363">
        <w:rPr>
          <w:rFonts w:ascii="Times New Roman" w:eastAsia="Times New Roman" w:hAnsi="Times New Roman" w:cs="Times New Roman"/>
          <w:color w:val="auto"/>
          <w:sz w:val="22"/>
          <w:szCs w:val="22"/>
          <w:lang w:val="en-GB" w:eastAsia="ar-SA"/>
        </w:rPr>
        <w:t>The Price for inland transportation, insurance and other local costs incidental to delivery of the goods up to their port of dispatch to be payable by the Supplier.</w:t>
      </w:r>
      <w:proofErr w:type="gramEnd"/>
      <w:r w:rsidRPr="00512363">
        <w:rPr>
          <w:rFonts w:ascii="Times New Roman" w:eastAsia="Times New Roman" w:hAnsi="Times New Roman" w:cs="Times New Roman"/>
          <w:color w:val="auto"/>
          <w:sz w:val="22"/>
          <w:szCs w:val="22"/>
          <w:lang w:val="en-GB" w:eastAsia="ar-SA"/>
        </w:rPr>
        <w:t xml:space="preserve"> Items as per the Purchase Order duly cleared for export in shipping country would be required to be handed over to our nominated freight forwarder in case of FOB order. The quoted price shall be deemed to include all taxes and duties/fee </w:t>
      </w:r>
      <w:proofErr w:type="spellStart"/>
      <w:r w:rsidRPr="00512363">
        <w:rPr>
          <w:rFonts w:ascii="Times New Roman" w:eastAsia="Times New Roman" w:hAnsi="Times New Roman" w:cs="Times New Roman"/>
          <w:color w:val="auto"/>
          <w:sz w:val="22"/>
          <w:szCs w:val="22"/>
          <w:lang w:val="en-GB" w:eastAsia="ar-SA"/>
        </w:rPr>
        <w:t>etc</w:t>
      </w:r>
      <w:proofErr w:type="spellEnd"/>
      <w:r w:rsidRPr="00512363">
        <w:rPr>
          <w:rFonts w:ascii="Times New Roman" w:eastAsia="Times New Roman" w:hAnsi="Times New Roman" w:cs="Times New Roman"/>
          <w:color w:val="auto"/>
          <w:sz w:val="22"/>
          <w:szCs w:val="22"/>
          <w:lang w:val="en-GB" w:eastAsia="ar-SA"/>
        </w:rPr>
        <w:t xml:space="preserve"> that will have to be paid in the country of origin/export by the bidder.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Items are to be Packed, Marked &amp; Labelled as per international norms. Small individual boxes must be palletized for easy handling &amp; movement. </w:t>
      </w:r>
      <w:proofErr w:type="gramStart"/>
      <w:r w:rsidRPr="00512363">
        <w:rPr>
          <w:rFonts w:ascii="Times New Roman" w:eastAsia="Times New Roman" w:hAnsi="Times New Roman" w:cs="Times New Roman"/>
          <w:color w:val="auto"/>
          <w:sz w:val="22"/>
          <w:szCs w:val="22"/>
          <w:lang w:val="en-GB" w:eastAsia="ar-SA"/>
        </w:rPr>
        <w:t>State packing/ forwarding/ documentation charges etc. (each one) separately, if applicable.</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Default="00BB0467" w:rsidP="00BB0467">
      <w:pPr>
        <w:pStyle w:val="Default"/>
        <w:ind w:left="720"/>
        <w:jc w:val="both"/>
        <w:rPr>
          <w:rFonts w:ascii="Times New Roman" w:hAnsi="Times New Roman"/>
          <w:sz w:val="22"/>
          <w:szCs w:val="22"/>
        </w:rPr>
      </w:pPr>
      <w:r w:rsidRPr="00512363">
        <w:rPr>
          <w:rFonts w:ascii="Times New Roman" w:hAnsi="Times New Roman"/>
          <w:sz w:val="22"/>
          <w:szCs w:val="22"/>
        </w:rPr>
        <w:t>CIF/CIP rates for shipping items up to Hyderabad (India) preferably through AIR INDIA should also be mentioned. Even if the order is placed on CIF/CIP basis, bidder will have to only use the services of our nominated freight forwarding agent for the sake of operational convenience at the time of customs clearance at our end. This condition will be mandatory.</w:t>
      </w:r>
    </w:p>
    <w:p w:rsidR="00512363" w:rsidRPr="00512363" w:rsidRDefault="00512363" w:rsidP="00BB0467">
      <w:pPr>
        <w:pStyle w:val="Default"/>
        <w:ind w:left="720"/>
        <w:jc w:val="both"/>
        <w:rPr>
          <w:rFonts w:ascii="Times New Roman" w:eastAsia="Times New Roman" w:hAnsi="Times New Roman" w:cs="Times New Roman"/>
          <w:color w:val="auto"/>
          <w:sz w:val="22"/>
          <w:szCs w:val="22"/>
          <w:lang w:val="en-GB" w:eastAsia="ar-SA"/>
        </w:rPr>
      </w:pPr>
    </w:p>
    <w:p w:rsidR="00FC5D8A" w:rsidRPr="00B9265B" w:rsidRDefault="00B9265B" w:rsidP="00B9265B">
      <w:pPr>
        <w:jc w:val="both"/>
        <w:rPr>
          <w:rFonts w:ascii="Times New Roman" w:hAnsi="Times New Roman"/>
          <w:bCs/>
          <w:iCs/>
          <w:color w:val="000000"/>
        </w:rPr>
      </w:pPr>
      <w:r w:rsidRPr="00512363">
        <w:rPr>
          <w:rFonts w:ascii="Times New Roman" w:hAnsi="Times New Roman" w:cs="Times New Roman"/>
          <w:color w:val="FF0000"/>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r w:rsidRPr="00A024C6">
        <w:rPr>
          <w:rFonts w:ascii="Times New Roman" w:hAnsi="Times New Roman" w:cs="Times New Roman"/>
          <w:color w:val="FF0000"/>
          <w:sz w:val="24"/>
          <w:szCs w:val="24"/>
          <w:lang w:val="en-GB" w:eastAsia="ar-SA"/>
        </w:rPr>
        <w:t xml:space="preserve"> </w:t>
      </w:r>
      <w:r w:rsidR="00FC5D8A" w:rsidRPr="00B9265B">
        <w:rPr>
          <w:rFonts w:ascii="Times New Roman" w:hAnsi="Times New Roman"/>
          <w:bCs/>
          <w:iCs/>
          <w:color w:val="000000"/>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w:t>
      </w:r>
      <w:proofErr w:type="spellStart"/>
      <w:r w:rsidRPr="001F4E4E">
        <w:rPr>
          <w:rFonts w:ascii="Times New Roman" w:hAnsi="Times New Roman"/>
          <w:sz w:val="22"/>
          <w:szCs w:val="22"/>
        </w:rPr>
        <w:t>Rajendranagar</w:t>
      </w:r>
      <w:proofErr w:type="spellEnd"/>
      <w:r w:rsidRPr="001F4E4E">
        <w:rPr>
          <w:rFonts w:ascii="Times New Roman" w:hAnsi="Times New Roman"/>
          <w:sz w:val="22"/>
          <w:szCs w:val="22"/>
        </w:rPr>
        <w:t xml:space="preserve">,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Date</w:t>
      </w:r>
      <w:proofErr w:type="gramStart"/>
      <w:r w:rsidRPr="007B39CC">
        <w:rPr>
          <w:rFonts w:ascii="Times New Roman" w:hAnsi="Times New Roman" w:cs="Times New Roman"/>
          <w:sz w:val="24"/>
          <w:szCs w:val="24"/>
          <w:highlight w:val="yellow"/>
        </w:rPr>
        <w:t>:_</w:t>
      </w:r>
      <w:proofErr w:type="gramEnd"/>
      <w:r w:rsidRPr="007B39CC">
        <w:rPr>
          <w:rFonts w:ascii="Times New Roman" w:hAnsi="Times New Roman" w:cs="Times New Roman"/>
          <w:sz w:val="24"/>
          <w:szCs w:val="24"/>
          <w:highlight w:val="yellow"/>
        </w:rPr>
        <w:t xml:space="preserve">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proofErr w:type="gramStart"/>
      <w:r w:rsidRPr="007B39CC">
        <w:rPr>
          <w:rFonts w:ascii="Times New Roman" w:hAnsi="Times New Roman" w:cs="Times New Roman"/>
          <w:sz w:val="24"/>
          <w:szCs w:val="24"/>
          <w:highlight w:val="yellow"/>
        </w:rPr>
        <w:t>I/We.</w:t>
      </w:r>
      <w:proofErr w:type="gramEnd"/>
      <w:r w:rsidRPr="007B39CC">
        <w:rPr>
          <w:rFonts w:ascii="Times New Roman" w:hAnsi="Times New Roman" w:cs="Times New Roman"/>
          <w:sz w:val="24"/>
          <w:szCs w:val="24"/>
          <w:highlight w:val="yellow"/>
        </w:rPr>
        <w:t xml:space="preserv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823D5C">
      <w:pPr>
        <w:pStyle w:val="ListParagraph"/>
        <w:numPr>
          <w:ilvl w:val="1"/>
          <w:numId w:val="64"/>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823D5C">
      <w:pPr>
        <w:pStyle w:val="ListParagraph"/>
        <w:numPr>
          <w:ilvl w:val="1"/>
          <w:numId w:val="64"/>
        </w:numPr>
        <w:ind w:left="720"/>
        <w:jc w:val="both"/>
        <w:rPr>
          <w:rFonts w:ascii="Times New Roman" w:hAnsi="Times New Roman"/>
          <w:highlight w:val="yellow"/>
        </w:rPr>
      </w:pPr>
      <w:proofErr w:type="gramStart"/>
      <w:r w:rsidRPr="007B39CC">
        <w:rPr>
          <w:rFonts w:ascii="Times New Roman" w:hAnsi="Times New Roman"/>
          <w:highlight w:val="yellow"/>
        </w:rPr>
        <w:t>having</w:t>
      </w:r>
      <w:proofErr w:type="gramEnd"/>
      <w:r w:rsidRPr="007B39CC">
        <w:rPr>
          <w:rFonts w:ascii="Times New Roman" w:hAnsi="Times New Roman"/>
          <w:highlight w:val="yellow"/>
        </w:rPr>
        <w:t xml:space="preserve"> been notified of the acceptance of our Bid by the purchaser during the period of bid validity (</w:t>
      </w:r>
      <w:proofErr w:type="spellStart"/>
      <w:r w:rsidRPr="007B39CC">
        <w:rPr>
          <w:rFonts w:ascii="Times New Roman" w:hAnsi="Times New Roman"/>
          <w:highlight w:val="yellow"/>
        </w:rPr>
        <w:t>i</w:t>
      </w:r>
      <w:proofErr w:type="spellEnd"/>
      <w:r w:rsidRPr="007B39CC">
        <w:rPr>
          <w:rFonts w:ascii="Times New Roman" w:hAnsi="Times New Roman"/>
          <w:highlight w:val="yellow"/>
        </w:rPr>
        <w:t xml:space="preserve">)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I/We understand this Bid Securing Declaration shall cease to be valid if I am/we are not the successful Bidder, upon the earlier of (</w:t>
      </w:r>
      <w:proofErr w:type="spellStart"/>
      <w:r w:rsidRPr="007B39CC">
        <w:rPr>
          <w:rFonts w:ascii="Times New Roman" w:hAnsi="Times New Roman" w:cs="Times New Roman"/>
          <w:sz w:val="24"/>
          <w:szCs w:val="24"/>
          <w:highlight w:val="yellow"/>
        </w:rPr>
        <w:t>i</w:t>
      </w:r>
      <w:proofErr w:type="spellEnd"/>
      <w:r w:rsidRPr="007B39CC">
        <w:rPr>
          <w:rFonts w:ascii="Times New Roman" w:hAnsi="Times New Roman" w:cs="Times New Roman"/>
          <w:sz w:val="24"/>
          <w:szCs w:val="24"/>
          <w:highlight w:val="yellow"/>
        </w:rPr>
        <w:t xml:space="preserve">)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roofErr w:type="gramStart"/>
      <w:r w:rsidRPr="007B39CC">
        <w:rPr>
          <w:rFonts w:ascii="Times New Roman" w:hAnsi="Times New Roman" w:cs="Times New Roman"/>
          <w:sz w:val="24"/>
          <w:szCs w:val="24"/>
          <w:highlight w:val="yellow"/>
        </w:rPr>
        <w:t>in</w:t>
      </w:r>
      <w:proofErr w:type="gramEnd"/>
      <w:r w:rsidRPr="007B39CC">
        <w:rPr>
          <w:rFonts w:ascii="Times New Roman" w:hAnsi="Times New Roman" w:cs="Times New Roman"/>
          <w:sz w:val="24"/>
          <w:szCs w:val="24"/>
          <w:highlight w:val="yellow"/>
        </w:rPr>
        <w:t xml:space="preserve">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withdraws</w:t>
      </w:r>
      <w:proofErr w:type="gramEnd"/>
      <w:r w:rsidRPr="00296A19">
        <w:rPr>
          <w:rFonts w:ascii="Times New Roman" w:hAnsi="Times New Roman"/>
          <w:strike/>
          <w:sz w:val="22"/>
          <w:szCs w:val="22"/>
        </w:rPr>
        <w:t xml:space="preserve">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does</w:t>
      </w:r>
      <w:proofErr w:type="gramEnd"/>
      <w:r w:rsidRPr="00296A19">
        <w:rPr>
          <w:rFonts w:ascii="Times New Roman" w:hAnsi="Times New Roman"/>
          <w:strike/>
          <w:sz w:val="22"/>
          <w:szCs w:val="22"/>
        </w:rPr>
        <w:t xml:space="preserve">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proofErr w:type="gramStart"/>
      <w:r w:rsidRPr="00296A19">
        <w:rPr>
          <w:rFonts w:ascii="Times New Roman" w:hAnsi="Times New Roman"/>
          <w:strike/>
          <w:sz w:val="22"/>
          <w:szCs w:val="22"/>
        </w:rPr>
        <w:t>Bidders.</w:t>
      </w:r>
      <w:proofErr w:type="gramEnd"/>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proofErr w:type="gramStart"/>
      <w:r w:rsidRPr="00296A19">
        <w:rPr>
          <w:rFonts w:ascii="Times New Roman" w:hAnsi="Times New Roman"/>
          <w:strike/>
          <w:sz w:val="22"/>
          <w:szCs w:val="22"/>
        </w:rPr>
        <w:t>in</w:t>
      </w:r>
      <w:proofErr w:type="gramEnd"/>
      <w:r w:rsidRPr="00296A19">
        <w:rPr>
          <w:rFonts w:ascii="Times New Roman" w:hAnsi="Times New Roman"/>
          <w:strike/>
          <w:sz w:val="22"/>
          <w:szCs w:val="22"/>
        </w:rPr>
        <w:t xml:space="preserve">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466"/>
        <w:gridCol w:w="1418"/>
        <w:gridCol w:w="1417"/>
        <w:gridCol w:w="1418"/>
        <w:gridCol w:w="1701"/>
      </w:tblGrid>
      <w:tr w:rsidR="003C0804" w:rsidRPr="002D2404" w:rsidTr="001E1D6E">
        <w:trPr>
          <w:trHeight w:val="537"/>
        </w:trPr>
        <w:tc>
          <w:tcPr>
            <w:tcW w:w="1611"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466"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418"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418"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c>
          <w:tcPr>
            <w:tcW w:w="1701" w:type="dxa"/>
          </w:tcPr>
          <w:p w:rsidR="003C0804" w:rsidRPr="002D2404" w:rsidRDefault="003C0804" w:rsidP="002D2404">
            <w:pPr>
              <w:pStyle w:val="NoSpacing"/>
              <w:jc w:val="both"/>
              <w:rPr>
                <w:rFonts w:ascii="Times New Roman" w:hAnsi="Times New Roman"/>
                <w:color w:val="000000"/>
                <w:sz w:val="22"/>
                <w:szCs w:val="22"/>
              </w:rPr>
            </w:pPr>
            <w:r>
              <w:rPr>
                <w:rFonts w:ascii="Times New Roman" w:hAnsi="Times New Roman"/>
                <w:color w:val="000000"/>
                <w:sz w:val="22"/>
                <w:szCs w:val="22"/>
              </w:rPr>
              <w:t>WARRANTY</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r w:rsidRPr="00E549B2">
        <w:rPr>
          <w:rFonts w:ascii="Times New Roman" w:hAnsi="Times New Roman"/>
          <w:strike/>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B07215" w:rsidRPr="009C0008" w:rsidRDefault="00B07215" w:rsidP="00B07215">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B07215" w:rsidRPr="009C0008" w:rsidRDefault="00B07215" w:rsidP="00B07215">
      <w:pPr>
        <w:jc w:val="center"/>
        <w:rPr>
          <w:rFonts w:ascii="Times New Roman" w:hAnsi="Times New Roman" w:cs="Times New Roman"/>
          <w:b/>
          <w:i/>
          <w:sz w:val="24"/>
          <w:szCs w:val="24"/>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B07215" w:rsidRPr="00E975E9" w:rsidRDefault="00B07215" w:rsidP="00B07215">
      <w:pPr>
        <w:pStyle w:val="ListParagraph"/>
        <w:spacing w:line="276" w:lineRule="auto"/>
        <w:jc w:val="both"/>
        <w:rPr>
          <w:rFonts w:ascii="Times New Roman" w:hAnsi="Times New Roman"/>
          <w:b/>
          <w:i/>
          <w:sz w:val="22"/>
          <w:szCs w:val="22"/>
          <w:lang w:bidi="hi-IN"/>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B07215" w:rsidRPr="00E975E9" w:rsidRDefault="00B07215" w:rsidP="00B07215">
      <w:pPr>
        <w:pStyle w:val="ListParagraph"/>
        <w:spacing w:line="276" w:lineRule="auto"/>
        <w:jc w:val="both"/>
        <w:rPr>
          <w:rFonts w:ascii="Times New Roman" w:hAnsi="Times New Roman"/>
          <w:b/>
          <w:i/>
          <w:sz w:val="22"/>
          <w:szCs w:val="22"/>
        </w:rPr>
      </w:pPr>
    </w:p>
    <w:p w:rsidR="00B07215" w:rsidRPr="00E975E9" w:rsidRDefault="00B07215" w:rsidP="00B0721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8"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B07215" w:rsidRPr="00E975E9"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B07215" w:rsidRPr="009C0008" w:rsidRDefault="00B07215" w:rsidP="00B07215">
      <w:pPr>
        <w:pStyle w:val="ListParagraph"/>
        <w:spacing w:line="360" w:lineRule="auto"/>
        <w:jc w:val="both"/>
        <w:rPr>
          <w:rFonts w:ascii="Times New Roman" w:hAnsi="Times New Roman"/>
          <w:b/>
          <w:i/>
        </w:rPr>
      </w:pPr>
    </w:p>
    <w:p w:rsidR="00B07215" w:rsidRPr="00711E8D" w:rsidRDefault="00B07215" w:rsidP="00B07215">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B07215" w:rsidRDefault="00B07215" w:rsidP="00B07215">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B07215"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B07215" w:rsidRPr="009C0008" w:rsidRDefault="00B07215" w:rsidP="00B07215">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07215" w:rsidRPr="009C0008" w:rsidRDefault="00B07215" w:rsidP="00B07215">
      <w:pPr>
        <w:rPr>
          <w:rFonts w:ascii="Times New Roman" w:hAnsi="Times New Roman" w:cs="Times New Roman"/>
          <w:b/>
          <w:sz w:val="24"/>
          <w:szCs w:val="24"/>
        </w:rPr>
      </w:pP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BD52A7" w:rsidRDefault="00BD52A7" w:rsidP="00BD52A7">
      <w:pPr>
        <w:autoSpaceDE w:val="0"/>
        <w:autoSpaceDN w:val="0"/>
        <w:adjustRightInd w:val="0"/>
        <w:spacing w:after="0" w:line="240" w:lineRule="auto"/>
        <w:jc w:val="center"/>
        <w:rPr>
          <w:rFonts w:ascii="Times New Roman" w:hAnsi="Times New Roman" w:cs="Times New Roman"/>
          <w:color w:val="000000"/>
          <w:sz w:val="24"/>
          <w:szCs w:val="24"/>
        </w:rPr>
      </w:pPr>
    </w:p>
    <w:p w:rsidR="00B07215" w:rsidRPr="0051683B" w:rsidRDefault="00B07215" w:rsidP="00B07215">
      <w:pPr>
        <w:autoSpaceDE w:val="0"/>
        <w:autoSpaceDN w:val="0"/>
        <w:adjustRightInd w:val="0"/>
        <w:spacing w:after="0" w:line="240" w:lineRule="auto"/>
        <w:rPr>
          <w:rFonts w:ascii="Times New Roman" w:hAnsi="Times New Roman" w:cs="Times New Roman"/>
          <w:color w:val="000000"/>
          <w:sz w:val="24"/>
          <w:szCs w:val="24"/>
        </w:rPr>
      </w:pPr>
    </w:p>
    <w:p w:rsidR="00B07215" w:rsidRDefault="00B0721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731924"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w:t>
      </w:r>
      <w:r w:rsidR="008351C5">
        <w:rPr>
          <w:rFonts w:ascii="Times New Roman" w:hAnsi="Times New Roman" w:cs="Times New Roman"/>
          <w:b/>
          <w:bCs/>
          <w:sz w:val="24"/>
          <w:szCs w:val="24"/>
          <w:u w:val="single"/>
        </w:rPr>
        <w:t xml:space="preserve">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823D5C">
      <w:pPr>
        <w:pStyle w:val="ListParagraph"/>
        <w:numPr>
          <w:ilvl w:val="0"/>
          <w:numId w:val="39"/>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823D5C">
      <w:pPr>
        <w:pStyle w:val="ListParagraph"/>
        <w:numPr>
          <w:ilvl w:val="0"/>
          <w:numId w:val="39"/>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823D5C">
      <w:pPr>
        <w:pStyle w:val="ListParagraph"/>
        <w:numPr>
          <w:ilvl w:val="0"/>
          <w:numId w:val="39"/>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1B5E71" w:rsidRPr="00CD4C98" w:rsidRDefault="009B34F4" w:rsidP="00CD4C98">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1B5E71" w:rsidRPr="00CD4C98" w:rsidSect="00B2100D">
      <w:footerReference w:type="default" r:id="rId29"/>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91" w:rsidRDefault="006C0A91" w:rsidP="003A7CC6">
      <w:pPr>
        <w:spacing w:after="0" w:line="240" w:lineRule="auto"/>
      </w:pPr>
      <w:r>
        <w:separator/>
      </w:r>
    </w:p>
  </w:endnote>
  <w:endnote w:type="continuationSeparator" w:id="0">
    <w:p w:rsidR="006C0A91" w:rsidRDefault="006C0A9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08" w:rsidRDefault="00BD5C08">
    <w:pPr>
      <w:pStyle w:val="Footer"/>
      <w:jc w:val="right"/>
    </w:pPr>
    <w:r>
      <w:tab/>
    </w:r>
  </w:p>
  <w:p w:rsidR="00BD5C08" w:rsidRDefault="00BD5C08" w:rsidP="00612302">
    <w:pPr>
      <w:pStyle w:val="Footer"/>
      <w:tabs>
        <w:tab w:val="clear" w:pos="4320"/>
        <w:tab w:val="clear" w:pos="8640"/>
      </w:tabs>
      <w:jc w:val="right"/>
    </w:pPr>
    <w:r>
      <w:fldChar w:fldCharType="begin"/>
    </w:r>
    <w:r>
      <w:instrText xml:space="preserve"> PAGE   \* MERGEFORMAT </w:instrText>
    </w:r>
    <w:r>
      <w:fldChar w:fldCharType="separate"/>
    </w:r>
    <w:r w:rsidR="00716C3D">
      <w:rPr>
        <w:noProof/>
      </w:rPr>
      <w:t>2</w:t>
    </w:r>
    <w:r>
      <w:rPr>
        <w:noProof/>
      </w:rPr>
      <w:fldChar w:fldCharType="end"/>
    </w:r>
  </w:p>
  <w:p w:rsidR="00BD5C08" w:rsidRDefault="00BD5C08"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08" w:rsidRDefault="00BD5C08">
    <w:pPr>
      <w:pStyle w:val="Footer"/>
      <w:jc w:val="right"/>
    </w:pPr>
    <w:r>
      <w:tab/>
    </w:r>
  </w:p>
  <w:p w:rsidR="00BD5C08" w:rsidRDefault="00BD5C08" w:rsidP="00612302">
    <w:pPr>
      <w:pStyle w:val="Footer"/>
      <w:tabs>
        <w:tab w:val="clear" w:pos="4320"/>
        <w:tab w:val="clear" w:pos="8640"/>
      </w:tabs>
      <w:jc w:val="right"/>
    </w:pPr>
    <w:r>
      <w:fldChar w:fldCharType="begin"/>
    </w:r>
    <w:r>
      <w:instrText xml:space="preserve"> PAGE   \* MERGEFORMAT </w:instrText>
    </w:r>
    <w:r>
      <w:fldChar w:fldCharType="separate"/>
    </w:r>
    <w:r w:rsidR="00716C3D">
      <w:rPr>
        <w:noProof/>
      </w:rPr>
      <w:t>57</w:t>
    </w:r>
    <w:r>
      <w:rPr>
        <w:noProof/>
      </w:rPr>
      <w:fldChar w:fldCharType="end"/>
    </w:r>
  </w:p>
  <w:p w:rsidR="00BD5C08" w:rsidRDefault="00BD5C08"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91" w:rsidRDefault="006C0A91" w:rsidP="003A7CC6">
      <w:pPr>
        <w:spacing w:after="0" w:line="240" w:lineRule="auto"/>
      </w:pPr>
      <w:r>
        <w:separator/>
      </w:r>
    </w:p>
  </w:footnote>
  <w:footnote w:type="continuationSeparator" w:id="0">
    <w:p w:rsidR="006C0A91" w:rsidRDefault="006C0A9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3E366A"/>
    <w:multiLevelType w:val="multilevel"/>
    <w:tmpl w:val="9362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7">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112BC6"/>
    <w:multiLevelType w:val="hybridMultilevel"/>
    <w:tmpl w:val="984C4374"/>
    <w:lvl w:ilvl="0" w:tplc="F1E2EE9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4">
    <w:nsid w:val="559C13DA"/>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7">
    <w:nsid w:val="59D218B7"/>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D402694"/>
    <w:multiLevelType w:val="multilevel"/>
    <w:tmpl w:val="4B20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ECA0A79"/>
    <w:multiLevelType w:val="hybridMultilevel"/>
    <w:tmpl w:val="E780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64"/>
  </w:num>
  <w:num w:numId="3">
    <w:abstractNumId w:val="16"/>
  </w:num>
  <w:num w:numId="4">
    <w:abstractNumId w:val="42"/>
  </w:num>
  <w:num w:numId="5">
    <w:abstractNumId w:val="60"/>
  </w:num>
  <w:num w:numId="6">
    <w:abstractNumId w:val="66"/>
  </w:num>
  <w:num w:numId="7">
    <w:abstractNumId w:val="36"/>
  </w:num>
  <w:num w:numId="8">
    <w:abstractNumId w:val="6"/>
  </w:num>
  <w:num w:numId="9">
    <w:abstractNumId w:val="59"/>
  </w:num>
  <w:num w:numId="10">
    <w:abstractNumId w:val="54"/>
  </w:num>
  <w:num w:numId="11">
    <w:abstractNumId w:val="48"/>
  </w:num>
  <w:num w:numId="12">
    <w:abstractNumId w:val="12"/>
  </w:num>
  <w:num w:numId="13">
    <w:abstractNumId w:val="1"/>
  </w:num>
  <w:num w:numId="14">
    <w:abstractNumId w:val="11"/>
  </w:num>
  <w:num w:numId="15">
    <w:abstractNumId w:val="56"/>
  </w:num>
  <w:num w:numId="16">
    <w:abstractNumId w:val="62"/>
  </w:num>
  <w:num w:numId="17">
    <w:abstractNumId w:val="15"/>
  </w:num>
  <w:num w:numId="18">
    <w:abstractNumId w:val="3"/>
  </w:num>
  <w:num w:numId="19">
    <w:abstractNumId w:val="0"/>
  </w:num>
  <w:num w:numId="20">
    <w:abstractNumId w:val="21"/>
  </w:num>
  <w:num w:numId="21">
    <w:abstractNumId w:val="33"/>
  </w:num>
  <w:num w:numId="22">
    <w:abstractNumId w:val="32"/>
  </w:num>
  <w:num w:numId="23">
    <w:abstractNumId w:val="29"/>
  </w:num>
  <w:num w:numId="24">
    <w:abstractNumId w:val="61"/>
  </w:num>
  <w:num w:numId="25">
    <w:abstractNumId w:val="27"/>
  </w:num>
  <w:num w:numId="26">
    <w:abstractNumId w:val="39"/>
  </w:num>
  <w:num w:numId="27">
    <w:abstractNumId w:val="58"/>
  </w:num>
  <w:num w:numId="28">
    <w:abstractNumId w:val="9"/>
  </w:num>
  <w:num w:numId="29">
    <w:abstractNumId w:val="45"/>
  </w:num>
  <w:num w:numId="30">
    <w:abstractNumId w:val="34"/>
  </w:num>
  <w:num w:numId="31">
    <w:abstractNumId w:val="67"/>
  </w:num>
  <w:num w:numId="32">
    <w:abstractNumId w:val="5"/>
  </w:num>
  <w:num w:numId="33">
    <w:abstractNumId w:val="63"/>
  </w:num>
  <w:num w:numId="34">
    <w:abstractNumId w:val="31"/>
  </w:num>
  <w:num w:numId="35">
    <w:abstractNumId w:val="55"/>
  </w:num>
  <w:num w:numId="36">
    <w:abstractNumId w:val="25"/>
  </w:num>
  <w:num w:numId="37">
    <w:abstractNumId w:val="20"/>
  </w:num>
  <w:num w:numId="38">
    <w:abstractNumId w:val="51"/>
  </w:num>
  <w:num w:numId="39">
    <w:abstractNumId w:val="50"/>
  </w:num>
  <w:num w:numId="40">
    <w:abstractNumId w:val="7"/>
  </w:num>
  <w:num w:numId="41">
    <w:abstractNumId w:val="26"/>
  </w:num>
  <w:num w:numId="42">
    <w:abstractNumId w:val="4"/>
  </w:num>
  <w:num w:numId="43">
    <w:abstractNumId w:val="8"/>
  </w:num>
  <w:num w:numId="44">
    <w:abstractNumId w:val="17"/>
  </w:num>
  <w:num w:numId="45">
    <w:abstractNumId w:val="41"/>
  </w:num>
  <w:num w:numId="46">
    <w:abstractNumId w:val="65"/>
  </w:num>
  <w:num w:numId="47">
    <w:abstractNumId w:val="10"/>
  </w:num>
  <w:num w:numId="48">
    <w:abstractNumId w:val="28"/>
  </w:num>
  <w:num w:numId="49">
    <w:abstractNumId w:val="30"/>
  </w:num>
  <w:num w:numId="50">
    <w:abstractNumId w:val="18"/>
  </w:num>
  <w:num w:numId="51">
    <w:abstractNumId w:val="13"/>
  </w:num>
  <w:num w:numId="52">
    <w:abstractNumId w:val="46"/>
  </w:num>
  <w:num w:numId="53">
    <w:abstractNumId w:val="24"/>
  </w:num>
  <w:num w:numId="54">
    <w:abstractNumId w:val="53"/>
  </w:num>
  <w:num w:numId="55">
    <w:abstractNumId w:val="35"/>
  </w:num>
  <w:num w:numId="56">
    <w:abstractNumId w:val="19"/>
  </w:num>
  <w:num w:numId="57">
    <w:abstractNumId w:val="40"/>
  </w:num>
  <w:num w:numId="58">
    <w:abstractNumId w:val="49"/>
  </w:num>
  <w:num w:numId="59">
    <w:abstractNumId w:val="2"/>
  </w:num>
  <w:num w:numId="60">
    <w:abstractNumId w:val="14"/>
  </w:num>
  <w:num w:numId="61">
    <w:abstractNumId w:val="43"/>
  </w:num>
  <w:num w:numId="62">
    <w:abstractNumId w:val="44"/>
  </w:num>
  <w:num w:numId="63">
    <w:abstractNumId w:val="57"/>
  </w:num>
  <w:num w:numId="64">
    <w:abstractNumId w:val="68"/>
  </w:num>
  <w:num w:numId="65">
    <w:abstractNumId w:val="22"/>
  </w:num>
  <w:num w:numId="66">
    <w:abstractNumId w:val="38"/>
  </w:num>
  <w:num w:numId="67">
    <w:abstractNumId w:val="47"/>
  </w:num>
  <w:num w:numId="68">
    <w:abstractNumId w:val="23"/>
  </w:num>
  <w:num w:numId="69">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2099"/>
    <w:rsid w:val="0000300C"/>
    <w:rsid w:val="000035BB"/>
    <w:rsid w:val="000046A5"/>
    <w:rsid w:val="000052FE"/>
    <w:rsid w:val="00005EAC"/>
    <w:rsid w:val="00007207"/>
    <w:rsid w:val="000073A2"/>
    <w:rsid w:val="00007E80"/>
    <w:rsid w:val="000126F4"/>
    <w:rsid w:val="00016CBA"/>
    <w:rsid w:val="00017E88"/>
    <w:rsid w:val="000204D2"/>
    <w:rsid w:val="00023CF8"/>
    <w:rsid w:val="00025581"/>
    <w:rsid w:val="000255EC"/>
    <w:rsid w:val="000257F5"/>
    <w:rsid w:val="000260CC"/>
    <w:rsid w:val="000263CB"/>
    <w:rsid w:val="00026904"/>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334D"/>
    <w:rsid w:val="00083CEE"/>
    <w:rsid w:val="00084147"/>
    <w:rsid w:val="00084B67"/>
    <w:rsid w:val="00084CF7"/>
    <w:rsid w:val="00085B33"/>
    <w:rsid w:val="000877FB"/>
    <w:rsid w:val="00087838"/>
    <w:rsid w:val="00087FA2"/>
    <w:rsid w:val="00091461"/>
    <w:rsid w:val="000940B1"/>
    <w:rsid w:val="000A15CB"/>
    <w:rsid w:val="000A4AE3"/>
    <w:rsid w:val="000A5218"/>
    <w:rsid w:val="000A5ADB"/>
    <w:rsid w:val="000A707C"/>
    <w:rsid w:val="000A7724"/>
    <w:rsid w:val="000B0910"/>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4BDA"/>
    <w:rsid w:val="000C633F"/>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7A3C"/>
    <w:rsid w:val="000F7FA6"/>
    <w:rsid w:val="00101CE9"/>
    <w:rsid w:val="00103044"/>
    <w:rsid w:val="0010375B"/>
    <w:rsid w:val="00105341"/>
    <w:rsid w:val="001077E8"/>
    <w:rsid w:val="00110FE0"/>
    <w:rsid w:val="001124D8"/>
    <w:rsid w:val="00112DB6"/>
    <w:rsid w:val="001133F6"/>
    <w:rsid w:val="0011346D"/>
    <w:rsid w:val="001149CF"/>
    <w:rsid w:val="001166CD"/>
    <w:rsid w:val="0012029C"/>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3084A"/>
    <w:rsid w:val="001314FE"/>
    <w:rsid w:val="001326E7"/>
    <w:rsid w:val="0013343F"/>
    <w:rsid w:val="00135351"/>
    <w:rsid w:val="00135B77"/>
    <w:rsid w:val="00136845"/>
    <w:rsid w:val="0013750A"/>
    <w:rsid w:val="00137B4E"/>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6F4E"/>
    <w:rsid w:val="001572E5"/>
    <w:rsid w:val="00164BFC"/>
    <w:rsid w:val="001675AB"/>
    <w:rsid w:val="00167A0F"/>
    <w:rsid w:val="00170346"/>
    <w:rsid w:val="00170B92"/>
    <w:rsid w:val="0017195E"/>
    <w:rsid w:val="00171C57"/>
    <w:rsid w:val="00171C6E"/>
    <w:rsid w:val="00172D22"/>
    <w:rsid w:val="0017345F"/>
    <w:rsid w:val="0017413D"/>
    <w:rsid w:val="00174505"/>
    <w:rsid w:val="001769A6"/>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259E"/>
    <w:rsid w:val="001C395F"/>
    <w:rsid w:val="001C4A5A"/>
    <w:rsid w:val="001C5442"/>
    <w:rsid w:val="001C708E"/>
    <w:rsid w:val="001D4175"/>
    <w:rsid w:val="001D51DC"/>
    <w:rsid w:val="001D5FDF"/>
    <w:rsid w:val="001D6165"/>
    <w:rsid w:val="001D71D7"/>
    <w:rsid w:val="001D73D2"/>
    <w:rsid w:val="001E06D9"/>
    <w:rsid w:val="001E10B7"/>
    <w:rsid w:val="001E1D6E"/>
    <w:rsid w:val="001E53BA"/>
    <w:rsid w:val="001E7145"/>
    <w:rsid w:val="001F0243"/>
    <w:rsid w:val="001F0CB6"/>
    <w:rsid w:val="001F0EC0"/>
    <w:rsid w:val="001F22FE"/>
    <w:rsid w:val="001F33C4"/>
    <w:rsid w:val="001F4743"/>
    <w:rsid w:val="001F4E4E"/>
    <w:rsid w:val="001F52EA"/>
    <w:rsid w:val="001F57CF"/>
    <w:rsid w:val="001F5D78"/>
    <w:rsid w:val="0020115E"/>
    <w:rsid w:val="0020173C"/>
    <w:rsid w:val="002038E5"/>
    <w:rsid w:val="00203C6D"/>
    <w:rsid w:val="0020433A"/>
    <w:rsid w:val="0020690F"/>
    <w:rsid w:val="00207537"/>
    <w:rsid w:val="00207F4F"/>
    <w:rsid w:val="0021016C"/>
    <w:rsid w:val="002101BE"/>
    <w:rsid w:val="00211396"/>
    <w:rsid w:val="00211743"/>
    <w:rsid w:val="00211A0C"/>
    <w:rsid w:val="00211CED"/>
    <w:rsid w:val="00214140"/>
    <w:rsid w:val="002149CC"/>
    <w:rsid w:val="0021574D"/>
    <w:rsid w:val="00217D24"/>
    <w:rsid w:val="00220BD0"/>
    <w:rsid w:val="0022138F"/>
    <w:rsid w:val="0022272E"/>
    <w:rsid w:val="00223DBE"/>
    <w:rsid w:val="002260AA"/>
    <w:rsid w:val="00226AC2"/>
    <w:rsid w:val="0022737D"/>
    <w:rsid w:val="002275C3"/>
    <w:rsid w:val="00227971"/>
    <w:rsid w:val="00230D41"/>
    <w:rsid w:val="00230D62"/>
    <w:rsid w:val="00231BCC"/>
    <w:rsid w:val="00232525"/>
    <w:rsid w:val="00232534"/>
    <w:rsid w:val="00233072"/>
    <w:rsid w:val="00233721"/>
    <w:rsid w:val="00234071"/>
    <w:rsid w:val="002366EC"/>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837"/>
    <w:rsid w:val="00265439"/>
    <w:rsid w:val="002660B5"/>
    <w:rsid w:val="00266653"/>
    <w:rsid w:val="00266A50"/>
    <w:rsid w:val="00266D7D"/>
    <w:rsid w:val="00267315"/>
    <w:rsid w:val="00271AE6"/>
    <w:rsid w:val="00274299"/>
    <w:rsid w:val="00275E73"/>
    <w:rsid w:val="00275F87"/>
    <w:rsid w:val="002768A5"/>
    <w:rsid w:val="0027770F"/>
    <w:rsid w:val="00277A66"/>
    <w:rsid w:val="00281B3D"/>
    <w:rsid w:val="00283740"/>
    <w:rsid w:val="00286503"/>
    <w:rsid w:val="002866F3"/>
    <w:rsid w:val="00293AF0"/>
    <w:rsid w:val="00295EE1"/>
    <w:rsid w:val="00296A19"/>
    <w:rsid w:val="00297A7A"/>
    <w:rsid w:val="002A0FE7"/>
    <w:rsid w:val="002A26FF"/>
    <w:rsid w:val="002A2873"/>
    <w:rsid w:val="002A3ECB"/>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15"/>
    <w:rsid w:val="002F4F23"/>
    <w:rsid w:val="002F6697"/>
    <w:rsid w:val="00300A21"/>
    <w:rsid w:val="00301124"/>
    <w:rsid w:val="00303A8D"/>
    <w:rsid w:val="00303C61"/>
    <w:rsid w:val="00306AC2"/>
    <w:rsid w:val="00306C81"/>
    <w:rsid w:val="003072F0"/>
    <w:rsid w:val="00311912"/>
    <w:rsid w:val="00314243"/>
    <w:rsid w:val="0031433C"/>
    <w:rsid w:val="00314F47"/>
    <w:rsid w:val="00316F09"/>
    <w:rsid w:val="00317372"/>
    <w:rsid w:val="0031755C"/>
    <w:rsid w:val="00317BB5"/>
    <w:rsid w:val="00317E4C"/>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D09"/>
    <w:rsid w:val="00347C7A"/>
    <w:rsid w:val="00350692"/>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5CA1"/>
    <w:rsid w:val="0038610C"/>
    <w:rsid w:val="003903B1"/>
    <w:rsid w:val="00391309"/>
    <w:rsid w:val="00394327"/>
    <w:rsid w:val="003946CD"/>
    <w:rsid w:val="003968C6"/>
    <w:rsid w:val="00396DFC"/>
    <w:rsid w:val="00397BCE"/>
    <w:rsid w:val="003A0451"/>
    <w:rsid w:val="003A16B6"/>
    <w:rsid w:val="003A2313"/>
    <w:rsid w:val="003A350E"/>
    <w:rsid w:val="003A3CE5"/>
    <w:rsid w:val="003A430C"/>
    <w:rsid w:val="003A4471"/>
    <w:rsid w:val="003A448C"/>
    <w:rsid w:val="003A51FC"/>
    <w:rsid w:val="003A531B"/>
    <w:rsid w:val="003A77E9"/>
    <w:rsid w:val="003A7B1A"/>
    <w:rsid w:val="003A7CC6"/>
    <w:rsid w:val="003B10EE"/>
    <w:rsid w:val="003B3316"/>
    <w:rsid w:val="003B4AFD"/>
    <w:rsid w:val="003B4BC3"/>
    <w:rsid w:val="003B4CE9"/>
    <w:rsid w:val="003B5526"/>
    <w:rsid w:val="003B73AC"/>
    <w:rsid w:val="003B74DE"/>
    <w:rsid w:val="003C00C0"/>
    <w:rsid w:val="003C0804"/>
    <w:rsid w:val="003C0F39"/>
    <w:rsid w:val="003C161D"/>
    <w:rsid w:val="003C26BC"/>
    <w:rsid w:val="003C3DC9"/>
    <w:rsid w:val="003C6188"/>
    <w:rsid w:val="003C67BC"/>
    <w:rsid w:val="003C696B"/>
    <w:rsid w:val="003C7EB0"/>
    <w:rsid w:val="003D068B"/>
    <w:rsid w:val="003D284A"/>
    <w:rsid w:val="003D2CA7"/>
    <w:rsid w:val="003D4882"/>
    <w:rsid w:val="003D55BB"/>
    <w:rsid w:val="003D57C6"/>
    <w:rsid w:val="003D6BB5"/>
    <w:rsid w:val="003D70DB"/>
    <w:rsid w:val="003D7117"/>
    <w:rsid w:val="003E3E3F"/>
    <w:rsid w:val="003E3FAE"/>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21BC"/>
    <w:rsid w:val="00414F4F"/>
    <w:rsid w:val="00420609"/>
    <w:rsid w:val="004213EA"/>
    <w:rsid w:val="004215D7"/>
    <w:rsid w:val="00421809"/>
    <w:rsid w:val="0042315F"/>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2CD"/>
    <w:rsid w:val="00450888"/>
    <w:rsid w:val="00452465"/>
    <w:rsid w:val="00452FD1"/>
    <w:rsid w:val="004548C0"/>
    <w:rsid w:val="0045558F"/>
    <w:rsid w:val="00456647"/>
    <w:rsid w:val="004616A2"/>
    <w:rsid w:val="00461926"/>
    <w:rsid w:val="004627F2"/>
    <w:rsid w:val="00465443"/>
    <w:rsid w:val="004663A8"/>
    <w:rsid w:val="00475246"/>
    <w:rsid w:val="00475D8F"/>
    <w:rsid w:val="0047673D"/>
    <w:rsid w:val="00477080"/>
    <w:rsid w:val="0047708F"/>
    <w:rsid w:val="0047761C"/>
    <w:rsid w:val="00477E7D"/>
    <w:rsid w:val="00480892"/>
    <w:rsid w:val="004816D5"/>
    <w:rsid w:val="004823AE"/>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2DFB"/>
    <w:rsid w:val="004B2EC0"/>
    <w:rsid w:val="004B44E0"/>
    <w:rsid w:val="004B667A"/>
    <w:rsid w:val="004B7246"/>
    <w:rsid w:val="004C0AFB"/>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5A9E"/>
    <w:rsid w:val="004E5B99"/>
    <w:rsid w:val="004E67A9"/>
    <w:rsid w:val="004E7131"/>
    <w:rsid w:val="004F0109"/>
    <w:rsid w:val="004F018D"/>
    <w:rsid w:val="004F119B"/>
    <w:rsid w:val="004F2312"/>
    <w:rsid w:val="004F2458"/>
    <w:rsid w:val="004F3128"/>
    <w:rsid w:val="004F5E59"/>
    <w:rsid w:val="004F6C05"/>
    <w:rsid w:val="004F7892"/>
    <w:rsid w:val="00500BB9"/>
    <w:rsid w:val="00501842"/>
    <w:rsid w:val="00501CD6"/>
    <w:rsid w:val="0050220C"/>
    <w:rsid w:val="0050711C"/>
    <w:rsid w:val="0050727F"/>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FC2"/>
    <w:rsid w:val="00531A4F"/>
    <w:rsid w:val="00537645"/>
    <w:rsid w:val="00540746"/>
    <w:rsid w:val="00540819"/>
    <w:rsid w:val="00540E3D"/>
    <w:rsid w:val="00542045"/>
    <w:rsid w:val="0054318A"/>
    <w:rsid w:val="005434E7"/>
    <w:rsid w:val="00543A6A"/>
    <w:rsid w:val="005443D2"/>
    <w:rsid w:val="00545117"/>
    <w:rsid w:val="005456C5"/>
    <w:rsid w:val="005465BD"/>
    <w:rsid w:val="00546AAA"/>
    <w:rsid w:val="005512A3"/>
    <w:rsid w:val="00551DDA"/>
    <w:rsid w:val="00551F63"/>
    <w:rsid w:val="005536D2"/>
    <w:rsid w:val="00554184"/>
    <w:rsid w:val="00554635"/>
    <w:rsid w:val="00554E06"/>
    <w:rsid w:val="00554FB8"/>
    <w:rsid w:val="0055651A"/>
    <w:rsid w:val="00556584"/>
    <w:rsid w:val="00560439"/>
    <w:rsid w:val="00560669"/>
    <w:rsid w:val="00561706"/>
    <w:rsid w:val="0056218D"/>
    <w:rsid w:val="00562A87"/>
    <w:rsid w:val="00562AA1"/>
    <w:rsid w:val="00562C81"/>
    <w:rsid w:val="00565F10"/>
    <w:rsid w:val="00570F92"/>
    <w:rsid w:val="005717A0"/>
    <w:rsid w:val="0057210D"/>
    <w:rsid w:val="00573F85"/>
    <w:rsid w:val="0057455E"/>
    <w:rsid w:val="005753AD"/>
    <w:rsid w:val="00575FE0"/>
    <w:rsid w:val="005822EF"/>
    <w:rsid w:val="005823A2"/>
    <w:rsid w:val="00582880"/>
    <w:rsid w:val="00583129"/>
    <w:rsid w:val="00583866"/>
    <w:rsid w:val="00591201"/>
    <w:rsid w:val="00591C93"/>
    <w:rsid w:val="00592D6E"/>
    <w:rsid w:val="00593AEA"/>
    <w:rsid w:val="00593B16"/>
    <w:rsid w:val="00596FBB"/>
    <w:rsid w:val="00597161"/>
    <w:rsid w:val="0059778A"/>
    <w:rsid w:val="005A0741"/>
    <w:rsid w:val="005A18DD"/>
    <w:rsid w:val="005A214C"/>
    <w:rsid w:val="005A3774"/>
    <w:rsid w:val="005A3E0A"/>
    <w:rsid w:val="005A4089"/>
    <w:rsid w:val="005A4C04"/>
    <w:rsid w:val="005A5E13"/>
    <w:rsid w:val="005B04CD"/>
    <w:rsid w:val="005B1703"/>
    <w:rsid w:val="005B2C55"/>
    <w:rsid w:val="005B2DE6"/>
    <w:rsid w:val="005B3C40"/>
    <w:rsid w:val="005B45F4"/>
    <w:rsid w:val="005B528C"/>
    <w:rsid w:val="005B5CD5"/>
    <w:rsid w:val="005B66EC"/>
    <w:rsid w:val="005B7136"/>
    <w:rsid w:val="005C06CE"/>
    <w:rsid w:val="005C1032"/>
    <w:rsid w:val="005C1ED4"/>
    <w:rsid w:val="005C2B21"/>
    <w:rsid w:val="005C3D72"/>
    <w:rsid w:val="005C3E66"/>
    <w:rsid w:val="005C3FEB"/>
    <w:rsid w:val="005C4BA8"/>
    <w:rsid w:val="005C5E82"/>
    <w:rsid w:val="005C61C0"/>
    <w:rsid w:val="005C7EB6"/>
    <w:rsid w:val="005D0E4D"/>
    <w:rsid w:val="005D2DDB"/>
    <w:rsid w:val="005D3A67"/>
    <w:rsid w:val="005D4934"/>
    <w:rsid w:val="005D4E53"/>
    <w:rsid w:val="005D6DE3"/>
    <w:rsid w:val="005D7BA5"/>
    <w:rsid w:val="005E205C"/>
    <w:rsid w:val="005E2B5C"/>
    <w:rsid w:val="005E56A3"/>
    <w:rsid w:val="005E7637"/>
    <w:rsid w:val="005F0EE1"/>
    <w:rsid w:val="005F1D7F"/>
    <w:rsid w:val="005F2ADA"/>
    <w:rsid w:val="005F3B3F"/>
    <w:rsid w:val="005F5A51"/>
    <w:rsid w:val="00600951"/>
    <w:rsid w:val="00600AD8"/>
    <w:rsid w:val="00602869"/>
    <w:rsid w:val="00603A6A"/>
    <w:rsid w:val="0060538E"/>
    <w:rsid w:val="00605CDC"/>
    <w:rsid w:val="0060737B"/>
    <w:rsid w:val="00607A6D"/>
    <w:rsid w:val="00611222"/>
    <w:rsid w:val="00611CCD"/>
    <w:rsid w:val="00612302"/>
    <w:rsid w:val="0061295E"/>
    <w:rsid w:val="00613FFD"/>
    <w:rsid w:val="00614A07"/>
    <w:rsid w:val="00614EE2"/>
    <w:rsid w:val="00615126"/>
    <w:rsid w:val="006151E5"/>
    <w:rsid w:val="0061521A"/>
    <w:rsid w:val="006152C7"/>
    <w:rsid w:val="006162D2"/>
    <w:rsid w:val="006178DD"/>
    <w:rsid w:val="006202A6"/>
    <w:rsid w:val="00621459"/>
    <w:rsid w:val="006216BF"/>
    <w:rsid w:val="00621FF2"/>
    <w:rsid w:val="006234EC"/>
    <w:rsid w:val="00624C01"/>
    <w:rsid w:val="00624F82"/>
    <w:rsid w:val="00625034"/>
    <w:rsid w:val="00625A1F"/>
    <w:rsid w:val="0062659E"/>
    <w:rsid w:val="00626EA1"/>
    <w:rsid w:val="00630E41"/>
    <w:rsid w:val="00631454"/>
    <w:rsid w:val="00631B99"/>
    <w:rsid w:val="006353C3"/>
    <w:rsid w:val="00635510"/>
    <w:rsid w:val="00635E12"/>
    <w:rsid w:val="00636EC0"/>
    <w:rsid w:val="006401DA"/>
    <w:rsid w:val="00640A7E"/>
    <w:rsid w:val="00641548"/>
    <w:rsid w:val="006415FB"/>
    <w:rsid w:val="00641ABE"/>
    <w:rsid w:val="00645C0E"/>
    <w:rsid w:val="0064652B"/>
    <w:rsid w:val="0064742E"/>
    <w:rsid w:val="0065166F"/>
    <w:rsid w:val="0065214A"/>
    <w:rsid w:val="006558DD"/>
    <w:rsid w:val="0065666A"/>
    <w:rsid w:val="0065674D"/>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58CE"/>
    <w:rsid w:val="006B58E4"/>
    <w:rsid w:val="006B6F5C"/>
    <w:rsid w:val="006B74D0"/>
    <w:rsid w:val="006C019A"/>
    <w:rsid w:val="006C0A91"/>
    <w:rsid w:val="006C43AA"/>
    <w:rsid w:val="006C64C2"/>
    <w:rsid w:val="006C6584"/>
    <w:rsid w:val="006C7079"/>
    <w:rsid w:val="006C7680"/>
    <w:rsid w:val="006D0022"/>
    <w:rsid w:val="006D0068"/>
    <w:rsid w:val="006D3EB6"/>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701D39"/>
    <w:rsid w:val="007033F4"/>
    <w:rsid w:val="00703DBE"/>
    <w:rsid w:val="0070409E"/>
    <w:rsid w:val="00707311"/>
    <w:rsid w:val="007073F3"/>
    <w:rsid w:val="007079B7"/>
    <w:rsid w:val="007106A9"/>
    <w:rsid w:val="00710EBD"/>
    <w:rsid w:val="00711373"/>
    <w:rsid w:val="007127A0"/>
    <w:rsid w:val="0071512C"/>
    <w:rsid w:val="00716C3D"/>
    <w:rsid w:val="00716DCE"/>
    <w:rsid w:val="00717930"/>
    <w:rsid w:val="0072230D"/>
    <w:rsid w:val="00723B59"/>
    <w:rsid w:val="00724E99"/>
    <w:rsid w:val="007254AB"/>
    <w:rsid w:val="0072620C"/>
    <w:rsid w:val="007279C3"/>
    <w:rsid w:val="0073176C"/>
    <w:rsid w:val="00731924"/>
    <w:rsid w:val="00732E89"/>
    <w:rsid w:val="007331B2"/>
    <w:rsid w:val="0073321A"/>
    <w:rsid w:val="0073496E"/>
    <w:rsid w:val="0073549C"/>
    <w:rsid w:val="007365B5"/>
    <w:rsid w:val="00736684"/>
    <w:rsid w:val="00737A81"/>
    <w:rsid w:val="00737F73"/>
    <w:rsid w:val="00740839"/>
    <w:rsid w:val="00740E9C"/>
    <w:rsid w:val="0074138B"/>
    <w:rsid w:val="00741CB1"/>
    <w:rsid w:val="00742A09"/>
    <w:rsid w:val="00744F00"/>
    <w:rsid w:val="0074637E"/>
    <w:rsid w:val="00746CC8"/>
    <w:rsid w:val="00746E91"/>
    <w:rsid w:val="00747573"/>
    <w:rsid w:val="00750F3C"/>
    <w:rsid w:val="00751FA0"/>
    <w:rsid w:val="007520EE"/>
    <w:rsid w:val="00752201"/>
    <w:rsid w:val="00755C1E"/>
    <w:rsid w:val="00755EFB"/>
    <w:rsid w:val="00756079"/>
    <w:rsid w:val="007617C3"/>
    <w:rsid w:val="0076417D"/>
    <w:rsid w:val="00764D64"/>
    <w:rsid w:val="007656B9"/>
    <w:rsid w:val="00767434"/>
    <w:rsid w:val="00767B49"/>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DE8"/>
    <w:rsid w:val="0079089D"/>
    <w:rsid w:val="007921B8"/>
    <w:rsid w:val="00793023"/>
    <w:rsid w:val="007937FA"/>
    <w:rsid w:val="00793E9D"/>
    <w:rsid w:val="007956E8"/>
    <w:rsid w:val="00795B21"/>
    <w:rsid w:val="007A00A2"/>
    <w:rsid w:val="007A0C2E"/>
    <w:rsid w:val="007A0F93"/>
    <w:rsid w:val="007A2076"/>
    <w:rsid w:val="007A39A2"/>
    <w:rsid w:val="007A41B1"/>
    <w:rsid w:val="007A657C"/>
    <w:rsid w:val="007A71AE"/>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E1AE4"/>
    <w:rsid w:val="007E1E32"/>
    <w:rsid w:val="007E2DBB"/>
    <w:rsid w:val="007E4F5F"/>
    <w:rsid w:val="007E61FB"/>
    <w:rsid w:val="007E71BE"/>
    <w:rsid w:val="007F0ACB"/>
    <w:rsid w:val="007F0CEA"/>
    <w:rsid w:val="007F0D69"/>
    <w:rsid w:val="007F0F30"/>
    <w:rsid w:val="007F38F0"/>
    <w:rsid w:val="007F3C0B"/>
    <w:rsid w:val="007F4C4E"/>
    <w:rsid w:val="007F647D"/>
    <w:rsid w:val="007F7061"/>
    <w:rsid w:val="007F7526"/>
    <w:rsid w:val="00800372"/>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674"/>
    <w:rsid w:val="00821096"/>
    <w:rsid w:val="008210AF"/>
    <w:rsid w:val="00821FA1"/>
    <w:rsid w:val="008220E2"/>
    <w:rsid w:val="008226DA"/>
    <w:rsid w:val="00822BAE"/>
    <w:rsid w:val="008239E9"/>
    <w:rsid w:val="00823D5C"/>
    <w:rsid w:val="00825668"/>
    <w:rsid w:val="00825DD7"/>
    <w:rsid w:val="00825E24"/>
    <w:rsid w:val="00830317"/>
    <w:rsid w:val="00831F91"/>
    <w:rsid w:val="00832203"/>
    <w:rsid w:val="008342A4"/>
    <w:rsid w:val="00834659"/>
    <w:rsid w:val="008351C5"/>
    <w:rsid w:val="00841C95"/>
    <w:rsid w:val="00841C99"/>
    <w:rsid w:val="00842E4F"/>
    <w:rsid w:val="008436BD"/>
    <w:rsid w:val="00843B17"/>
    <w:rsid w:val="00844B6F"/>
    <w:rsid w:val="008458C0"/>
    <w:rsid w:val="008472BF"/>
    <w:rsid w:val="008500B3"/>
    <w:rsid w:val="00850D63"/>
    <w:rsid w:val="00851822"/>
    <w:rsid w:val="00851DC2"/>
    <w:rsid w:val="00852065"/>
    <w:rsid w:val="00852725"/>
    <w:rsid w:val="0085421D"/>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35BE"/>
    <w:rsid w:val="00874AEC"/>
    <w:rsid w:val="00874AFA"/>
    <w:rsid w:val="008761C9"/>
    <w:rsid w:val="0088165A"/>
    <w:rsid w:val="008839BE"/>
    <w:rsid w:val="00883C0D"/>
    <w:rsid w:val="00884556"/>
    <w:rsid w:val="00884F7A"/>
    <w:rsid w:val="00885DB6"/>
    <w:rsid w:val="0089167F"/>
    <w:rsid w:val="008926CD"/>
    <w:rsid w:val="008927AD"/>
    <w:rsid w:val="008934FB"/>
    <w:rsid w:val="00893827"/>
    <w:rsid w:val="008938A9"/>
    <w:rsid w:val="008961E5"/>
    <w:rsid w:val="008962E3"/>
    <w:rsid w:val="008963F2"/>
    <w:rsid w:val="008A020F"/>
    <w:rsid w:val="008A0E8A"/>
    <w:rsid w:val="008A1F24"/>
    <w:rsid w:val="008A2E9D"/>
    <w:rsid w:val="008A6D3C"/>
    <w:rsid w:val="008B039B"/>
    <w:rsid w:val="008B10F4"/>
    <w:rsid w:val="008B1B9A"/>
    <w:rsid w:val="008B2439"/>
    <w:rsid w:val="008B3709"/>
    <w:rsid w:val="008B398D"/>
    <w:rsid w:val="008B3AD4"/>
    <w:rsid w:val="008B5E3D"/>
    <w:rsid w:val="008B6741"/>
    <w:rsid w:val="008B7D86"/>
    <w:rsid w:val="008C0F8E"/>
    <w:rsid w:val="008C25B3"/>
    <w:rsid w:val="008C25E6"/>
    <w:rsid w:val="008C2D9C"/>
    <w:rsid w:val="008C3100"/>
    <w:rsid w:val="008C55AC"/>
    <w:rsid w:val="008C6C89"/>
    <w:rsid w:val="008D3754"/>
    <w:rsid w:val="008D410B"/>
    <w:rsid w:val="008D50E3"/>
    <w:rsid w:val="008D6867"/>
    <w:rsid w:val="008D686F"/>
    <w:rsid w:val="008D6F2D"/>
    <w:rsid w:val="008D79AB"/>
    <w:rsid w:val="008E1D28"/>
    <w:rsid w:val="008E1E52"/>
    <w:rsid w:val="008E2473"/>
    <w:rsid w:val="008E24FA"/>
    <w:rsid w:val="008E3D5C"/>
    <w:rsid w:val="008E43ED"/>
    <w:rsid w:val="008E46B5"/>
    <w:rsid w:val="008F107F"/>
    <w:rsid w:val="008F1B2F"/>
    <w:rsid w:val="008F2A7B"/>
    <w:rsid w:val="008F2FBF"/>
    <w:rsid w:val="008F5D96"/>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4363"/>
    <w:rsid w:val="00914879"/>
    <w:rsid w:val="00914FE0"/>
    <w:rsid w:val="00915E43"/>
    <w:rsid w:val="00917F2F"/>
    <w:rsid w:val="009208A6"/>
    <w:rsid w:val="00920F66"/>
    <w:rsid w:val="00921356"/>
    <w:rsid w:val="009219F2"/>
    <w:rsid w:val="00921AE5"/>
    <w:rsid w:val="00921DAB"/>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2FD6"/>
    <w:rsid w:val="009A39CD"/>
    <w:rsid w:val="009A4EED"/>
    <w:rsid w:val="009A5A9C"/>
    <w:rsid w:val="009A6F57"/>
    <w:rsid w:val="009A7843"/>
    <w:rsid w:val="009A7D30"/>
    <w:rsid w:val="009B0884"/>
    <w:rsid w:val="009B1261"/>
    <w:rsid w:val="009B2379"/>
    <w:rsid w:val="009B2B3E"/>
    <w:rsid w:val="009B2DEE"/>
    <w:rsid w:val="009B34F4"/>
    <w:rsid w:val="009B5892"/>
    <w:rsid w:val="009B5E0D"/>
    <w:rsid w:val="009B62C2"/>
    <w:rsid w:val="009B67AF"/>
    <w:rsid w:val="009B6F10"/>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7A"/>
    <w:rsid w:val="009D6E67"/>
    <w:rsid w:val="009D7473"/>
    <w:rsid w:val="009E0487"/>
    <w:rsid w:val="009E09B5"/>
    <w:rsid w:val="009E1E09"/>
    <w:rsid w:val="009E3FB6"/>
    <w:rsid w:val="009E4181"/>
    <w:rsid w:val="009E5A4C"/>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8D0"/>
    <w:rsid w:val="00A04612"/>
    <w:rsid w:val="00A05141"/>
    <w:rsid w:val="00A05144"/>
    <w:rsid w:val="00A05A86"/>
    <w:rsid w:val="00A07219"/>
    <w:rsid w:val="00A100DD"/>
    <w:rsid w:val="00A10F94"/>
    <w:rsid w:val="00A11921"/>
    <w:rsid w:val="00A12DD5"/>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5656"/>
    <w:rsid w:val="00A36959"/>
    <w:rsid w:val="00A40733"/>
    <w:rsid w:val="00A40E24"/>
    <w:rsid w:val="00A41F59"/>
    <w:rsid w:val="00A42A01"/>
    <w:rsid w:val="00A43327"/>
    <w:rsid w:val="00A44A97"/>
    <w:rsid w:val="00A46FE1"/>
    <w:rsid w:val="00A50132"/>
    <w:rsid w:val="00A5169B"/>
    <w:rsid w:val="00A54A83"/>
    <w:rsid w:val="00A54CD4"/>
    <w:rsid w:val="00A551E4"/>
    <w:rsid w:val="00A55326"/>
    <w:rsid w:val="00A56483"/>
    <w:rsid w:val="00A5678A"/>
    <w:rsid w:val="00A5767E"/>
    <w:rsid w:val="00A61147"/>
    <w:rsid w:val="00A61DAB"/>
    <w:rsid w:val="00A6246D"/>
    <w:rsid w:val="00A62955"/>
    <w:rsid w:val="00A6379D"/>
    <w:rsid w:val="00A63D41"/>
    <w:rsid w:val="00A63E9B"/>
    <w:rsid w:val="00A65DD6"/>
    <w:rsid w:val="00A66602"/>
    <w:rsid w:val="00A66E7B"/>
    <w:rsid w:val="00A71004"/>
    <w:rsid w:val="00A710A8"/>
    <w:rsid w:val="00A72020"/>
    <w:rsid w:val="00A739B3"/>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A20F6"/>
    <w:rsid w:val="00AA3819"/>
    <w:rsid w:val="00AA3A16"/>
    <w:rsid w:val="00AA4A9A"/>
    <w:rsid w:val="00AA4BD1"/>
    <w:rsid w:val="00AA53BE"/>
    <w:rsid w:val="00AA7739"/>
    <w:rsid w:val="00AA7A86"/>
    <w:rsid w:val="00AB1A6B"/>
    <w:rsid w:val="00AB2339"/>
    <w:rsid w:val="00AB368B"/>
    <w:rsid w:val="00AB56C9"/>
    <w:rsid w:val="00AB5CFF"/>
    <w:rsid w:val="00AC01E6"/>
    <w:rsid w:val="00AC0331"/>
    <w:rsid w:val="00AC1161"/>
    <w:rsid w:val="00AC118C"/>
    <w:rsid w:val="00AC1829"/>
    <w:rsid w:val="00AC1EB0"/>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20BF"/>
    <w:rsid w:val="00B22314"/>
    <w:rsid w:val="00B22B9A"/>
    <w:rsid w:val="00B23DD3"/>
    <w:rsid w:val="00B2458D"/>
    <w:rsid w:val="00B26E1F"/>
    <w:rsid w:val="00B306E6"/>
    <w:rsid w:val="00B3116F"/>
    <w:rsid w:val="00B3282A"/>
    <w:rsid w:val="00B34C5F"/>
    <w:rsid w:val="00B34CD2"/>
    <w:rsid w:val="00B36AD4"/>
    <w:rsid w:val="00B4181B"/>
    <w:rsid w:val="00B41E97"/>
    <w:rsid w:val="00B429D3"/>
    <w:rsid w:val="00B432BD"/>
    <w:rsid w:val="00B432C8"/>
    <w:rsid w:val="00B433E9"/>
    <w:rsid w:val="00B439C0"/>
    <w:rsid w:val="00B43C6C"/>
    <w:rsid w:val="00B4407E"/>
    <w:rsid w:val="00B44B1C"/>
    <w:rsid w:val="00B45CFB"/>
    <w:rsid w:val="00B478E1"/>
    <w:rsid w:val="00B47934"/>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AC1"/>
    <w:rsid w:val="00B7201F"/>
    <w:rsid w:val="00B721D4"/>
    <w:rsid w:val="00B7378C"/>
    <w:rsid w:val="00B73835"/>
    <w:rsid w:val="00B760AC"/>
    <w:rsid w:val="00B760E2"/>
    <w:rsid w:val="00B770CB"/>
    <w:rsid w:val="00B776D3"/>
    <w:rsid w:val="00B82293"/>
    <w:rsid w:val="00B82637"/>
    <w:rsid w:val="00B8492E"/>
    <w:rsid w:val="00B91293"/>
    <w:rsid w:val="00B9265B"/>
    <w:rsid w:val="00B926F0"/>
    <w:rsid w:val="00B93AF1"/>
    <w:rsid w:val="00B9459E"/>
    <w:rsid w:val="00B94FE4"/>
    <w:rsid w:val="00B97C2F"/>
    <w:rsid w:val="00BA1B98"/>
    <w:rsid w:val="00BA35EC"/>
    <w:rsid w:val="00BA384B"/>
    <w:rsid w:val="00BA3930"/>
    <w:rsid w:val="00BA4F2B"/>
    <w:rsid w:val="00BA5222"/>
    <w:rsid w:val="00BA585C"/>
    <w:rsid w:val="00BA5FBB"/>
    <w:rsid w:val="00BB0467"/>
    <w:rsid w:val="00BB1BAE"/>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4254"/>
    <w:rsid w:val="00BC42CA"/>
    <w:rsid w:val="00BC5849"/>
    <w:rsid w:val="00BC6513"/>
    <w:rsid w:val="00BC6A01"/>
    <w:rsid w:val="00BD047A"/>
    <w:rsid w:val="00BD05EF"/>
    <w:rsid w:val="00BD0F80"/>
    <w:rsid w:val="00BD1F59"/>
    <w:rsid w:val="00BD21CC"/>
    <w:rsid w:val="00BD3F56"/>
    <w:rsid w:val="00BD52A7"/>
    <w:rsid w:val="00BD596F"/>
    <w:rsid w:val="00BD5C08"/>
    <w:rsid w:val="00BD6304"/>
    <w:rsid w:val="00BE0D0B"/>
    <w:rsid w:val="00BE2929"/>
    <w:rsid w:val="00BE43FB"/>
    <w:rsid w:val="00BE44BB"/>
    <w:rsid w:val="00BE6166"/>
    <w:rsid w:val="00BE6EE7"/>
    <w:rsid w:val="00BE7D2F"/>
    <w:rsid w:val="00BF0729"/>
    <w:rsid w:val="00BF11CF"/>
    <w:rsid w:val="00BF4E26"/>
    <w:rsid w:val="00BF4F45"/>
    <w:rsid w:val="00BF6487"/>
    <w:rsid w:val="00BF65AD"/>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13A"/>
    <w:rsid w:val="00C263BB"/>
    <w:rsid w:val="00C26BF3"/>
    <w:rsid w:val="00C27DBE"/>
    <w:rsid w:val="00C308DE"/>
    <w:rsid w:val="00C31407"/>
    <w:rsid w:val="00C31841"/>
    <w:rsid w:val="00C352AA"/>
    <w:rsid w:val="00C37C76"/>
    <w:rsid w:val="00C40E0C"/>
    <w:rsid w:val="00C41441"/>
    <w:rsid w:val="00C42E7D"/>
    <w:rsid w:val="00C4421A"/>
    <w:rsid w:val="00C44B91"/>
    <w:rsid w:val="00C451A1"/>
    <w:rsid w:val="00C465E9"/>
    <w:rsid w:val="00C47EA8"/>
    <w:rsid w:val="00C50125"/>
    <w:rsid w:val="00C522D6"/>
    <w:rsid w:val="00C53311"/>
    <w:rsid w:val="00C53C3B"/>
    <w:rsid w:val="00C55107"/>
    <w:rsid w:val="00C5573D"/>
    <w:rsid w:val="00C55DC5"/>
    <w:rsid w:val="00C57A43"/>
    <w:rsid w:val="00C61DFF"/>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17D"/>
    <w:rsid w:val="00C84CF5"/>
    <w:rsid w:val="00C84FFC"/>
    <w:rsid w:val="00C85D81"/>
    <w:rsid w:val="00C8621D"/>
    <w:rsid w:val="00C868B7"/>
    <w:rsid w:val="00C86974"/>
    <w:rsid w:val="00C86BA5"/>
    <w:rsid w:val="00C86F98"/>
    <w:rsid w:val="00C875D6"/>
    <w:rsid w:val="00C9049D"/>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3DB6"/>
    <w:rsid w:val="00CA4B06"/>
    <w:rsid w:val="00CA57E7"/>
    <w:rsid w:val="00CA584A"/>
    <w:rsid w:val="00CA61FD"/>
    <w:rsid w:val="00CA693D"/>
    <w:rsid w:val="00CB2A92"/>
    <w:rsid w:val="00CB4445"/>
    <w:rsid w:val="00CB4D18"/>
    <w:rsid w:val="00CB5956"/>
    <w:rsid w:val="00CB64C0"/>
    <w:rsid w:val="00CB6E38"/>
    <w:rsid w:val="00CB7A66"/>
    <w:rsid w:val="00CB7EEC"/>
    <w:rsid w:val="00CC1444"/>
    <w:rsid w:val="00CC1564"/>
    <w:rsid w:val="00CC2DDB"/>
    <w:rsid w:val="00CC37E9"/>
    <w:rsid w:val="00CC6A4D"/>
    <w:rsid w:val="00CC6B48"/>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5DDB"/>
    <w:rsid w:val="00D06232"/>
    <w:rsid w:val="00D06562"/>
    <w:rsid w:val="00D06E8C"/>
    <w:rsid w:val="00D103EF"/>
    <w:rsid w:val="00D108ED"/>
    <w:rsid w:val="00D124C3"/>
    <w:rsid w:val="00D12614"/>
    <w:rsid w:val="00D16C93"/>
    <w:rsid w:val="00D17B78"/>
    <w:rsid w:val="00D203BD"/>
    <w:rsid w:val="00D207BA"/>
    <w:rsid w:val="00D20B05"/>
    <w:rsid w:val="00D21C93"/>
    <w:rsid w:val="00D21F4D"/>
    <w:rsid w:val="00D22019"/>
    <w:rsid w:val="00D22D59"/>
    <w:rsid w:val="00D23472"/>
    <w:rsid w:val="00D23782"/>
    <w:rsid w:val="00D25FDA"/>
    <w:rsid w:val="00D261A2"/>
    <w:rsid w:val="00D262A1"/>
    <w:rsid w:val="00D26B49"/>
    <w:rsid w:val="00D30E0F"/>
    <w:rsid w:val="00D31833"/>
    <w:rsid w:val="00D321F3"/>
    <w:rsid w:val="00D32455"/>
    <w:rsid w:val="00D3273B"/>
    <w:rsid w:val="00D33313"/>
    <w:rsid w:val="00D35737"/>
    <w:rsid w:val="00D36048"/>
    <w:rsid w:val="00D366C7"/>
    <w:rsid w:val="00D401EB"/>
    <w:rsid w:val="00D416B3"/>
    <w:rsid w:val="00D43BDD"/>
    <w:rsid w:val="00D4501B"/>
    <w:rsid w:val="00D4568E"/>
    <w:rsid w:val="00D46B0B"/>
    <w:rsid w:val="00D46BB2"/>
    <w:rsid w:val="00D477CE"/>
    <w:rsid w:val="00D50EC1"/>
    <w:rsid w:val="00D52F27"/>
    <w:rsid w:val="00D53D14"/>
    <w:rsid w:val="00D55E9F"/>
    <w:rsid w:val="00D57B89"/>
    <w:rsid w:val="00D60437"/>
    <w:rsid w:val="00D619C0"/>
    <w:rsid w:val="00D61EBF"/>
    <w:rsid w:val="00D63DEE"/>
    <w:rsid w:val="00D66AC4"/>
    <w:rsid w:val="00D66F23"/>
    <w:rsid w:val="00D672E0"/>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6EB8"/>
    <w:rsid w:val="00D908D8"/>
    <w:rsid w:val="00D90AAD"/>
    <w:rsid w:val="00D91C78"/>
    <w:rsid w:val="00D95C81"/>
    <w:rsid w:val="00D95F78"/>
    <w:rsid w:val="00DA094E"/>
    <w:rsid w:val="00DA194E"/>
    <w:rsid w:val="00DA223E"/>
    <w:rsid w:val="00DA2AE0"/>
    <w:rsid w:val="00DA3B0D"/>
    <w:rsid w:val="00DA43DF"/>
    <w:rsid w:val="00DA5995"/>
    <w:rsid w:val="00DA6A51"/>
    <w:rsid w:val="00DA6AAD"/>
    <w:rsid w:val="00DB0618"/>
    <w:rsid w:val="00DB1D5E"/>
    <w:rsid w:val="00DB25F2"/>
    <w:rsid w:val="00DB38B1"/>
    <w:rsid w:val="00DB3AC7"/>
    <w:rsid w:val="00DB4996"/>
    <w:rsid w:val="00DB4B1C"/>
    <w:rsid w:val="00DB550B"/>
    <w:rsid w:val="00DB5D0F"/>
    <w:rsid w:val="00DC0609"/>
    <w:rsid w:val="00DC180A"/>
    <w:rsid w:val="00DC1CE4"/>
    <w:rsid w:val="00DC2123"/>
    <w:rsid w:val="00DC26D6"/>
    <w:rsid w:val="00DC4841"/>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4D86"/>
    <w:rsid w:val="00DF4F8E"/>
    <w:rsid w:val="00DF66EC"/>
    <w:rsid w:val="00DF7B31"/>
    <w:rsid w:val="00E00601"/>
    <w:rsid w:val="00E0385C"/>
    <w:rsid w:val="00E049B6"/>
    <w:rsid w:val="00E05D7E"/>
    <w:rsid w:val="00E0613D"/>
    <w:rsid w:val="00E1051D"/>
    <w:rsid w:val="00E1083F"/>
    <w:rsid w:val="00E128CF"/>
    <w:rsid w:val="00E12A3C"/>
    <w:rsid w:val="00E13D1E"/>
    <w:rsid w:val="00E15AFB"/>
    <w:rsid w:val="00E16D49"/>
    <w:rsid w:val="00E171F7"/>
    <w:rsid w:val="00E1741F"/>
    <w:rsid w:val="00E17EF6"/>
    <w:rsid w:val="00E205F1"/>
    <w:rsid w:val="00E21900"/>
    <w:rsid w:val="00E2274A"/>
    <w:rsid w:val="00E229D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6A8"/>
    <w:rsid w:val="00E52D0E"/>
    <w:rsid w:val="00E544BB"/>
    <w:rsid w:val="00E547D1"/>
    <w:rsid w:val="00E549B2"/>
    <w:rsid w:val="00E56416"/>
    <w:rsid w:val="00E5782B"/>
    <w:rsid w:val="00E61D64"/>
    <w:rsid w:val="00E637A5"/>
    <w:rsid w:val="00E64152"/>
    <w:rsid w:val="00E6470B"/>
    <w:rsid w:val="00E64A97"/>
    <w:rsid w:val="00E64CB7"/>
    <w:rsid w:val="00E65546"/>
    <w:rsid w:val="00E70AF2"/>
    <w:rsid w:val="00E71F77"/>
    <w:rsid w:val="00E72471"/>
    <w:rsid w:val="00E72AA1"/>
    <w:rsid w:val="00E72B59"/>
    <w:rsid w:val="00E7461C"/>
    <w:rsid w:val="00E7638D"/>
    <w:rsid w:val="00E76461"/>
    <w:rsid w:val="00E81670"/>
    <w:rsid w:val="00E82F64"/>
    <w:rsid w:val="00E84060"/>
    <w:rsid w:val="00E84271"/>
    <w:rsid w:val="00E84E5E"/>
    <w:rsid w:val="00E85365"/>
    <w:rsid w:val="00E86549"/>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69"/>
    <w:rsid w:val="00ED5DC0"/>
    <w:rsid w:val="00ED5F91"/>
    <w:rsid w:val="00ED6750"/>
    <w:rsid w:val="00ED79C3"/>
    <w:rsid w:val="00EE3A73"/>
    <w:rsid w:val="00EE4492"/>
    <w:rsid w:val="00EE4A77"/>
    <w:rsid w:val="00EE4F52"/>
    <w:rsid w:val="00EF001D"/>
    <w:rsid w:val="00EF0B2B"/>
    <w:rsid w:val="00EF1AEF"/>
    <w:rsid w:val="00EF2B0F"/>
    <w:rsid w:val="00EF2B25"/>
    <w:rsid w:val="00EF2EDD"/>
    <w:rsid w:val="00EF2F40"/>
    <w:rsid w:val="00EF35B8"/>
    <w:rsid w:val="00EF648C"/>
    <w:rsid w:val="00EF7666"/>
    <w:rsid w:val="00EF7F33"/>
    <w:rsid w:val="00F00D8A"/>
    <w:rsid w:val="00F06362"/>
    <w:rsid w:val="00F067B9"/>
    <w:rsid w:val="00F076F1"/>
    <w:rsid w:val="00F07C92"/>
    <w:rsid w:val="00F105AC"/>
    <w:rsid w:val="00F11387"/>
    <w:rsid w:val="00F115E0"/>
    <w:rsid w:val="00F118EB"/>
    <w:rsid w:val="00F11DC6"/>
    <w:rsid w:val="00F12494"/>
    <w:rsid w:val="00F12E4D"/>
    <w:rsid w:val="00F13529"/>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25A6"/>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74520"/>
    <w:rsid w:val="00F74C37"/>
    <w:rsid w:val="00F772DD"/>
    <w:rsid w:val="00F801C4"/>
    <w:rsid w:val="00F803EE"/>
    <w:rsid w:val="00F82962"/>
    <w:rsid w:val="00F85AD5"/>
    <w:rsid w:val="00F86001"/>
    <w:rsid w:val="00F90B32"/>
    <w:rsid w:val="00F91035"/>
    <w:rsid w:val="00F91B7C"/>
    <w:rsid w:val="00F91E91"/>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1BA"/>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tenders.gov.in/eprocure/app"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C093-115C-4333-B986-421F281C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58</Pages>
  <Words>23604</Words>
  <Characters>134547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157836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Stores</cp:lastModifiedBy>
  <cp:revision>2155</cp:revision>
  <cp:lastPrinted>2021-04-23T09:12:00Z</cp:lastPrinted>
  <dcterms:created xsi:type="dcterms:W3CDTF">2018-01-09T10:10:00Z</dcterms:created>
  <dcterms:modified xsi:type="dcterms:W3CDTF">2021-04-23T09:19:00Z</dcterms:modified>
</cp:coreProperties>
</file>