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6A47CC15" wp14:editId="5F6D2FD9">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7AD17916" wp14:editId="511F385A">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4170A6"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C032FC">
        <w:rPr>
          <w:rFonts w:ascii="Book Antiqua" w:hAnsi="Book Antiqua" w:cs="Calibri"/>
          <w:bCs/>
          <w:color w:val="000000"/>
          <w:szCs w:val="20"/>
        </w:rPr>
        <w:t>9/PHM/Biofert. Lab</w:t>
      </w:r>
      <w:r w:rsidR="00F3063E">
        <w:rPr>
          <w:rFonts w:ascii="Book Antiqua" w:hAnsi="Book Antiqua" w:cs="Calibri"/>
          <w:bCs/>
          <w:color w:val="000000"/>
          <w:szCs w:val="20"/>
        </w:rPr>
        <w:t>/201</w:t>
      </w:r>
      <w:r w:rsidR="00BB6C93">
        <w:rPr>
          <w:rFonts w:ascii="Book Antiqua" w:hAnsi="Book Antiqua" w:cs="Calibri"/>
          <w:bCs/>
          <w:color w:val="000000"/>
          <w:szCs w:val="20"/>
        </w:rPr>
        <w:t>6-17</w:t>
      </w:r>
      <w:r w:rsidR="00F3063E">
        <w:rPr>
          <w:rFonts w:ascii="Book Antiqua" w:hAnsi="Book Antiqua" w:cs="Calibri"/>
          <w:bCs/>
          <w:color w:val="000000"/>
          <w:szCs w:val="20"/>
        </w:rPr>
        <w:t>/</w:t>
      </w:r>
      <w:r w:rsidR="004F623D">
        <w:rPr>
          <w:rFonts w:ascii="Book Antiqua" w:hAnsi="Book Antiqua" w:cs="Calibri"/>
          <w:bCs/>
          <w:color w:val="000000"/>
          <w:szCs w:val="20"/>
        </w:rPr>
        <w:t>09</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C032FC">
        <w:rPr>
          <w:rFonts w:ascii="Book Antiqua" w:hAnsi="Book Antiqua" w:cs="Calibri"/>
          <w:bCs/>
          <w:szCs w:val="20"/>
        </w:rPr>
        <w:t>1</w:t>
      </w:r>
      <w:r w:rsidR="00BB6C93">
        <w:rPr>
          <w:rFonts w:ascii="Book Antiqua" w:hAnsi="Book Antiqua" w:cs="Calibri"/>
          <w:bCs/>
          <w:szCs w:val="20"/>
        </w:rPr>
        <w:t>3.05</w:t>
      </w:r>
      <w:r w:rsidR="00C032FC">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Laboratory Equipment </w:t>
      </w:r>
      <w:r w:rsidRPr="00CF395D">
        <w:rPr>
          <w:rFonts w:ascii="Book Antiqua" w:hAnsi="Book Antiqua"/>
          <w:bCs/>
          <w:sz w:val="24"/>
          <w:szCs w:val="24"/>
        </w:rPr>
        <w:t>for</w:t>
      </w:r>
      <w:r>
        <w:rPr>
          <w:rFonts w:ascii="Book Antiqua" w:hAnsi="Book Antiqua"/>
          <w:b/>
          <w:bCs/>
          <w:sz w:val="24"/>
          <w:szCs w:val="24"/>
        </w:rPr>
        <w:t xml:space="preserve"> </w:t>
      </w:r>
      <w:r w:rsidRPr="00CF395D">
        <w:rPr>
          <w:rFonts w:ascii="Book Antiqua" w:hAnsi="Book Antiqua"/>
          <w:bCs/>
          <w:sz w:val="24"/>
          <w:szCs w:val="24"/>
        </w:rPr>
        <w:t>Plant Health Management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w:t>
      </w:r>
      <w:bookmarkStart w:id="0" w:name="_GoBack"/>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Laboratory Equipment </w:t>
      </w:r>
      <w:r w:rsidRPr="00CF395D">
        <w:rPr>
          <w:rFonts w:ascii="Book Antiqua" w:hAnsi="Book Antiqua"/>
          <w:bCs/>
          <w:sz w:val="24"/>
          <w:szCs w:val="24"/>
        </w:rPr>
        <w:t>for</w:t>
      </w:r>
      <w:r>
        <w:rPr>
          <w:rFonts w:ascii="Book Antiqua" w:hAnsi="Book Antiqua"/>
          <w:b/>
          <w:bCs/>
          <w:sz w:val="24"/>
          <w:szCs w:val="24"/>
        </w:rPr>
        <w:t xml:space="preserve"> </w:t>
      </w:r>
      <w:r w:rsidRPr="00CF395D">
        <w:rPr>
          <w:rFonts w:ascii="Book Antiqua" w:hAnsi="Book Antiqua"/>
          <w:bCs/>
          <w:sz w:val="24"/>
          <w:szCs w:val="24"/>
        </w:rPr>
        <w:t>Plant Health Management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w:t>
      </w:r>
      <w:bookmarkEnd w:id="0"/>
      <w:r w:rsidRPr="00800372">
        <w:rPr>
          <w:rFonts w:ascii="Book Antiqua" w:hAnsi="Book Antiqua"/>
          <w:sz w:val="24"/>
          <w:szCs w:val="24"/>
        </w:rPr>
        <w:t>.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CF395D" w:rsidP="00BB6C93">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sidR="00AD2084">
              <w:rPr>
                <w:rFonts w:ascii="Book Antiqua" w:hAnsi="Book Antiqua"/>
                <w:b/>
                <w:bCs/>
                <w:sz w:val="24"/>
                <w:szCs w:val="24"/>
              </w:rPr>
              <w:t xml:space="preserve"> </w:t>
            </w:r>
            <w:r w:rsidR="00BB6C93">
              <w:rPr>
                <w:rFonts w:ascii="Book Antiqua" w:hAnsi="Book Antiqua"/>
                <w:b/>
                <w:bCs/>
                <w:sz w:val="24"/>
                <w:szCs w:val="24"/>
              </w:rPr>
              <w:t>30</w:t>
            </w:r>
            <w:r w:rsidR="00AD2084" w:rsidRPr="00AD2084">
              <w:rPr>
                <w:rFonts w:ascii="Book Antiqua" w:hAnsi="Book Antiqua"/>
                <w:b/>
                <w:bCs/>
                <w:sz w:val="24"/>
                <w:szCs w:val="24"/>
              </w:rPr>
              <w:t>.0</w:t>
            </w:r>
            <w:r w:rsidR="00BB6C93">
              <w:rPr>
                <w:rFonts w:ascii="Book Antiqua" w:hAnsi="Book Antiqua"/>
                <w:b/>
                <w:bCs/>
                <w:sz w:val="24"/>
                <w:szCs w:val="24"/>
              </w:rPr>
              <w:t>5</w:t>
            </w:r>
            <w:r w:rsidR="00AD2084" w:rsidRPr="00AD2084">
              <w:rPr>
                <w:rFonts w:ascii="Book Antiqua" w:hAnsi="Book Antiqua"/>
                <w:b/>
                <w:bCs/>
                <w:sz w:val="24"/>
                <w:szCs w:val="24"/>
              </w:rPr>
              <w:t>.</w:t>
            </w:r>
            <w:r w:rsidRPr="00AD2084">
              <w:rPr>
                <w:rFonts w:ascii="Book Antiqua" w:hAnsi="Book Antiqua"/>
                <w:b/>
                <w:bCs/>
                <w:sz w:val="24"/>
                <w:szCs w:val="24"/>
              </w:rPr>
              <w:t>2016</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AD2084">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BB6C93">
              <w:rPr>
                <w:rFonts w:ascii="Book Antiqua" w:hAnsi="Book Antiqua"/>
                <w:b/>
                <w:bCs/>
                <w:sz w:val="24"/>
                <w:szCs w:val="24"/>
              </w:rPr>
              <w:t>30.05</w:t>
            </w:r>
            <w:r w:rsidR="00AD2084" w:rsidRPr="00AD2084">
              <w:rPr>
                <w:rFonts w:ascii="Book Antiqua" w:hAnsi="Book Antiqua"/>
                <w:b/>
                <w:bCs/>
                <w:sz w:val="24"/>
                <w:szCs w:val="24"/>
              </w:rPr>
              <w:t>.2</w:t>
            </w:r>
            <w:r w:rsidRPr="00AD2084">
              <w:rPr>
                <w:rFonts w:ascii="Book Antiqua" w:hAnsi="Book Antiqua"/>
                <w:b/>
                <w:bCs/>
                <w:sz w:val="24"/>
                <w:szCs w:val="24"/>
              </w:rPr>
              <w:t>016</w:t>
            </w:r>
          </w:p>
        </w:tc>
      </w:tr>
    </w:tbl>
    <w:p w:rsidR="00CF395D" w:rsidRPr="00800372" w:rsidRDefault="00CF395D" w:rsidP="00CF395D">
      <w:pPr>
        <w:spacing w:line="240" w:lineRule="auto"/>
        <w:jc w:val="both"/>
        <w:rPr>
          <w:rFonts w:ascii="Book Antiqua" w:hAnsi="Book Antiqua"/>
          <w:b/>
          <w:bCs/>
          <w:sz w:val="24"/>
          <w:szCs w:val="24"/>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CF395D" w:rsidRPr="003B5526" w:rsidRDefault="00CF395D" w:rsidP="00CF395D">
      <w:pPr>
        <w:tabs>
          <w:tab w:val="left" w:pos="7230"/>
        </w:tabs>
        <w:spacing w:line="240" w:lineRule="auto"/>
        <w:rPr>
          <w:rFonts w:asciiTheme="minorHAnsi" w:hAnsiTheme="minorHAnsi"/>
          <w:b/>
        </w:rPr>
      </w:pPr>
      <w:r w:rsidRPr="003B5526">
        <w:rPr>
          <w:rFonts w:asciiTheme="minorHAnsi" w:hAnsiTheme="minorHAnsi"/>
          <w:b/>
        </w:rPr>
        <w:tab/>
      </w:r>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AD2084" w:rsidRDefault="00CF395D" w:rsidP="00CF395D">
      <w:pPr>
        <w:pStyle w:val="NoSpacing"/>
        <w:ind w:left="6480" w:firstLine="720"/>
        <w:jc w:val="both"/>
        <w:rPr>
          <w:rFonts w:ascii="Book Antiqua" w:hAnsi="Book Antiqua"/>
        </w:rPr>
      </w:pPr>
      <w:r w:rsidRPr="00CF395D">
        <w:rPr>
          <w:rFonts w:ascii="Book Antiqua" w:hAnsi="Book Antiqua"/>
        </w:rPr>
        <w:t xml:space="preserve"> REGISTRAR I/c.</w:t>
      </w:r>
    </w:p>
    <w:p w:rsidR="00AD2084" w:rsidRDefault="00AD2084">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0D7BD1" w:rsidRDefault="000D7BD1" w:rsidP="000D7BD1">
      <w:pPr>
        <w:spacing w:after="0" w:line="240" w:lineRule="auto"/>
        <w:ind w:left="360"/>
        <w:jc w:val="both"/>
        <w:rPr>
          <w:rFonts w:ascii="Times New Roman" w:hAnsi="Times New Roman" w:cs="Times New Roman"/>
          <w:sz w:val="24"/>
          <w:szCs w:val="24"/>
        </w:rPr>
      </w:pP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25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In respect of manufacturers gross annual turnover of Rs.</w:t>
            </w:r>
            <w:r w:rsidR="0018761B">
              <w:rPr>
                <w:rFonts w:ascii="Times New Roman" w:hAnsi="Times New Roman" w:cs="Times New Roman"/>
                <w:spacing w:val="-2"/>
              </w:rPr>
              <w:t> </w:t>
            </w:r>
            <w:r>
              <w:rPr>
                <w:rFonts w:ascii="Times New Roman" w:hAnsi="Times New Roman" w:cs="Times New Roman"/>
                <w:spacing w:val="-2"/>
              </w:rPr>
              <w:t xml:space="preserve">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20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lang w:bidi="hi-IN"/>
              </w:rPr>
            </w:pPr>
            <w:r>
              <w:rPr>
                <w:rFonts w:ascii="Times New Roman" w:hAnsi="Times New Roman"/>
                <w:cs/>
                <w:lang w:bidi="hi-IN"/>
              </w:rPr>
              <w:t xml:space="preserve">बोली लगाने वालों को बयाना जमा राशि से छूट प्राप्‍त है।  </w:t>
            </w:r>
          </w:p>
          <w:p w:rsidR="00EA5895"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rPr>
              <w:t>Bidders are exempted from Earnest Money Deposit.</w:t>
            </w:r>
          </w:p>
        </w:tc>
      </w:tr>
      <w:tr w:rsidR="008656D1" w:rsidRPr="007321BF" w:rsidTr="008656D1">
        <w:trPr>
          <w:trHeight w:val="678"/>
        </w:trPr>
        <w:tc>
          <w:tcPr>
            <w:tcW w:w="10464" w:type="dxa"/>
            <w:gridSpan w:val="3"/>
          </w:tcPr>
          <w:p w:rsidR="008656D1" w:rsidRPr="007321BF" w:rsidRDefault="008656D1" w:rsidP="007321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b/>
                <w:bCs/>
                <w:spacing w:val="-2"/>
              </w:rPr>
              <w:t>Note: The supplier/dealer who are registered with NIPHM and submitted their documents for fulfilling eligibility criteria during current financial year by submitting documents mentioned at Sl. No. 2, 4 &amp; 5 only are exempted from submission of documents for the present tender (kindly refer the tender number).</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14CBA" w:rsidRDefault="00246669" w:rsidP="008656D1">
      <w:pPr>
        <w:pStyle w:val="ListParagraph"/>
        <w:numPr>
          <w:ilvl w:val="1"/>
          <w:numId w:val="9"/>
        </w:numPr>
        <w:ind w:left="900" w:hanging="450"/>
        <w:jc w:val="both"/>
        <w:rPr>
          <w:rFonts w:ascii="Times New Roman" w:hAnsi="Times New Roman"/>
          <w:color w:val="FF0000"/>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 xml:space="preserve">Price quoted shall be firm and final. </w:t>
      </w:r>
    </w:p>
    <w:p w:rsidR="00060852" w:rsidRPr="002F3E6B" w:rsidRDefault="003B4AFD" w:rsidP="008656D1">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C513D4" w:rsidRPr="00275317" w:rsidRDefault="003B4AFD" w:rsidP="008656D1">
      <w:pPr>
        <w:pStyle w:val="ListParagraph"/>
        <w:numPr>
          <w:ilvl w:val="1"/>
          <w:numId w:val="9"/>
        </w:numPr>
        <w:tabs>
          <w:tab w:val="num" w:pos="2520"/>
        </w:tabs>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F067E6" w:rsidRDefault="00F067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60035" w:rsidRDefault="00960035"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1053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892"/>
        <w:gridCol w:w="1440"/>
        <w:gridCol w:w="1398"/>
      </w:tblGrid>
      <w:tr w:rsidR="0004502D" w:rsidRPr="00415ACA" w:rsidTr="00EE2DE1">
        <w:trPr>
          <w:jc w:val="center"/>
        </w:trPr>
        <w:tc>
          <w:tcPr>
            <w:tcW w:w="806"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क्र.सं.</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 xml:space="preserve">Sl. </w:t>
            </w:r>
          </w:p>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892" w:type="dxa"/>
            <w:vAlign w:val="center"/>
          </w:tcPr>
          <w:p w:rsidR="0004502D" w:rsidRPr="00F61B16" w:rsidRDefault="00BB6C93" w:rsidP="001211E6">
            <w:pPr>
              <w:pStyle w:val="StyleHeading2NotBoldBlackUnderlineCentered"/>
              <w:rPr>
                <w:rFonts w:ascii="Times New Roman" w:eastAsia="Calibri" w:hAnsi="Times New Roman" w:cs="Times New Roman"/>
                <w:b w:val="0"/>
                <w:bCs/>
                <w:sz w:val="24"/>
                <w:szCs w:val="24"/>
                <w:u w:val="none"/>
              </w:rPr>
            </w:pPr>
            <w:r w:rsidRPr="00BB6C93">
              <w:rPr>
                <w:rFonts w:ascii="Mangal" w:eastAsia="Calibri" w:hAnsi="Mangal"/>
                <w:b w:val="0"/>
                <w:bCs/>
                <w:sz w:val="24"/>
                <w:szCs w:val="24"/>
                <w:u w:val="none"/>
                <w:cs/>
              </w:rPr>
              <w:t>मदा</w:t>
            </w:r>
            <w:r w:rsidR="0004502D" w:rsidRPr="00F61B16">
              <w:rPr>
                <w:rFonts w:ascii="Mangal" w:eastAsia="Calibri" w:hAnsi="Mangal" w:hint="cs"/>
                <w:b w:val="0"/>
                <w:bCs/>
                <w:sz w:val="24"/>
                <w:szCs w:val="24"/>
                <w:u w:val="none"/>
                <w:cs/>
              </w:rPr>
              <w:t xml:space="preserve"> का विवरण / </w:t>
            </w:r>
            <w:r w:rsidR="0004502D" w:rsidRPr="00F61B16">
              <w:rPr>
                <w:rFonts w:ascii="Times New Roman" w:eastAsia="Calibri" w:hAnsi="Times New Roman" w:cs="Times New Roman"/>
                <w:b w:val="0"/>
                <w:bCs/>
                <w:sz w:val="24"/>
                <w:szCs w:val="24"/>
                <w:u w:val="none"/>
              </w:rPr>
              <w:t>Item Description</w:t>
            </w:r>
          </w:p>
        </w:tc>
        <w:tc>
          <w:tcPr>
            <w:tcW w:w="1440" w:type="dxa"/>
            <w:vAlign w:val="center"/>
          </w:tcPr>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Pr="00F61B16">
              <w:rPr>
                <w:rFonts w:ascii="Times New Roman" w:eastAsia="Calibri" w:hAnsi="Times New Roman" w:cs="Times New Roman"/>
                <w:b w:val="0"/>
                <w:bCs/>
                <w:sz w:val="24"/>
                <w:szCs w:val="24"/>
                <w:u w:val="none"/>
              </w:rPr>
              <w:t>Compliance</w:t>
            </w:r>
          </w:p>
          <w:p w:rsidR="0004502D" w:rsidRPr="00F61B16" w:rsidRDefault="0004502D" w:rsidP="001211E6">
            <w:pPr>
              <w:pStyle w:val="StyleHeading2NotBoldBlackUnderlineCentered"/>
              <w:rPr>
                <w:rFonts w:ascii="Mangal" w:eastAsia="Calibri" w:hAnsi="Mangal"/>
                <w:b w:val="0"/>
                <w:bCs/>
                <w:sz w:val="24"/>
                <w:szCs w:val="24"/>
                <w:u w:val="none"/>
              </w:rPr>
            </w:pPr>
            <w:r w:rsidRPr="00F61B16">
              <w:rPr>
                <w:rFonts w:ascii="Mangal" w:eastAsia="Calibri" w:hAnsi="Mangal"/>
                <w:b w:val="0"/>
                <w:bCs/>
                <w:sz w:val="24"/>
                <w:szCs w:val="24"/>
                <w:u w:val="none"/>
                <w:cs/>
              </w:rPr>
              <w:t>हां/ना</w:t>
            </w:r>
          </w:p>
          <w:p w:rsidR="0004502D" w:rsidRPr="00F61B16" w:rsidRDefault="0004502D" w:rsidP="001211E6">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398" w:type="dxa"/>
            <w:vAlign w:val="center"/>
          </w:tcPr>
          <w:p w:rsidR="0004502D" w:rsidRPr="00F61B16" w:rsidRDefault="0004502D" w:rsidP="001211E6">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cs="Times New Roman"/>
                <w:b w:val="0"/>
                <w:bCs/>
                <w:sz w:val="24"/>
                <w:szCs w:val="24"/>
                <w:u w:val="none"/>
              </w:rPr>
              <w:t>Quantity</w:t>
            </w:r>
          </w:p>
          <w:p w:rsidR="0004502D" w:rsidRPr="00F61B16" w:rsidRDefault="0004502D" w:rsidP="001211E6">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18761B" w:rsidRPr="00415ACA" w:rsidTr="00EE2DE1">
        <w:trPr>
          <w:jc w:val="center"/>
        </w:trPr>
        <w:tc>
          <w:tcPr>
            <w:tcW w:w="806" w:type="dxa"/>
          </w:tcPr>
          <w:p w:rsidR="0018761B" w:rsidRPr="00241C2B" w:rsidRDefault="00BB6C93"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p>
        </w:tc>
        <w:tc>
          <w:tcPr>
            <w:tcW w:w="6892" w:type="dxa"/>
          </w:tcPr>
          <w:p w:rsid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Deep Freeze</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Temperature range -18 to -30°C</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Volume : Min 300 litres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Digital temperature display with low and high temperature warning alarm</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Power 200-240 V, 50-60 Hz</w:t>
            </w:r>
          </w:p>
          <w:p w:rsidR="000B4365" w:rsidRPr="000B4365" w:rsidRDefault="000B4365" w:rsidP="000B4365">
            <w:pPr>
              <w:suppressAutoHyphens/>
              <w:spacing w:after="0" w:line="240" w:lineRule="auto"/>
              <w:rPr>
                <w:rFonts w:ascii="Times New Roman" w:eastAsia="Calibri" w:hAnsi="Times New Roman" w:cs="Times New Roman"/>
                <w:bCs/>
                <w:color w:val="000000"/>
                <w:sz w:val="24"/>
                <w:szCs w:val="24"/>
                <w:lang w:val="en-GB" w:eastAsia="ar-SA"/>
              </w:rPr>
            </w:pPr>
            <w:r>
              <w:rPr>
                <w:rFonts w:ascii="Times New Roman" w:hAnsi="Times New Roman" w:cs="Times New Roman"/>
                <w:sz w:val="24"/>
                <w:szCs w:val="24"/>
              </w:rPr>
              <w:t>Should be supplied with appropriate stabilizer</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18761B" w:rsidRPr="00415ACA" w:rsidTr="00EE2DE1">
        <w:trPr>
          <w:jc w:val="center"/>
        </w:trPr>
        <w:tc>
          <w:tcPr>
            <w:tcW w:w="806" w:type="dxa"/>
          </w:tcPr>
          <w:p w:rsidR="0018761B" w:rsidRPr="00241C2B" w:rsidRDefault="00BB6C93"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6892" w:type="dxa"/>
          </w:tcPr>
          <w:p w:rsidR="0018761B" w:rsidRDefault="000B4365" w:rsidP="001211E6">
            <w:pPr>
              <w:suppressAutoHyphens/>
              <w:spacing w:after="0" w:line="240" w:lineRule="auto"/>
              <w:rPr>
                <w:rFonts w:ascii="Times New Roman" w:hAnsi="Times New Roman"/>
                <w:b/>
                <w:color w:val="231F20"/>
                <w:sz w:val="24"/>
                <w:szCs w:val="24"/>
              </w:rPr>
            </w:pPr>
            <w:r w:rsidRPr="000B4365">
              <w:rPr>
                <w:rFonts w:ascii="Times New Roman" w:hAnsi="Times New Roman"/>
                <w:b/>
                <w:color w:val="231F20"/>
                <w:sz w:val="24"/>
                <w:szCs w:val="24"/>
              </w:rPr>
              <w:t>Mother culture glass vessels/ fermenters</w:t>
            </w:r>
          </w:p>
          <w:p w:rsidR="000B4365" w:rsidRPr="000B4365" w:rsidRDefault="000B4365" w:rsidP="001211E6">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olor w:val="231F20"/>
                <w:sz w:val="24"/>
                <w:szCs w:val="24"/>
              </w:rPr>
              <w:t>Mother culture glass vessels/fermenters 1-2 lit cap</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10</w:t>
            </w:r>
          </w:p>
        </w:tc>
      </w:tr>
      <w:tr w:rsidR="0018761B" w:rsidRPr="00415ACA" w:rsidTr="00EE2DE1">
        <w:trPr>
          <w:jc w:val="center"/>
        </w:trPr>
        <w:tc>
          <w:tcPr>
            <w:tcW w:w="806" w:type="dxa"/>
          </w:tcPr>
          <w:p w:rsidR="0018761B" w:rsidRPr="00241C2B" w:rsidRDefault="00BB6C93"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6892" w:type="dxa"/>
          </w:tcPr>
          <w:p w:rsidR="0018761B" w:rsidRDefault="000B4365" w:rsidP="001211E6">
            <w:pPr>
              <w:suppressAutoHyphens/>
              <w:spacing w:after="0" w:line="240" w:lineRule="auto"/>
              <w:rPr>
                <w:rFonts w:ascii="Times New Roman" w:hAnsi="Times New Roman"/>
                <w:b/>
                <w:sz w:val="24"/>
                <w:szCs w:val="24"/>
              </w:rPr>
            </w:pPr>
            <w:r w:rsidRPr="000B4365">
              <w:rPr>
                <w:rFonts w:ascii="Times New Roman" w:hAnsi="Times New Roman"/>
                <w:b/>
                <w:sz w:val="24"/>
                <w:szCs w:val="24"/>
              </w:rPr>
              <w:t>Fermenter</w:t>
            </w:r>
          </w:p>
          <w:p w:rsidR="000B4365" w:rsidRPr="000B4365" w:rsidRDefault="000B4365" w:rsidP="001211E6">
            <w:pPr>
              <w:suppressAutoHyphens/>
              <w:spacing w:after="0" w:line="240" w:lineRule="auto"/>
              <w:rPr>
                <w:rFonts w:ascii="Times New Roman" w:eastAsia="Calibri" w:hAnsi="Times New Roman" w:cs="Times New Roman"/>
                <w:b/>
                <w:bCs/>
                <w:color w:val="000000"/>
                <w:sz w:val="24"/>
                <w:szCs w:val="24"/>
                <w:lang w:val="en-GB" w:eastAsia="ar-SA"/>
              </w:rPr>
            </w:pPr>
            <w:r>
              <w:rPr>
                <w:rFonts w:ascii="Times New Roman" w:hAnsi="Times New Roman"/>
                <w:color w:val="231F20"/>
                <w:sz w:val="24"/>
                <w:szCs w:val="24"/>
              </w:rPr>
              <w:t>Stainless steel seed fermenters 10 lit cap., aerated, stirred type with auto pH, aeration and temperature control</w:t>
            </w:r>
          </w:p>
        </w:tc>
        <w:tc>
          <w:tcPr>
            <w:tcW w:w="1440" w:type="dxa"/>
            <w:vAlign w:val="center"/>
          </w:tcPr>
          <w:p w:rsidR="0018761B" w:rsidRPr="00241C2B" w:rsidRDefault="0018761B" w:rsidP="001211E6">
            <w:pPr>
              <w:jc w:val="center"/>
              <w:rPr>
                <w:rFonts w:ascii="Times New Roman" w:hAnsi="Times New Roman" w:cs="Times New Roman"/>
                <w:sz w:val="24"/>
                <w:szCs w:val="24"/>
              </w:rPr>
            </w:pPr>
          </w:p>
        </w:tc>
        <w:tc>
          <w:tcPr>
            <w:tcW w:w="1398" w:type="dxa"/>
          </w:tcPr>
          <w:p w:rsidR="0018761B"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0B4365" w:rsidRPr="00415ACA" w:rsidTr="00EE2DE1">
        <w:trPr>
          <w:jc w:val="center"/>
        </w:trPr>
        <w:tc>
          <w:tcPr>
            <w:tcW w:w="806" w:type="dxa"/>
          </w:tcPr>
          <w:p w:rsidR="000B4365" w:rsidRPr="00241C2B" w:rsidRDefault="00BB6C93"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6892" w:type="dxa"/>
          </w:tcPr>
          <w:p w:rsidR="000B4365" w:rsidRP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Colony counter</w:t>
            </w:r>
          </w:p>
          <w:p w:rsidR="000B4365" w:rsidRDefault="000B4365" w:rsidP="000B4365">
            <w:pPr>
              <w:spacing w:after="0" w:line="240" w:lineRule="auto"/>
              <w:rPr>
                <w:rFonts w:ascii="Times New Roman" w:hAnsi="Times New Roman" w:cs="Times New Roman"/>
                <w:sz w:val="24"/>
                <w:szCs w:val="24"/>
                <w:lang w:bidi="hi-IN"/>
              </w:rPr>
            </w:pPr>
            <w:r>
              <w:rPr>
                <w:rFonts w:ascii="Times New Roman" w:hAnsi="Times New Roman" w:cs="Times New Roman"/>
                <w:sz w:val="24"/>
                <w:szCs w:val="24"/>
              </w:rPr>
              <w:t>Display : 3 Digit seven segment LED</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Keyboard : soft touch membrane keys</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Power : 230 V±10% AC, 50 Hz</w:t>
            </w:r>
          </w:p>
          <w:p w:rsidR="000B4365" w:rsidRDefault="000B4365" w:rsidP="000B4365">
            <w:pPr>
              <w:spacing w:after="0" w:line="240" w:lineRule="auto"/>
              <w:rPr>
                <w:rFonts w:ascii="Times New Roman" w:hAnsi="Times New Roman" w:cs="Times New Roman"/>
                <w:sz w:val="24"/>
                <w:szCs w:val="24"/>
              </w:rPr>
            </w:pPr>
            <w:r>
              <w:rPr>
                <w:rFonts w:ascii="Times New Roman" w:hAnsi="Times New Roman" w:cs="Times New Roman"/>
                <w:sz w:val="24"/>
                <w:szCs w:val="24"/>
              </w:rPr>
              <w:t>Dish size : 110 mm</w:t>
            </w:r>
          </w:p>
          <w:p w:rsidR="000B4365" w:rsidRPr="000B4365" w:rsidRDefault="000B4365" w:rsidP="000B4365">
            <w:pPr>
              <w:suppressAutoHyphens/>
              <w:spacing w:after="0" w:line="240" w:lineRule="auto"/>
              <w:rPr>
                <w:rFonts w:ascii="Times New Roman" w:hAnsi="Times New Roman"/>
                <w:b/>
                <w:sz w:val="24"/>
                <w:szCs w:val="24"/>
              </w:rPr>
            </w:pPr>
            <w:r>
              <w:rPr>
                <w:rFonts w:ascii="Times New Roman" w:hAnsi="Times New Roman" w:cs="Times New Roman"/>
                <w:sz w:val="24"/>
                <w:szCs w:val="24"/>
              </w:rPr>
              <w:t>Standard Accessories : Marking Pen, Magnifying Lens, Lens Holder</w:t>
            </w:r>
          </w:p>
        </w:tc>
        <w:tc>
          <w:tcPr>
            <w:tcW w:w="1440" w:type="dxa"/>
            <w:vAlign w:val="center"/>
          </w:tcPr>
          <w:p w:rsidR="000B4365" w:rsidRPr="00241C2B" w:rsidRDefault="000B4365" w:rsidP="001211E6">
            <w:pPr>
              <w:jc w:val="center"/>
              <w:rPr>
                <w:rFonts w:ascii="Times New Roman" w:hAnsi="Times New Roman" w:cs="Times New Roman"/>
                <w:sz w:val="24"/>
                <w:szCs w:val="24"/>
              </w:rPr>
            </w:pPr>
          </w:p>
        </w:tc>
        <w:tc>
          <w:tcPr>
            <w:tcW w:w="1398" w:type="dxa"/>
          </w:tcPr>
          <w:p w:rsidR="000B4365"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r w:rsidR="000B4365" w:rsidRPr="00415ACA" w:rsidTr="00EE2DE1">
        <w:trPr>
          <w:jc w:val="center"/>
        </w:trPr>
        <w:tc>
          <w:tcPr>
            <w:tcW w:w="806" w:type="dxa"/>
          </w:tcPr>
          <w:p w:rsidR="000B4365" w:rsidRPr="00241C2B" w:rsidRDefault="00BB6C93" w:rsidP="001211E6">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6892" w:type="dxa"/>
          </w:tcPr>
          <w:p w:rsidR="000B4365" w:rsidRDefault="000B4365" w:rsidP="001211E6">
            <w:pPr>
              <w:suppressAutoHyphens/>
              <w:spacing w:after="0" w:line="240" w:lineRule="auto"/>
              <w:rPr>
                <w:rFonts w:ascii="Times New Roman" w:hAnsi="Times New Roman" w:cs="Times New Roman"/>
                <w:b/>
                <w:sz w:val="24"/>
                <w:szCs w:val="24"/>
              </w:rPr>
            </w:pPr>
            <w:r w:rsidRPr="000B4365">
              <w:rPr>
                <w:rFonts w:ascii="Times New Roman" w:hAnsi="Times New Roman" w:cs="Times New Roman"/>
                <w:b/>
                <w:sz w:val="24"/>
                <w:szCs w:val="24"/>
              </w:rPr>
              <w:t>Distillation unit</w:t>
            </w:r>
          </w:p>
          <w:p w:rsidR="000B4365" w:rsidRDefault="000B4365" w:rsidP="000B4365">
            <w:pPr>
              <w:shd w:val="clear" w:color="auto" w:fill="FFFFFF"/>
              <w:spacing w:after="0" w:line="240" w:lineRule="auto"/>
              <w:rPr>
                <w:rFonts w:ascii="Times New Roman" w:hAnsi="Times New Roman" w:cs="Times New Roman"/>
                <w:shd w:val="clear" w:color="auto" w:fill="F5F4F0"/>
                <w:lang w:bidi="hi-IN"/>
              </w:rPr>
            </w:pPr>
            <w:r>
              <w:rPr>
                <w:rFonts w:ascii="Times New Roman" w:hAnsi="Times New Roman" w:cs="Times New Roman"/>
                <w:sz w:val="24"/>
                <w:szCs w:val="24"/>
              </w:rPr>
              <w:t xml:space="preserve">Single Distillation unit. Stainless Steel, with accessories. </w:t>
            </w:r>
            <w:r>
              <w:rPr>
                <w:rFonts w:ascii="Times New Roman" w:hAnsi="Times New Roman" w:cs="Times New Roman"/>
                <w:shd w:val="clear" w:color="auto" w:fill="F5F4F0"/>
              </w:rPr>
              <w:t>Capacity : 8 Litre</w:t>
            </w:r>
          </w:p>
          <w:p w:rsidR="000B4365" w:rsidRPr="000B4365" w:rsidRDefault="000B4365" w:rsidP="000B4365">
            <w:pPr>
              <w:suppressAutoHyphens/>
              <w:spacing w:after="0" w:line="240" w:lineRule="auto"/>
              <w:rPr>
                <w:rFonts w:ascii="Times New Roman" w:hAnsi="Times New Roman"/>
                <w:b/>
                <w:sz w:val="24"/>
                <w:szCs w:val="24"/>
              </w:rPr>
            </w:pPr>
            <w:r w:rsidRPr="00BB6C93">
              <w:rPr>
                <w:rFonts w:ascii="Times New Roman" w:hAnsi="Times New Roman" w:cs="Times New Roman"/>
                <w:sz w:val="24"/>
                <w:szCs w:val="24"/>
                <w:shd w:val="clear" w:color="auto" w:fill="F5F4F0"/>
              </w:rPr>
              <w:t>Power : 220 volts A.C supply</w:t>
            </w:r>
          </w:p>
        </w:tc>
        <w:tc>
          <w:tcPr>
            <w:tcW w:w="1440" w:type="dxa"/>
            <w:vAlign w:val="center"/>
          </w:tcPr>
          <w:p w:rsidR="000B4365" w:rsidRPr="00241C2B" w:rsidRDefault="000B4365" w:rsidP="001211E6">
            <w:pPr>
              <w:jc w:val="center"/>
              <w:rPr>
                <w:rFonts w:ascii="Times New Roman" w:hAnsi="Times New Roman" w:cs="Times New Roman"/>
                <w:sz w:val="24"/>
                <w:szCs w:val="24"/>
              </w:rPr>
            </w:pPr>
          </w:p>
        </w:tc>
        <w:tc>
          <w:tcPr>
            <w:tcW w:w="1398" w:type="dxa"/>
          </w:tcPr>
          <w:p w:rsidR="000B4365" w:rsidRPr="00241C2B" w:rsidRDefault="000B4365" w:rsidP="0004502D">
            <w:pPr>
              <w:jc w:val="center"/>
              <w:rPr>
                <w:rFonts w:ascii="Times New Roman" w:hAnsi="Times New Roman" w:cs="Times New Roman"/>
                <w:sz w:val="24"/>
                <w:szCs w:val="24"/>
              </w:rPr>
            </w:pPr>
            <w:r>
              <w:rPr>
                <w:rFonts w:ascii="Times New Roman" w:hAnsi="Times New Roman" w:cs="Times New Roman"/>
                <w:sz w:val="24"/>
                <w:szCs w:val="24"/>
              </w:rPr>
              <w:t>1</w:t>
            </w:r>
          </w:p>
        </w:tc>
      </w:tr>
    </w:tbl>
    <w:p w:rsidR="003F3154" w:rsidRPr="00C26E6E" w:rsidRDefault="003F3154" w:rsidP="0004502D">
      <w:pPr>
        <w:pStyle w:val="ListParagraph"/>
        <w:contextualSpacing/>
        <w:rPr>
          <w:rFonts w:ascii="Times New Roman" w:hAnsi="Times New Roman"/>
          <w:b/>
        </w:rPr>
      </w:pPr>
    </w:p>
    <w:p w:rsidR="00E70260" w:rsidRDefault="00E70260">
      <w:pPr>
        <w:spacing w:after="0" w:line="240" w:lineRule="auto"/>
      </w:pPr>
      <w:r>
        <w:br w:type="page"/>
      </w:r>
    </w:p>
    <w:p w:rsidR="00BB6C93" w:rsidRDefault="00BB6C93" w:rsidP="00E70260">
      <w:pPr>
        <w:pStyle w:val="StyleHeading2NotBoldBlackUnderlineCentered"/>
        <w:jc w:val="right"/>
        <w:rPr>
          <w:rFonts w:ascii="Times New Roman" w:hAnsi="Times New Roman"/>
          <w:szCs w:val="24"/>
          <w:u w:val="none"/>
        </w:rPr>
      </w:pPr>
    </w:p>
    <w:p w:rsidR="00E70260"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BB6C93" w:rsidRPr="006B20C4" w:rsidRDefault="00BB6C93" w:rsidP="00E70260">
      <w:pPr>
        <w:pStyle w:val="StyleHeading2NotBoldBlackUnderlineCentered"/>
        <w:jc w:val="right"/>
        <w:rPr>
          <w:rFonts w:ascii="Times New Roman" w:hAnsi="Times New Roman"/>
          <w:szCs w:val="24"/>
          <w:u w:val="none"/>
        </w:rPr>
      </w:pPr>
    </w:p>
    <w:p w:rsidR="00E70260" w:rsidRDefault="00E70260" w:rsidP="00E70260">
      <w:pPr>
        <w:pStyle w:val="ListParagraph"/>
        <w:numPr>
          <w:ilvl w:val="0"/>
          <w:numId w:val="9"/>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Pr="00415ACA">
        <w:rPr>
          <w:rFonts w:ascii="Times New Roman" w:hAnsi="Times New Roman"/>
          <w:b/>
        </w:rPr>
        <w:t>PRICE BID –</w:t>
      </w:r>
      <w:r w:rsidRPr="006243FB">
        <w:rPr>
          <w:rFonts w:ascii="Times New Roman" w:hAnsi="Times New Roman" w:cs="Mangal" w:hint="cs"/>
          <w:b/>
          <w:szCs w:val="21"/>
          <w:cs/>
          <w:lang w:bidi="hi-IN"/>
        </w:rPr>
        <w:t xml:space="preserve"> </w:t>
      </w:r>
      <w:r w:rsidRPr="00415ACA">
        <w:rPr>
          <w:rFonts w:ascii="Times New Roman" w:hAnsi="Times New Roman"/>
          <w:b/>
        </w:rPr>
        <w:t xml:space="preserve"> PART-B</w:t>
      </w:r>
    </w:p>
    <w:p w:rsidR="00BB6C93" w:rsidRPr="00415ACA" w:rsidRDefault="00BB6C93" w:rsidP="00BB6C93">
      <w:pPr>
        <w:pStyle w:val="ListParagraph"/>
        <w:suppressAutoHyphens w:val="0"/>
        <w:contextualSpacing/>
        <w:rPr>
          <w:rFonts w:ascii="Times New Roman" w:hAnsi="Times New Roman"/>
          <w:b/>
        </w:rPr>
      </w:pPr>
    </w:p>
    <w:p w:rsidR="00E70260" w:rsidRDefault="00E70260" w:rsidP="004F1864">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sidR="0018761B">
        <w:rPr>
          <w:rFonts w:ascii="Times New Roman" w:hAnsi="Times New Roman"/>
          <w:b/>
        </w:rPr>
        <w:t>Laboratory Equipment</w:t>
      </w:r>
      <w:r w:rsidR="004F1864">
        <w:rPr>
          <w:rFonts w:ascii="Times New Roman" w:hAnsi="Times New Roman"/>
          <w:b/>
        </w:rPr>
        <w:t xml:space="preserve"> </w:t>
      </w:r>
      <w:r w:rsidRPr="00415ACA">
        <w:rPr>
          <w:rFonts w:ascii="Times New Roman" w:hAnsi="Times New Roman"/>
          <w:b/>
        </w:rPr>
        <w:t>(As per specifications mentioned at Annexure-II)</w:t>
      </w:r>
    </w:p>
    <w:p w:rsidR="00BB6C93" w:rsidRDefault="00BB6C93" w:rsidP="004F1864">
      <w:pPr>
        <w:pStyle w:val="ListParagraph"/>
        <w:suppressAutoHyphens w:val="0"/>
        <w:ind w:left="0"/>
        <w:contextualSpacing/>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E70260" w:rsidRPr="00415ACA" w:rsidTr="001211E6">
        <w:trPr>
          <w:jc w:val="right"/>
        </w:trPr>
        <w:tc>
          <w:tcPr>
            <w:tcW w:w="719"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E70260" w:rsidRPr="00415ACA" w:rsidRDefault="00E70260" w:rsidP="001211E6">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4B117F" w:rsidRPr="00415ACA" w:rsidTr="001211E6">
        <w:trPr>
          <w:trHeight w:val="530"/>
          <w:jc w:val="right"/>
        </w:trPr>
        <w:tc>
          <w:tcPr>
            <w:tcW w:w="719" w:type="dxa"/>
            <w:vAlign w:val="center"/>
          </w:tcPr>
          <w:p w:rsidR="004B117F" w:rsidRPr="00415ACA" w:rsidRDefault="00BB6C93"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Deep Freeze</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BB6C93">
        <w:trPr>
          <w:trHeight w:val="728"/>
          <w:jc w:val="right"/>
        </w:trPr>
        <w:tc>
          <w:tcPr>
            <w:tcW w:w="719" w:type="dxa"/>
            <w:vAlign w:val="center"/>
          </w:tcPr>
          <w:p w:rsidR="004B117F" w:rsidRPr="00415ACA" w:rsidRDefault="00BB6C93"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2</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olor w:val="231F20"/>
                <w:sz w:val="24"/>
                <w:szCs w:val="24"/>
              </w:rPr>
              <w:t>Mother culture glass vessels/ fermenters</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r w:rsidR="00BB6C93">
              <w:rPr>
                <w:rFonts w:ascii="Times New Roman" w:hAnsi="Times New Roman" w:cs="Times New Roman"/>
                <w:sz w:val="24"/>
                <w:szCs w:val="24"/>
                <w:u w:val="none"/>
                <w:lang w:bidi="ar-SA"/>
              </w:rPr>
              <w:t>0</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BB6C93"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3</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sz w:val="24"/>
                <w:szCs w:val="24"/>
              </w:rPr>
              <w:t>Fermenter</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BB6C93"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4</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Colony counter</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r w:rsidR="004B117F" w:rsidRPr="00415ACA" w:rsidTr="001211E6">
        <w:trPr>
          <w:trHeight w:val="530"/>
          <w:jc w:val="right"/>
        </w:trPr>
        <w:tc>
          <w:tcPr>
            <w:tcW w:w="719" w:type="dxa"/>
            <w:vAlign w:val="center"/>
          </w:tcPr>
          <w:p w:rsidR="004B117F" w:rsidRPr="00415ACA" w:rsidRDefault="00BB6C93"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5</w:t>
            </w:r>
          </w:p>
        </w:tc>
        <w:tc>
          <w:tcPr>
            <w:tcW w:w="2416" w:type="dxa"/>
            <w:vAlign w:val="center"/>
          </w:tcPr>
          <w:p w:rsidR="004B117F" w:rsidRDefault="004B117F" w:rsidP="004F1864">
            <w:pPr>
              <w:spacing w:after="0" w:line="240" w:lineRule="auto"/>
              <w:rPr>
                <w:rFonts w:ascii="Times New Roman" w:hAnsi="Times New Roman" w:cs="Times New Roman"/>
                <w:sz w:val="24"/>
                <w:szCs w:val="24"/>
              </w:rPr>
            </w:pPr>
            <w:r>
              <w:rPr>
                <w:rFonts w:ascii="Times New Roman" w:hAnsi="Times New Roman" w:cs="Times New Roman"/>
                <w:sz w:val="24"/>
                <w:szCs w:val="24"/>
              </w:rPr>
              <w:t>Distillation unit</w:t>
            </w:r>
          </w:p>
        </w:tc>
        <w:tc>
          <w:tcPr>
            <w:tcW w:w="1238" w:type="dxa"/>
            <w:vAlign w:val="center"/>
          </w:tcPr>
          <w:p w:rsidR="004B117F" w:rsidRPr="00415ACA" w:rsidRDefault="000A2B47" w:rsidP="004F1864">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p>
        </w:tc>
        <w:tc>
          <w:tcPr>
            <w:tcW w:w="129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34"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1316" w:type="dxa"/>
            <w:vAlign w:val="center"/>
          </w:tcPr>
          <w:p w:rsidR="004B117F" w:rsidRPr="00415ACA" w:rsidRDefault="004B117F" w:rsidP="004F1864">
            <w:pPr>
              <w:pStyle w:val="StyleHeading2NotBoldBlackUnderlineCentered"/>
              <w:rPr>
                <w:rFonts w:ascii="Times New Roman" w:hAnsi="Times New Roman" w:cs="Times New Roman"/>
                <w:sz w:val="24"/>
                <w:szCs w:val="24"/>
                <w:u w:val="none"/>
                <w:lang w:bidi="ar-SA"/>
              </w:rPr>
            </w:pPr>
          </w:p>
        </w:tc>
        <w:tc>
          <w:tcPr>
            <w:tcW w:w="2193" w:type="dxa"/>
            <w:vAlign w:val="center"/>
          </w:tcPr>
          <w:p w:rsidR="004B117F" w:rsidRDefault="004B117F" w:rsidP="004F1864">
            <w:pPr>
              <w:pStyle w:val="StyleHeading2NotBoldBlackUnderlineCentered"/>
              <w:rPr>
                <w:rFonts w:ascii="Times New Roman" w:hAnsi="Times New Roman" w:cs="Times New Roman"/>
                <w:sz w:val="24"/>
                <w:szCs w:val="24"/>
                <w:u w:val="none"/>
                <w:lang w:bidi="ar-SA"/>
              </w:rPr>
            </w:pPr>
          </w:p>
        </w:tc>
      </w:tr>
    </w:tbl>
    <w:p w:rsidR="00E70260" w:rsidRPr="00415ACA" w:rsidRDefault="0018761B" w:rsidP="00E70260">
      <w:pPr>
        <w:pStyle w:val="StyleHeading2NotBoldBlackUnderlineCentered"/>
        <w:tabs>
          <w:tab w:val="left" w:pos="720"/>
        </w:tabs>
        <w:jc w:val="left"/>
        <w:rPr>
          <w:rFonts w:ascii="Times New Roman" w:hAnsi="Times New Roman" w:cs="Times New Roman"/>
          <w:sz w:val="24"/>
          <w:szCs w:val="24"/>
          <w:u w:val="none"/>
        </w:rPr>
      </w:pPr>
      <w:r>
        <w:rPr>
          <w:rFonts w:ascii="Times New Roman" w:hAnsi="Times New Roman" w:cs="Times New Roman"/>
          <w:i/>
          <w:iCs/>
          <w:sz w:val="24"/>
          <w:szCs w:val="24"/>
          <w:u w:val="none"/>
        </w:rPr>
        <w:tab/>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D05CEE" w:rsidRDefault="00D05CEE" w:rsidP="00E70260">
      <w:pPr>
        <w:pStyle w:val="StyleHeading2NotBoldBlackUnderlineCentered"/>
        <w:jc w:val="right"/>
        <w:rPr>
          <w:rFonts w:ascii="Mangal" w:hAnsi="Mangal"/>
          <w:bCs/>
          <w:sz w:val="24"/>
          <w:szCs w:val="24"/>
          <w:u w:val="none"/>
        </w:rPr>
      </w:pPr>
    </w:p>
    <w:p w:rsidR="00D05CEE" w:rsidRDefault="00D05CEE" w:rsidP="00E70260">
      <w:pPr>
        <w:pStyle w:val="StyleHeading2NotBoldBlackUnderlineCentered"/>
        <w:jc w:val="right"/>
        <w:rPr>
          <w:rFonts w:ascii="Mangal" w:hAnsi="Mangal"/>
          <w:bCs/>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BB6C93" w:rsidRDefault="00BB6C93">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D05CEE">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D05CEE" w:rsidRDefault="00D05CEE" w:rsidP="007106A9">
      <w:pPr>
        <w:pStyle w:val="StyleHeading2NotBoldBlackUnderlineCentered"/>
        <w:jc w:val="right"/>
        <w:rPr>
          <w:rFonts w:ascii="Times New Roman" w:hAnsi="Times New Roman"/>
          <w:b w:val="0"/>
          <w:bCs/>
          <w:u w:val="none"/>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D05CEE" w:rsidP="00D05CEE">
      <w:pPr>
        <w:pStyle w:val="StyleHeading2NotBoldBlackUnderlineCentered"/>
        <w:numPr>
          <w:ilvl w:val="0"/>
          <w:numId w:val="9"/>
        </w:numPr>
        <w:jc w:val="left"/>
        <w:rPr>
          <w:rFonts w:ascii="Times New Roman" w:hAnsi="Times New Roman"/>
          <w:sz w:val="24"/>
          <w:szCs w:val="24"/>
          <w:u w:val="none"/>
        </w:rPr>
      </w:pPr>
      <w:r>
        <w:rPr>
          <w:rFonts w:ascii="Times New Roman" w:hAnsi="Times New Roman"/>
          <w:sz w:val="24"/>
          <w:szCs w:val="24"/>
          <w:u w:val="none"/>
        </w:rPr>
        <w:t xml:space="preserve"> </w:t>
      </w:r>
      <w:r w:rsidR="007106A9"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A6" w:rsidRDefault="004170A6" w:rsidP="003A7CC6">
      <w:pPr>
        <w:spacing w:after="0" w:line="240" w:lineRule="auto"/>
      </w:pPr>
      <w:r>
        <w:separator/>
      </w:r>
    </w:p>
  </w:endnote>
  <w:endnote w:type="continuationSeparator" w:id="0">
    <w:p w:rsidR="004170A6" w:rsidRDefault="004170A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65" w:rsidRDefault="000B4365">
    <w:pPr>
      <w:pStyle w:val="Footer"/>
      <w:jc w:val="right"/>
    </w:pPr>
    <w:r>
      <w:t xml:space="preserve">              </w:t>
    </w:r>
    <w:r>
      <w:tab/>
    </w:r>
  </w:p>
  <w:p w:rsidR="000B4365" w:rsidRDefault="000B4365"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4170A6">
      <w:rPr>
        <w:noProof/>
      </w:rPr>
      <w:t>1</w:t>
    </w:r>
    <w:r>
      <w:rPr>
        <w:noProof/>
      </w:rPr>
      <w:fldChar w:fldCharType="end"/>
    </w:r>
  </w:p>
  <w:p w:rsidR="000B4365" w:rsidRDefault="000B436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A6" w:rsidRDefault="004170A6" w:rsidP="003A7CC6">
      <w:pPr>
        <w:spacing w:after="0" w:line="240" w:lineRule="auto"/>
      </w:pPr>
      <w:r>
        <w:separator/>
      </w:r>
    </w:p>
  </w:footnote>
  <w:footnote w:type="continuationSeparator" w:id="0">
    <w:p w:rsidR="004170A6" w:rsidRDefault="004170A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5">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431FB"/>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32"/>
  </w:num>
  <w:num w:numId="4">
    <w:abstractNumId w:val="27"/>
  </w:num>
  <w:num w:numId="5">
    <w:abstractNumId w:val="29"/>
  </w:num>
  <w:num w:numId="6">
    <w:abstractNumId w:val="19"/>
  </w:num>
  <w:num w:numId="7">
    <w:abstractNumId w:val="15"/>
  </w:num>
  <w:num w:numId="8">
    <w:abstractNumId w:val="11"/>
  </w:num>
  <w:num w:numId="9">
    <w:abstractNumId w:val="33"/>
  </w:num>
  <w:num w:numId="10">
    <w:abstractNumId w:val="1"/>
  </w:num>
  <w:num w:numId="11">
    <w:abstractNumId w:val="2"/>
  </w:num>
  <w:num w:numId="12">
    <w:abstractNumId w:val="16"/>
  </w:num>
  <w:num w:numId="13">
    <w:abstractNumId w:val="12"/>
  </w:num>
  <w:num w:numId="14">
    <w:abstractNumId w:val="21"/>
  </w:num>
  <w:num w:numId="15">
    <w:abstractNumId w:val="22"/>
  </w:num>
  <w:num w:numId="16">
    <w:abstractNumId w:val="5"/>
  </w:num>
  <w:num w:numId="17">
    <w:abstractNumId w:val="4"/>
  </w:num>
  <w:num w:numId="18">
    <w:abstractNumId w:val="26"/>
  </w:num>
  <w:num w:numId="19">
    <w:abstractNumId w:val="2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28"/>
  </w:num>
  <w:num w:numId="25">
    <w:abstractNumId w:val="31"/>
  </w:num>
  <w:num w:numId="26">
    <w:abstractNumId w:val="24"/>
  </w:num>
  <w:num w:numId="27">
    <w:abstractNumId w:val="0"/>
  </w:num>
  <w:num w:numId="28">
    <w:abstractNumId w:val="3"/>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A2B4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56872"/>
    <w:rsid w:val="00164BFC"/>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F89"/>
    <w:rsid w:val="0025652C"/>
    <w:rsid w:val="00260837"/>
    <w:rsid w:val="00265439"/>
    <w:rsid w:val="002660B5"/>
    <w:rsid w:val="00266A50"/>
    <w:rsid w:val="00266D7D"/>
    <w:rsid w:val="00267315"/>
    <w:rsid w:val="00275317"/>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3E6B"/>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76D02"/>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170A6"/>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23D"/>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297C"/>
    <w:rsid w:val="009672C6"/>
    <w:rsid w:val="009729D7"/>
    <w:rsid w:val="00974566"/>
    <w:rsid w:val="0097540D"/>
    <w:rsid w:val="0097673E"/>
    <w:rsid w:val="00981367"/>
    <w:rsid w:val="00982791"/>
    <w:rsid w:val="00983ED8"/>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456"/>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AF1"/>
    <w:rsid w:val="00B9459E"/>
    <w:rsid w:val="00BA3930"/>
    <w:rsid w:val="00BA585C"/>
    <w:rsid w:val="00BB2FEC"/>
    <w:rsid w:val="00BB39E5"/>
    <w:rsid w:val="00BB645B"/>
    <w:rsid w:val="00BB69E5"/>
    <w:rsid w:val="00BB6C8A"/>
    <w:rsid w:val="00BB6C93"/>
    <w:rsid w:val="00BB7EF3"/>
    <w:rsid w:val="00BC5849"/>
    <w:rsid w:val="00BC6A01"/>
    <w:rsid w:val="00BD05EF"/>
    <w:rsid w:val="00BD1F59"/>
    <w:rsid w:val="00BD21CC"/>
    <w:rsid w:val="00BD596F"/>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3353"/>
    <w:rsid w:val="00D05CEE"/>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82F64"/>
    <w:rsid w:val="00E84271"/>
    <w:rsid w:val="00E84E5E"/>
    <w:rsid w:val="00E918AD"/>
    <w:rsid w:val="00E91E3E"/>
    <w:rsid w:val="00E96274"/>
    <w:rsid w:val="00E96627"/>
    <w:rsid w:val="00E96894"/>
    <w:rsid w:val="00E96B94"/>
    <w:rsid w:val="00E96F28"/>
    <w:rsid w:val="00EA1BA1"/>
    <w:rsid w:val="00EA487D"/>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3888"/>
    <w:rsid w:val="00EF648C"/>
    <w:rsid w:val="00F067E6"/>
    <w:rsid w:val="00F076F1"/>
    <w:rsid w:val="00F07EA3"/>
    <w:rsid w:val="00F22264"/>
    <w:rsid w:val="00F23E6B"/>
    <w:rsid w:val="00F26F57"/>
    <w:rsid w:val="00F27397"/>
    <w:rsid w:val="00F3063E"/>
    <w:rsid w:val="00F34F1B"/>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1D0A-E904-45F5-9B16-08EB5818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31560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2016-05-13T10:19:00Z</cp:lastPrinted>
  <dcterms:created xsi:type="dcterms:W3CDTF">2016-05-13T10:45:00Z</dcterms:created>
  <dcterms:modified xsi:type="dcterms:W3CDTF">2016-05-13T10:45:00Z</dcterms:modified>
</cp:coreProperties>
</file>