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E2" w:rsidRPr="001842EB" w:rsidRDefault="007B69E2" w:rsidP="007B69E2">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7B69E2" w:rsidRPr="001842EB" w:rsidRDefault="007B69E2" w:rsidP="007B69E2">
      <w:pPr>
        <w:autoSpaceDE w:val="0"/>
        <w:autoSpaceDN w:val="0"/>
        <w:adjustRightInd w:val="0"/>
        <w:spacing w:after="0" w:line="240" w:lineRule="auto"/>
        <w:jc w:val="center"/>
        <w:rPr>
          <w:rFonts w:ascii="Arial" w:hAnsi="Arial" w:cs="Arial"/>
          <w:bCs/>
          <w:sz w:val="24"/>
          <w:szCs w:val="24"/>
          <w:cs/>
          <w:lang w:bidi="hi-IN"/>
        </w:rPr>
      </w:pPr>
    </w:p>
    <w:p w:rsidR="007B69E2" w:rsidRPr="001842EB" w:rsidRDefault="007B69E2" w:rsidP="007B69E2">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निविदासूचना</w:t>
      </w:r>
    </w:p>
    <w:p w:rsidR="007B69E2" w:rsidRPr="001842EB" w:rsidRDefault="007B69E2" w:rsidP="007B69E2">
      <w:pPr>
        <w:autoSpaceDE w:val="0"/>
        <w:autoSpaceDN w:val="0"/>
        <w:adjustRightInd w:val="0"/>
        <w:spacing w:after="0" w:line="240" w:lineRule="auto"/>
        <w:jc w:val="center"/>
        <w:rPr>
          <w:rFonts w:ascii="Arial" w:hAnsi="Arial" w:cs="Arial"/>
          <w:bCs/>
          <w:sz w:val="24"/>
          <w:szCs w:val="24"/>
        </w:rPr>
      </w:pPr>
      <w:r w:rsidRPr="001842EB">
        <w:rPr>
          <w:rFonts w:ascii="Arial" w:hAnsi="Arial" w:cs="Arial"/>
          <w:bCs/>
          <w:sz w:val="24"/>
          <w:szCs w:val="24"/>
        </w:rPr>
        <w:t>e-TENDER NOTICE</w:t>
      </w:r>
    </w:p>
    <w:p w:rsidR="007B69E2" w:rsidRPr="001842EB" w:rsidRDefault="007B69E2" w:rsidP="007B69E2">
      <w:pPr>
        <w:autoSpaceDE w:val="0"/>
        <w:autoSpaceDN w:val="0"/>
        <w:adjustRightInd w:val="0"/>
        <w:spacing w:after="0" w:line="240" w:lineRule="auto"/>
        <w:jc w:val="center"/>
        <w:rPr>
          <w:rFonts w:ascii="Arial" w:hAnsi="Arial" w:cs="Arial"/>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CE4DE9" w:rsidRDefault="007B69E2" w:rsidP="007B69E2">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Pr>
          <w:rFonts w:ascii="Arial" w:hAnsi="Arial" w:cs="Arial"/>
          <w:b/>
          <w:bCs/>
          <w:sz w:val="28"/>
          <w:szCs w:val="28"/>
        </w:rPr>
        <w:t xml:space="preserve">NOTICE </w:t>
      </w:r>
    </w:p>
    <w:p w:rsidR="00565166" w:rsidRDefault="00CE4DE9" w:rsidP="00670AB9">
      <w:pPr>
        <w:autoSpaceDE w:val="0"/>
        <w:autoSpaceDN w:val="0"/>
        <w:adjustRightInd w:val="0"/>
        <w:spacing w:after="0" w:line="240" w:lineRule="auto"/>
        <w:jc w:val="center"/>
        <w:rPr>
          <w:rFonts w:ascii="Arial" w:hAnsi="Arial" w:cs="Arial"/>
          <w:b/>
          <w:bCs/>
          <w:sz w:val="28"/>
          <w:szCs w:val="28"/>
        </w:rPr>
      </w:pPr>
      <w:r w:rsidRPr="00565166">
        <w:rPr>
          <w:rFonts w:ascii="Arial" w:hAnsi="Arial" w:cs="Arial"/>
          <w:bCs/>
          <w:sz w:val="28"/>
          <w:szCs w:val="28"/>
        </w:rPr>
        <w:t>FOR PRINTING &amp; SUPPLY OF ANNUAL ACCOUNTS, ANNUAL REPORTS, BROCHURES, NEWS LETTERS, LEAFLETS, TRAINING CALENDARS, POSTERS IPM PACKAGES ETC. OF NIPHM</w:t>
      </w:r>
    </w:p>
    <w:p w:rsidR="007B69E2" w:rsidRPr="00D31833" w:rsidRDefault="00CE4DE9" w:rsidP="00670AB9">
      <w:pPr>
        <w:autoSpaceDE w:val="0"/>
        <w:autoSpaceDN w:val="0"/>
        <w:adjustRightInd w:val="0"/>
        <w:spacing w:after="0" w:line="240" w:lineRule="auto"/>
        <w:jc w:val="center"/>
        <w:rPr>
          <w:rFonts w:ascii="Arial" w:hAnsi="Arial" w:cs="Arial"/>
          <w:b/>
          <w:bCs/>
          <w:sz w:val="28"/>
          <w:szCs w:val="28"/>
        </w:rPr>
      </w:pPr>
      <w:r w:rsidRPr="00CE4DE9">
        <w:rPr>
          <w:rFonts w:ascii="Arial" w:hAnsi="Arial" w:cs="Arial"/>
          <w:b/>
          <w:bCs/>
          <w:sz w:val="28"/>
          <w:szCs w:val="28"/>
        </w:rPr>
        <w:t>UNDER ANNUAL RATE CONTRACT</w:t>
      </w:r>
      <w:r w:rsidR="00971574">
        <w:rPr>
          <w:rFonts w:ascii="Arial" w:hAnsi="Arial" w:cs="Arial"/>
          <w:b/>
          <w:bCs/>
          <w:sz w:val="28"/>
          <w:szCs w:val="28"/>
        </w:rPr>
        <w:t xml:space="preserve"> BASIS</w:t>
      </w:r>
    </w:p>
    <w:p w:rsidR="007B69E2" w:rsidRPr="00AC4383" w:rsidRDefault="007B69E2" w:rsidP="007B69E2">
      <w:pPr>
        <w:autoSpaceDE w:val="0"/>
        <w:autoSpaceDN w:val="0"/>
        <w:adjustRightInd w:val="0"/>
        <w:spacing w:after="0" w:line="240" w:lineRule="auto"/>
        <w:jc w:val="center"/>
        <w:rPr>
          <w:rFonts w:ascii="Arial" w:hAnsi="Arial" w:cs="Arial"/>
          <w:bCs/>
          <w:sz w:val="28"/>
          <w:szCs w:val="28"/>
        </w:rPr>
      </w:pPr>
    </w:p>
    <w:p w:rsidR="007B69E2" w:rsidRPr="001842EB" w:rsidRDefault="007B69E2" w:rsidP="007B69E2">
      <w:pPr>
        <w:autoSpaceDE w:val="0"/>
        <w:autoSpaceDN w:val="0"/>
        <w:adjustRightInd w:val="0"/>
        <w:spacing w:after="0" w:line="240" w:lineRule="auto"/>
        <w:jc w:val="center"/>
        <w:rPr>
          <w:rFonts w:ascii="Arial" w:hAnsi="Arial" w:cs="Arial"/>
          <w:bCs/>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tblPr>
      <w:tblGrid>
        <w:gridCol w:w="10738"/>
      </w:tblGrid>
      <w:tr w:rsidR="007B69E2" w:rsidRPr="001842EB" w:rsidTr="007F1D3C">
        <w:trPr>
          <w:trHeight w:val="1080"/>
        </w:trPr>
        <w:tc>
          <w:tcPr>
            <w:tcW w:w="7606" w:type="dxa"/>
            <w:hideMark/>
          </w:tcPr>
          <w:p w:rsidR="007B69E2" w:rsidRPr="001842EB" w:rsidRDefault="007B69E2" w:rsidP="007F1D3C">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ट्रीयवनस्</w:t>
            </w:r>
            <w:r w:rsidRPr="001842EB">
              <w:rPr>
                <w:rFonts w:cs="Arial" w:hint="cs"/>
                <w:szCs w:val="24"/>
                <w:cs/>
              </w:rPr>
              <w:t>‍</w:t>
            </w:r>
            <w:r w:rsidRPr="001842EB">
              <w:rPr>
                <w:rFonts w:ascii="Nirmala UI" w:hAnsi="Nirmala UI" w:cs="Nirmala UI" w:hint="cs"/>
                <w:szCs w:val="24"/>
                <w:cs/>
              </w:rPr>
              <w:t>पतिस्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यप्रबंधनसंस्</w:t>
            </w:r>
            <w:r w:rsidRPr="001842EB">
              <w:rPr>
                <w:rFonts w:cs="Arial" w:hint="cs"/>
                <w:szCs w:val="24"/>
                <w:cs/>
              </w:rPr>
              <w:t>‍</w:t>
            </w:r>
            <w:r w:rsidRPr="001842EB">
              <w:rPr>
                <w:rFonts w:ascii="Nirmala UI" w:hAnsi="Nirmala UI" w:cs="Nirmala UI" w:hint="cs"/>
                <w:szCs w:val="24"/>
                <w:cs/>
              </w:rPr>
              <w:t>थान</w:t>
            </w:r>
          </w:p>
          <w:p w:rsidR="007B69E2" w:rsidRPr="001842EB" w:rsidRDefault="007B69E2" w:rsidP="007F1D3C">
            <w:pPr>
              <w:pStyle w:val="Heading1"/>
              <w:tabs>
                <w:tab w:val="clear" w:pos="0"/>
              </w:tabs>
              <w:ind w:left="18"/>
              <w:jc w:val="center"/>
              <w:rPr>
                <w:rFonts w:cs="Arial"/>
                <w:szCs w:val="24"/>
              </w:rPr>
            </w:pPr>
            <w:r w:rsidRPr="001842EB">
              <w:rPr>
                <w:rFonts w:cs="Arial"/>
                <w:szCs w:val="24"/>
              </w:rPr>
              <w:t>National Institute of Plant Health Management</w:t>
            </w:r>
          </w:p>
          <w:p w:rsidR="007B69E2" w:rsidRPr="001842EB" w:rsidRDefault="007B69E2" w:rsidP="007F1D3C">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कृषिएवंसहकारिताविभाग</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कृषिएवंकिसानकल्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भारतसरकार</w:t>
            </w:r>
          </w:p>
          <w:p w:rsidR="007B69E2" w:rsidRPr="001842EB" w:rsidRDefault="007B69E2" w:rsidP="007F1D3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7B69E2" w:rsidRPr="001842EB" w:rsidRDefault="007B69E2" w:rsidP="007F1D3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7B69E2" w:rsidRPr="001842EB" w:rsidRDefault="007B69E2" w:rsidP="007F1D3C">
            <w:pPr>
              <w:spacing w:after="0" w:line="240" w:lineRule="auto"/>
              <w:ind w:right="-18"/>
              <w:jc w:val="center"/>
              <w:outlineLvl w:val="0"/>
              <w:rPr>
                <w:rFonts w:ascii="Arial" w:hAnsi="Arial" w:cs="Arial"/>
                <w:sz w:val="24"/>
                <w:szCs w:val="24"/>
                <w:lang w:val="en-GB" w:eastAsia="ar-SA" w:bidi="hi-IN"/>
              </w:rPr>
            </w:pPr>
            <w:r w:rsidRPr="001842EB">
              <w:rPr>
                <w:rFonts w:ascii="Arial" w:hAnsi="Arial" w:cs="Arial"/>
                <w:sz w:val="24"/>
                <w:szCs w:val="24"/>
                <w:lang w:val="en-GB" w:eastAsia="ar-SA" w:bidi="hi-IN"/>
              </w:rPr>
              <w:t>Rajendra Nagar, Hyderabad – 500 030</w:t>
            </w:r>
          </w:p>
          <w:p w:rsidR="007B69E2" w:rsidRPr="001842EB" w:rsidRDefault="007B69E2" w:rsidP="007F1D3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9" w:history="1">
              <w:r w:rsidRPr="001842EB">
                <w:rPr>
                  <w:rFonts w:ascii="Arial" w:hAnsi="Arial" w:cs="Arial"/>
                  <w:sz w:val="24"/>
                  <w:szCs w:val="24"/>
                  <w:lang w:val="en-GB" w:eastAsia="ar-SA" w:bidi="hi-IN"/>
                </w:rPr>
                <w:t>http://niphm.gov.in</w:t>
              </w:r>
            </w:hyperlink>
          </w:p>
          <w:p w:rsidR="007B69E2" w:rsidRPr="001842EB" w:rsidRDefault="007B69E2" w:rsidP="007F1D3C">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0"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7B69E2" w:rsidRDefault="007B69E2" w:rsidP="007B69E2">
      <w:pPr>
        <w:spacing w:after="0" w:line="240" w:lineRule="auto"/>
        <w:jc w:val="center"/>
        <w:rPr>
          <w:rFonts w:ascii="Times New Roman" w:hAnsi="Times New Roman" w:cs="Times New Roman"/>
          <w:b/>
          <w:sz w:val="24"/>
          <w:szCs w:val="24"/>
          <w:u w:val="single"/>
        </w:rPr>
      </w:pPr>
    </w:p>
    <w:p w:rsidR="007B69E2" w:rsidRPr="0051683B" w:rsidRDefault="007B69E2" w:rsidP="007B69E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Pr="0051683B">
        <w:rPr>
          <w:rFonts w:ascii="Times New Roman" w:hAnsi="Times New Roman" w:cs="Times New Roman"/>
          <w:b/>
          <w:sz w:val="24"/>
          <w:szCs w:val="24"/>
          <w:u w:val="single"/>
        </w:rPr>
        <w:lastRenderedPageBreak/>
        <w:t>TABLE OF CONTENTS</w:t>
      </w:r>
    </w:p>
    <w:p w:rsidR="007B69E2" w:rsidRPr="0051683B" w:rsidRDefault="007B69E2" w:rsidP="007B69E2">
      <w:pPr>
        <w:spacing w:after="0" w:line="240" w:lineRule="auto"/>
        <w:jc w:val="center"/>
        <w:rPr>
          <w:rFonts w:ascii="Times New Roman" w:hAnsi="Times New Roman" w:cs="Times New Roman"/>
          <w:sz w:val="24"/>
          <w:szCs w:val="24"/>
        </w:rPr>
      </w:pPr>
    </w:p>
    <w:tbl>
      <w:tblPr>
        <w:tblStyle w:val="TableGrid"/>
        <w:tblW w:w="0" w:type="auto"/>
        <w:tblLook w:val="04A0"/>
      </w:tblPr>
      <w:tblGrid>
        <w:gridCol w:w="1474"/>
        <w:gridCol w:w="6178"/>
        <w:gridCol w:w="2097"/>
      </w:tblGrid>
      <w:tr w:rsidR="007B69E2" w:rsidRPr="0051683B" w:rsidTr="007B69E2">
        <w:tc>
          <w:tcPr>
            <w:tcW w:w="1474" w:type="dxa"/>
          </w:tcPr>
          <w:p w:rsidR="007B69E2" w:rsidRPr="0051683B" w:rsidRDefault="007B69E2" w:rsidP="007F1D3C">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178" w:type="dxa"/>
          </w:tcPr>
          <w:p w:rsidR="007B69E2" w:rsidRPr="0051683B" w:rsidRDefault="007B69E2" w:rsidP="007F1D3C">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097" w:type="dxa"/>
          </w:tcPr>
          <w:p w:rsidR="007B69E2" w:rsidRPr="0051683B" w:rsidRDefault="007B69E2" w:rsidP="007F1D3C">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7B69E2" w:rsidRPr="0051683B" w:rsidTr="007B69E2">
        <w:tc>
          <w:tcPr>
            <w:tcW w:w="1474" w:type="dxa"/>
          </w:tcPr>
          <w:p w:rsidR="007B69E2" w:rsidRPr="0051683B" w:rsidRDefault="007B69E2" w:rsidP="007F1D3C">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178" w:type="dxa"/>
          </w:tcPr>
          <w:p w:rsidR="007B69E2" w:rsidRPr="0051683B" w:rsidRDefault="00670AB9" w:rsidP="007F1D3C">
            <w:pPr>
              <w:spacing w:after="0" w:line="480" w:lineRule="auto"/>
              <w:rPr>
                <w:rFonts w:ascii="Times New Roman" w:hAnsi="Times New Roman"/>
                <w:sz w:val="24"/>
                <w:szCs w:val="24"/>
              </w:rPr>
            </w:pPr>
            <w:r w:rsidRPr="004B1A92">
              <w:rPr>
                <w:rFonts w:ascii="Times New Roman" w:hAnsi="Times New Roman"/>
                <w:bCs/>
                <w:sz w:val="24"/>
                <w:szCs w:val="24"/>
              </w:rPr>
              <w:t>e-TENDER NOTICE</w:t>
            </w:r>
          </w:p>
        </w:tc>
        <w:tc>
          <w:tcPr>
            <w:tcW w:w="2097" w:type="dxa"/>
          </w:tcPr>
          <w:p w:rsidR="007B69E2" w:rsidRPr="0051683B" w:rsidRDefault="0090647D" w:rsidP="007F1D3C">
            <w:pPr>
              <w:spacing w:after="0" w:line="480" w:lineRule="auto"/>
              <w:jc w:val="center"/>
              <w:rPr>
                <w:rFonts w:ascii="Times New Roman" w:hAnsi="Times New Roman"/>
                <w:sz w:val="24"/>
                <w:szCs w:val="24"/>
              </w:rPr>
            </w:pPr>
            <w:r>
              <w:rPr>
                <w:rFonts w:ascii="Times New Roman" w:hAnsi="Times New Roman"/>
                <w:sz w:val="24"/>
                <w:szCs w:val="24"/>
              </w:rPr>
              <w:t>3-4</w:t>
            </w:r>
          </w:p>
        </w:tc>
      </w:tr>
      <w:tr w:rsidR="007B69E2" w:rsidRPr="0051683B" w:rsidTr="007B69E2">
        <w:tc>
          <w:tcPr>
            <w:tcW w:w="1474" w:type="dxa"/>
          </w:tcPr>
          <w:p w:rsidR="007B69E2" w:rsidRPr="0051683B" w:rsidRDefault="007B69E2" w:rsidP="007F1D3C">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178" w:type="dxa"/>
          </w:tcPr>
          <w:p w:rsidR="007B69E2" w:rsidRPr="0051683B" w:rsidRDefault="007B69E2" w:rsidP="007F1D3C">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097" w:type="dxa"/>
          </w:tcPr>
          <w:p w:rsidR="007B69E2" w:rsidRPr="0051683B" w:rsidRDefault="0090647D" w:rsidP="007F1D3C">
            <w:pPr>
              <w:spacing w:after="0" w:line="480" w:lineRule="auto"/>
              <w:jc w:val="center"/>
              <w:rPr>
                <w:rFonts w:ascii="Times New Roman" w:hAnsi="Times New Roman"/>
                <w:sz w:val="24"/>
                <w:szCs w:val="24"/>
              </w:rPr>
            </w:pPr>
            <w:r>
              <w:rPr>
                <w:rFonts w:ascii="Times New Roman" w:hAnsi="Times New Roman"/>
                <w:sz w:val="24"/>
                <w:szCs w:val="24"/>
              </w:rPr>
              <w:t>5-7</w:t>
            </w:r>
          </w:p>
        </w:tc>
      </w:tr>
      <w:tr w:rsidR="007B69E2" w:rsidRPr="0051683B" w:rsidTr="007B69E2">
        <w:tc>
          <w:tcPr>
            <w:tcW w:w="1474" w:type="dxa"/>
          </w:tcPr>
          <w:p w:rsidR="007B69E2" w:rsidRPr="0051683B" w:rsidRDefault="007B69E2" w:rsidP="007F1D3C">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178" w:type="dxa"/>
          </w:tcPr>
          <w:p w:rsidR="007B69E2" w:rsidRPr="0051683B" w:rsidRDefault="007B69E2" w:rsidP="007F1D3C">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097" w:type="dxa"/>
          </w:tcPr>
          <w:p w:rsidR="007B69E2" w:rsidRPr="0051683B" w:rsidRDefault="0090647D" w:rsidP="007F1D3C">
            <w:pPr>
              <w:spacing w:after="0" w:line="480" w:lineRule="auto"/>
              <w:jc w:val="center"/>
              <w:rPr>
                <w:rFonts w:ascii="Times New Roman" w:hAnsi="Times New Roman"/>
                <w:sz w:val="24"/>
                <w:szCs w:val="24"/>
              </w:rPr>
            </w:pPr>
            <w:r>
              <w:rPr>
                <w:rFonts w:ascii="Times New Roman" w:hAnsi="Times New Roman"/>
                <w:sz w:val="24"/>
                <w:szCs w:val="24"/>
              </w:rPr>
              <w:t>8</w:t>
            </w:r>
          </w:p>
        </w:tc>
      </w:tr>
      <w:tr w:rsidR="007B69E2" w:rsidRPr="0051683B" w:rsidTr="007B69E2">
        <w:tc>
          <w:tcPr>
            <w:tcW w:w="1474" w:type="dxa"/>
          </w:tcPr>
          <w:p w:rsidR="007B69E2" w:rsidRPr="0051683B" w:rsidRDefault="007B69E2" w:rsidP="007F1D3C">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178" w:type="dxa"/>
          </w:tcPr>
          <w:p w:rsidR="007B69E2" w:rsidRPr="0051683B" w:rsidRDefault="007B69E2" w:rsidP="007F1D3C">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097" w:type="dxa"/>
          </w:tcPr>
          <w:p w:rsidR="007B69E2" w:rsidRPr="0051683B" w:rsidRDefault="0090647D" w:rsidP="007F1D3C">
            <w:pPr>
              <w:spacing w:after="0" w:line="480" w:lineRule="auto"/>
              <w:jc w:val="center"/>
              <w:rPr>
                <w:rFonts w:ascii="Times New Roman" w:hAnsi="Times New Roman"/>
                <w:sz w:val="24"/>
                <w:szCs w:val="24"/>
              </w:rPr>
            </w:pPr>
            <w:r>
              <w:rPr>
                <w:rFonts w:ascii="Times New Roman" w:hAnsi="Times New Roman"/>
                <w:sz w:val="24"/>
                <w:szCs w:val="24"/>
              </w:rPr>
              <w:t>9-11</w:t>
            </w:r>
          </w:p>
        </w:tc>
      </w:tr>
      <w:tr w:rsidR="007B69E2" w:rsidRPr="0051683B" w:rsidTr="007B69E2">
        <w:tc>
          <w:tcPr>
            <w:tcW w:w="1474" w:type="dxa"/>
          </w:tcPr>
          <w:p w:rsidR="007B69E2" w:rsidRPr="0051683B" w:rsidRDefault="007B69E2" w:rsidP="007F1D3C">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178" w:type="dxa"/>
          </w:tcPr>
          <w:p w:rsidR="007B69E2" w:rsidRPr="0051683B" w:rsidRDefault="007B69E2" w:rsidP="00D145C7">
            <w:pPr>
              <w:spacing w:after="0" w:line="480" w:lineRule="auto"/>
              <w:rPr>
                <w:rFonts w:ascii="Times New Roman" w:hAnsi="Times New Roman"/>
                <w:sz w:val="24"/>
                <w:szCs w:val="24"/>
              </w:rPr>
            </w:pPr>
            <w:r w:rsidRPr="0051683B">
              <w:rPr>
                <w:rFonts w:ascii="Times New Roman" w:hAnsi="Times New Roman"/>
                <w:sz w:val="24"/>
                <w:szCs w:val="24"/>
              </w:rPr>
              <w:t>Schedule of requirement</w:t>
            </w:r>
            <w:r w:rsidR="00986A68">
              <w:rPr>
                <w:rFonts w:ascii="Times New Roman" w:hAnsi="Times New Roman"/>
                <w:sz w:val="24"/>
                <w:szCs w:val="24"/>
              </w:rPr>
              <w:t xml:space="preserve"> with Technical specifications</w:t>
            </w:r>
          </w:p>
        </w:tc>
        <w:tc>
          <w:tcPr>
            <w:tcW w:w="2097" w:type="dxa"/>
          </w:tcPr>
          <w:p w:rsidR="007B69E2" w:rsidRPr="0051683B" w:rsidRDefault="0090647D" w:rsidP="007F1D3C">
            <w:pPr>
              <w:spacing w:after="0" w:line="480" w:lineRule="auto"/>
              <w:jc w:val="center"/>
              <w:rPr>
                <w:rFonts w:ascii="Times New Roman" w:hAnsi="Times New Roman"/>
                <w:sz w:val="24"/>
                <w:szCs w:val="24"/>
              </w:rPr>
            </w:pPr>
            <w:r>
              <w:rPr>
                <w:rFonts w:ascii="Times New Roman" w:hAnsi="Times New Roman"/>
                <w:sz w:val="24"/>
                <w:szCs w:val="24"/>
              </w:rPr>
              <w:t>12-20</w:t>
            </w:r>
          </w:p>
        </w:tc>
      </w:tr>
      <w:tr w:rsidR="007B69E2" w:rsidRPr="0051683B" w:rsidTr="007B69E2">
        <w:tc>
          <w:tcPr>
            <w:tcW w:w="1474" w:type="dxa"/>
          </w:tcPr>
          <w:p w:rsidR="007B69E2" w:rsidRPr="0051683B" w:rsidRDefault="00986A68" w:rsidP="007F1D3C">
            <w:pPr>
              <w:spacing w:line="480" w:lineRule="auto"/>
              <w:jc w:val="center"/>
              <w:rPr>
                <w:rFonts w:ascii="Times New Roman" w:hAnsi="Times New Roman"/>
                <w:sz w:val="24"/>
                <w:szCs w:val="24"/>
              </w:rPr>
            </w:pPr>
            <w:r>
              <w:rPr>
                <w:rFonts w:ascii="Times New Roman" w:hAnsi="Times New Roman"/>
                <w:sz w:val="24"/>
                <w:szCs w:val="24"/>
              </w:rPr>
              <w:t>VI</w:t>
            </w:r>
          </w:p>
        </w:tc>
        <w:tc>
          <w:tcPr>
            <w:tcW w:w="6178" w:type="dxa"/>
          </w:tcPr>
          <w:p w:rsidR="007B69E2" w:rsidRPr="0051683B" w:rsidRDefault="007B69E2" w:rsidP="007F1D3C">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097" w:type="dxa"/>
          </w:tcPr>
          <w:p w:rsidR="007B69E2" w:rsidRPr="0051683B" w:rsidRDefault="005E34EF" w:rsidP="007F1D3C">
            <w:pPr>
              <w:spacing w:after="0" w:line="480" w:lineRule="auto"/>
              <w:jc w:val="center"/>
              <w:rPr>
                <w:rFonts w:ascii="Times New Roman" w:hAnsi="Times New Roman"/>
                <w:sz w:val="24"/>
                <w:szCs w:val="24"/>
              </w:rPr>
            </w:pPr>
            <w:r>
              <w:rPr>
                <w:rFonts w:ascii="Times New Roman" w:hAnsi="Times New Roman"/>
                <w:sz w:val="24"/>
                <w:szCs w:val="24"/>
              </w:rPr>
              <w:t>21-47</w:t>
            </w:r>
          </w:p>
        </w:tc>
      </w:tr>
      <w:tr w:rsidR="007B69E2" w:rsidRPr="0051683B" w:rsidTr="007B69E2">
        <w:tc>
          <w:tcPr>
            <w:tcW w:w="1474" w:type="dxa"/>
          </w:tcPr>
          <w:p w:rsidR="007B69E2" w:rsidRPr="0051683B" w:rsidRDefault="00F67FEE" w:rsidP="007F1D3C">
            <w:pPr>
              <w:spacing w:line="480" w:lineRule="auto"/>
              <w:jc w:val="center"/>
              <w:rPr>
                <w:rFonts w:ascii="Times New Roman" w:hAnsi="Times New Roman"/>
                <w:sz w:val="24"/>
                <w:szCs w:val="24"/>
              </w:rPr>
            </w:pPr>
            <w:r>
              <w:rPr>
                <w:rFonts w:ascii="Times New Roman" w:hAnsi="Times New Roman"/>
                <w:sz w:val="24"/>
                <w:szCs w:val="24"/>
              </w:rPr>
              <w:t>VII</w:t>
            </w:r>
          </w:p>
        </w:tc>
        <w:tc>
          <w:tcPr>
            <w:tcW w:w="6178" w:type="dxa"/>
          </w:tcPr>
          <w:p w:rsidR="007B69E2" w:rsidRPr="0051683B" w:rsidRDefault="007B69E2" w:rsidP="007F1D3C">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097" w:type="dxa"/>
          </w:tcPr>
          <w:p w:rsidR="007B69E2" w:rsidRPr="0051683B" w:rsidRDefault="005E34EF" w:rsidP="007F1D3C">
            <w:pPr>
              <w:spacing w:after="0" w:line="480" w:lineRule="auto"/>
              <w:jc w:val="center"/>
              <w:rPr>
                <w:rFonts w:ascii="Times New Roman" w:hAnsi="Times New Roman"/>
                <w:sz w:val="24"/>
                <w:szCs w:val="24"/>
              </w:rPr>
            </w:pPr>
            <w:r>
              <w:rPr>
                <w:rFonts w:ascii="Times New Roman" w:hAnsi="Times New Roman"/>
                <w:sz w:val="24"/>
                <w:szCs w:val="24"/>
              </w:rPr>
              <w:t>48-57</w:t>
            </w:r>
          </w:p>
        </w:tc>
      </w:tr>
      <w:tr w:rsidR="007B69E2" w:rsidRPr="0051683B" w:rsidTr="007B69E2">
        <w:tc>
          <w:tcPr>
            <w:tcW w:w="1474" w:type="dxa"/>
          </w:tcPr>
          <w:p w:rsidR="007B69E2" w:rsidRDefault="00D04D73" w:rsidP="007F1D3C">
            <w:pPr>
              <w:spacing w:line="480" w:lineRule="auto"/>
              <w:jc w:val="center"/>
              <w:rPr>
                <w:rFonts w:ascii="Times New Roman" w:hAnsi="Times New Roman"/>
                <w:sz w:val="24"/>
                <w:szCs w:val="24"/>
              </w:rPr>
            </w:pPr>
            <w:r>
              <w:rPr>
                <w:rFonts w:ascii="Times New Roman" w:hAnsi="Times New Roman"/>
                <w:sz w:val="24"/>
                <w:szCs w:val="24"/>
              </w:rPr>
              <w:t>VIII</w:t>
            </w:r>
          </w:p>
        </w:tc>
        <w:tc>
          <w:tcPr>
            <w:tcW w:w="6178" w:type="dxa"/>
          </w:tcPr>
          <w:p w:rsidR="007B69E2" w:rsidRPr="0051683B" w:rsidRDefault="007B69E2" w:rsidP="007F1D3C">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097" w:type="dxa"/>
          </w:tcPr>
          <w:p w:rsidR="007B69E2" w:rsidRDefault="005E34EF" w:rsidP="007F1D3C">
            <w:pPr>
              <w:spacing w:after="0" w:line="480" w:lineRule="auto"/>
              <w:jc w:val="center"/>
              <w:rPr>
                <w:rFonts w:ascii="Times New Roman" w:hAnsi="Times New Roman"/>
                <w:sz w:val="24"/>
                <w:szCs w:val="24"/>
              </w:rPr>
            </w:pPr>
            <w:r>
              <w:rPr>
                <w:rFonts w:ascii="Times New Roman" w:hAnsi="Times New Roman"/>
                <w:sz w:val="24"/>
                <w:szCs w:val="24"/>
              </w:rPr>
              <w:t>58</w:t>
            </w:r>
          </w:p>
        </w:tc>
      </w:tr>
      <w:tr w:rsidR="007B69E2" w:rsidRPr="0051683B" w:rsidTr="007B69E2">
        <w:tc>
          <w:tcPr>
            <w:tcW w:w="1474" w:type="dxa"/>
          </w:tcPr>
          <w:p w:rsidR="007B69E2" w:rsidRDefault="00D04D73" w:rsidP="007F1D3C">
            <w:pPr>
              <w:spacing w:line="480" w:lineRule="auto"/>
              <w:jc w:val="center"/>
              <w:rPr>
                <w:rFonts w:ascii="Times New Roman" w:hAnsi="Times New Roman"/>
                <w:sz w:val="24"/>
                <w:szCs w:val="24"/>
              </w:rPr>
            </w:pPr>
            <w:r>
              <w:rPr>
                <w:rFonts w:ascii="Times New Roman" w:hAnsi="Times New Roman"/>
                <w:sz w:val="24"/>
                <w:szCs w:val="24"/>
              </w:rPr>
              <w:t>IX</w:t>
            </w:r>
          </w:p>
        </w:tc>
        <w:tc>
          <w:tcPr>
            <w:tcW w:w="6178" w:type="dxa"/>
          </w:tcPr>
          <w:p w:rsidR="007B69E2" w:rsidRDefault="007B69E2" w:rsidP="007F1D3C">
            <w:pPr>
              <w:spacing w:after="0" w:line="240" w:lineRule="auto"/>
              <w:jc w:val="both"/>
              <w:rPr>
                <w:rFonts w:ascii="Times New Roman" w:hAnsi="Times New Roman"/>
                <w:sz w:val="24"/>
                <w:szCs w:val="24"/>
              </w:rPr>
            </w:pPr>
            <w:r>
              <w:rPr>
                <w:rFonts w:ascii="Times New Roman" w:hAnsi="Times New Roman"/>
                <w:sz w:val="24"/>
                <w:szCs w:val="24"/>
              </w:rPr>
              <w:t>Checklist of documents</w:t>
            </w:r>
          </w:p>
        </w:tc>
        <w:tc>
          <w:tcPr>
            <w:tcW w:w="2097" w:type="dxa"/>
          </w:tcPr>
          <w:p w:rsidR="007B69E2" w:rsidRDefault="005E34EF" w:rsidP="007F1D3C">
            <w:pPr>
              <w:spacing w:after="0" w:line="480" w:lineRule="auto"/>
              <w:jc w:val="center"/>
              <w:rPr>
                <w:rFonts w:ascii="Times New Roman" w:hAnsi="Times New Roman"/>
                <w:sz w:val="24"/>
                <w:szCs w:val="24"/>
              </w:rPr>
            </w:pPr>
            <w:r>
              <w:rPr>
                <w:rFonts w:ascii="Times New Roman" w:hAnsi="Times New Roman"/>
                <w:sz w:val="24"/>
                <w:szCs w:val="24"/>
              </w:rPr>
              <w:t>59</w:t>
            </w:r>
          </w:p>
        </w:tc>
      </w:tr>
    </w:tbl>
    <w:p w:rsidR="00D80C66" w:rsidRDefault="007B69E2" w:rsidP="00DF18F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70"/>
        <w:tblW w:w="10173" w:type="dxa"/>
        <w:tblBorders>
          <w:bottom w:val="single" w:sz="4" w:space="0" w:color="auto"/>
        </w:tblBorders>
        <w:tblLayout w:type="fixed"/>
        <w:tblLook w:val="04A0"/>
      </w:tblPr>
      <w:tblGrid>
        <w:gridCol w:w="1548"/>
        <w:gridCol w:w="6388"/>
        <w:gridCol w:w="2237"/>
      </w:tblGrid>
      <w:tr w:rsidR="00DF18FD" w:rsidTr="00DF18FD">
        <w:trPr>
          <w:trHeight w:val="1080"/>
        </w:trPr>
        <w:tc>
          <w:tcPr>
            <w:tcW w:w="1548" w:type="dxa"/>
            <w:tcBorders>
              <w:top w:val="nil"/>
              <w:left w:val="nil"/>
              <w:bottom w:val="nil"/>
              <w:right w:val="nil"/>
            </w:tcBorders>
            <w:hideMark/>
          </w:tcPr>
          <w:p w:rsidR="00DF18FD" w:rsidRDefault="00DF18FD" w:rsidP="0070255B">
            <w:pPr>
              <w:pStyle w:val="Caption"/>
              <w:rPr>
                <w:sz w:val="18"/>
                <w:szCs w:val="18"/>
              </w:rPr>
            </w:pPr>
            <w:r>
              <w:lastRenderedPageBreak/>
              <w:br w:type="page"/>
            </w: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65.75pt" o:ole="">
                  <v:imagedata r:id="rId11" o:title=""/>
                </v:shape>
                <o:OLEObject Type="Embed" ProgID="PBrush" ShapeID="_x0000_i1025" DrawAspect="Content" ObjectID="_1689513811" r:id="rId12"/>
              </w:object>
            </w:r>
          </w:p>
        </w:tc>
        <w:tc>
          <w:tcPr>
            <w:tcW w:w="6388" w:type="dxa"/>
            <w:tcBorders>
              <w:top w:val="nil"/>
              <w:left w:val="nil"/>
              <w:bottom w:val="nil"/>
              <w:right w:val="nil"/>
            </w:tcBorders>
            <w:hideMark/>
          </w:tcPr>
          <w:p w:rsidR="00DF18FD" w:rsidRDefault="00DF18FD" w:rsidP="0070255B">
            <w:pPr>
              <w:spacing w:after="0" w:line="240" w:lineRule="auto"/>
              <w:jc w:val="center"/>
              <w:rPr>
                <w:b/>
                <w:bCs/>
                <w:color w:val="000000" w:themeColor="text1"/>
                <w:sz w:val="28"/>
                <w:szCs w:val="28"/>
              </w:rPr>
            </w:pPr>
            <w:r>
              <w:rPr>
                <w:rFonts w:cs="Arial Unicode MS"/>
                <w:b/>
                <w:bCs/>
                <w:color w:val="000000" w:themeColor="text1"/>
                <w:sz w:val="28"/>
                <w:szCs w:val="28"/>
                <w:cs/>
                <w:lang w:bidi="hi-IN"/>
              </w:rPr>
              <w:t>राष्‍ट्रीय वनस्‍पति स्‍वास्‍थ्‍य प्रबंधन संस्‍थान</w:t>
            </w:r>
          </w:p>
          <w:p w:rsidR="00DF18FD" w:rsidRPr="00DF18FD" w:rsidRDefault="00DF18FD" w:rsidP="00DF18FD">
            <w:pPr>
              <w:pStyle w:val="Heading1"/>
              <w:spacing w:line="276" w:lineRule="auto"/>
              <w:jc w:val="center"/>
              <w:rPr>
                <w:rFonts w:ascii="Times New Roman" w:hAnsi="Times New Roman" w:cs="Times New Roman"/>
                <w:b/>
                <w:bCs/>
                <w:sz w:val="28"/>
                <w:szCs w:val="28"/>
              </w:rPr>
            </w:pPr>
            <w:r w:rsidRPr="00DF18FD">
              <w:rPr>
                <w:rFonts w:ascii="Times New Roman" w:hAnsi="Times New Roman" w:cs="Times New Roman"/>
                <w:b/>
                <w:bCs/>
                <w:sz w:val="28"/>
                <w:szCs w:val="28"/>
              </w:rPr>
              <w:t>National Institute of Plant Health Management</w:t>
            </w:r>
          </w:p>
          <w:p w:rsidR="00DF18FD" w:rsidRDefault="00DF18FD" w:rsidP="00702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Agriculture, Cooperation &amp; Farmers Welfare</w:t>
            </w:r>
          </w:p>
          <w:p w:rsidR="00DF18FD" w:rsidRDefault="00DF18FD" w:rsidP="0070255B">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Ministry of Agriculture &amp; Farmers Welfare</w:t>
            </w:r>
          </w:p>
          <w:p w:rsidR="00DF18FD" w:rsidRDefault="00DF18FD" w:rsidP="0070255B">
            <w:pPr>
              <w:pStyle w:val="Caption"/>
              <w:spacing w:line="276" w:lineRule="auto"/>
              <w:rPr>
                <w:sz w:val="18"/>
                <w:szCs w:val="18"/>
              </w:rPr>
            </w:pPr>
            <w:r>
              <w:rPr>
                <w:b w:val="0"/>
              </w:rPr>
              <w:t>Government of India</w:t>
            </w:r>
          </w:p>
        </w:tc>
        <w:tc>
          <w:tcPr>
            <w:tcW w:w="2237" w:type="dxa"/>
            <w:tcBorders>
              <w:top w:val="nil"/>
              <w:left w:val="nil"/>
              <w:bottom w:val="nil"/>
              <w:right w:val="nil"/>
            </w:tcBorders>
            <w:hideMark/>
          </w:tcPr>
          <w:p w:rsidR="00DF18FD" w:rsidRDefault="00DF18FD" w:rsidP="0070255B">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extent cx="723265" cy="680720"/>
                  <wp:effectExtent l="0" t="0" r="0" b="0"/>
                  <wp:docPr id="12" name="Picture 12"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DF18FD" w:rsidTr="00DF18FD">
        <w:trPr>
          <w:trHeight w:val="758"/>
        </w:trPr>
        <w:tc>
          <w:tcPr>
            <w:tcW w:w="7936" w:type="dxa"/>
            <w:gridSpan w:val="2"/>
            <w:tcBorders>
              <w:top w:val="nil"/>
              <w:left w:val="nil"/>
              <w:bottom w:val="single" w:sz="4" w:space="0" w:color="auto"/>
              <w:right w:val="nil"/>
            </w:tcBorders>
            <w:hideMark/>
          </w:tcPr>
          <w:p w:rsidR="00DF18FD" w:rsidRDefault="00DF18FD" w:rsidP="0070255B">
            <w:pPr>
              <w:spacing w:after="0" w:line="240" w:lineRule="auto"/>
              <w:jc w:val="both"/>
              <w:rPr>
                <w:rFonts w:ascii="Times New Roman" w:hAnsi="Times New Roman" w:cs="Times New Roman"/>
                <w:sz w:val="20"/>
              </w:rPr>
            </w:pPr>
            <w:r>
              <w:rPr>
                <w:rFonts w:ascii="Times New Roman" w:hAnsi="Times New Roman" w:cs="Times New Roman"/>
                <w:sz w:val="20"/>
              </w:rPr>
              <w:t>Telephone: 9140-24015374</w:t>
            </w:r>
          </w:p>
          <w:p w:rsidR="00DF18FD" w:rsidRDefault="00DF18FD" w:rsidP="0070255B">
            <w:pPr>
              <w:spacing w:after="0" w:line="240" w:lineRule="auto"/>
              <w:jc w:val="both"/>
              <w:rPr>
                <w:rFonts w:ascii="Times New Roman" w:hAnsi="Times New Roman" w:cs="Times New Roman"/>
                <w:sz w:val="20"/>
              </w:rPr>
            </w:pPr>
            <w:r>
              <w:rPr>
                <w:rFonts w:ascii="Times New Roman" w:hAnsi="Times New Roman" w:cs="Times New Roman"/>
                <w:sz w:val="20"/>
              </w:rPr>
              <w:t>E-mail: niphm@nic .in</w:t>
            </w:r>
          </w:p>
          <w:p w:rsidR="00DF18FD" w:rsidRDefault="00DF18FD" w:rsidP="0070255B">
            <w:pPr>
              <w:spacing w:after="0" w:line="240" w:lineRule="auto"/>
              <w:jc w:val="both"/>
              <w:rPr>
                <w:rFonts w:ascii="Times New Roman" w:hAnsi="Times New Roman" w:cs="Times New Roman"/>
                <w:sz w:val="18"/>
                <w:szCs w:val="18"/>
              </w:rPr>
            </w:pPr>
            <w:r>
              <w:rPr>
                <w:rFonts w:ascii="Times New Roman" w:hAnsi="Times New Roman" w:cs="Times New Roman"/>
                <w:sz w:val="20"/>
              </w:rPr>
              <w:t>Tele-Fax:  9140-24015346</w:t>
            </w:r>
          </w:p>
        </w:tc>
        <w:tc>
          <w:tcPr>
            <w:tcW w:w="2237" w:type="dxa"/>
            <w:tcBorders>
              <w:top w:val="nil"/>
              <w:left w:val="nil"/>
              <w:bottom w:val="single" w:sz="4" w:space="0" w:color="auto"/>
              <w:right w:val="nil"/>
            </w:tcBorders>
            <w:hideMark/>
          </w:tcPr>
          <w:p w:rsidR="00DF18FD" w:rsidRDefault="00DF18FD" w:rsidP="0070255B">
            <w:pPr>
              <w:spacing w:after="0" w:line="240" w:lineRule="auto"/>
              <w:ind w:right="-18"/>
              <w:jc w:val="right"/>
              <w:outlineLvl w:val="0"/>
              <w:rPr>
                <w:rFonts w:ascii="Times New Roman" w:hAnsi="Times New Roman" w:cs="Times New Roman"/>
                <w:sz w:val="20"/>
              </w:rPr>
            </w:pPr>
            <w:r>
              <w:rPr>
                <w:rFonts w:ascii="Times New Roman" w:hAnsi="Times New Roman" w:cs="Times New Roman"/>
                <w:sz w:val="20"/>
              </w:rPr>
              <w:t>Rajendra Nagar</w:t>
            </w:r>
          </w:p>
          <w:p w:rsidR="00DF18FD" w:rsidRDefault="00DF18FD" w:rsidP="0070255B">
            <w:pPr>
              <w:spacing w:after="0" w:line="240" w:lineRule="auto"/>
              <w:ind w:right="-18"/>
              <w:jc w:val="right"/>
              <w:outlineLvl w:val="0"/>
              <w:rPr>
                <w:rFonts w:ascii="Times New Roman" w:hAnsi="Times New Roman" w:cs="Times New Roman"/>
                <w:sz w:val="20"/>
              </w:rPr>
            </w:pPr>
            <w:r>
              <w:rPr>
                <w:rFonts w:ascii="Times New Roman" w:hAnsi="Times New Roman" w:cs="Times New Roman"/>
                <w:sz w:val="20"/>
              </w:rPr>
              <w:t>Hyderabad – 500 030</w:t>
            </w:r>
          </w:p>
          <w:p w:rsidR="00DF18FD" w:rsidRDefault="00DF18FD" w:rsidP="0070255B">
            <w:pPr>
              <w:spacing w:after="0" w:line="240" w:lineRule="auto"/>
              <w:ind w:right="-18"/>
              <w:jc w:val="right"/>
              <w:outlineLvl w:val="0"/>
              <w:rPr>
                <w:rFonts w:ascii="Times New Roman" w:hAnsi="Times New Roman" w:cs="Times New Roman"/>
                <w:sz w:val="18"/>
                <w:szCs w:val="18"/>
              </w:rPr>
            </w:pPr>
            <w:r>
              <w:rPr>
                <w:rFonts w:ascii="Times New Roman" w:hAnsi="Times New Roman" w:cs="Times New Roman"/>
                <w:i/>
                <w:sz w:val="20"/>
              </w:rPr>
              <w:t>http://niphm.gov.in</w:t>
            </w:r>
          </w:p>
        </w:tc>
      </w:tr>
    </w:tbl>
    <w:p w:rsidR="00BF0C1A" w:rsidRPr="004B1A92" w:rsidRDefault="006A46A8" w:rsidP="00BF0C1A">
      <w:pPr>
        <w:autoSpaceDE w:val="0"/>
        <w:autoSpaceDN w:val="0"/>
        <w:adjustRightInd w:val="0"/>
        <w:spacing w:after="0" w:line="240" w:lineRule="auto"/>
        <w:rPr>
          <w:rFonts w:ascii="Times New Roman" w:hAnsi="Times New Roman" w:cs="Times New Roman"/>
          <w:bCs/>
          <w:sz w:val="24"/>
          <w:szCs w:val="24"/>
        </w:rPr>
      </w:pPr>
      <w:r w:rsidRPr="004B1A92">
        <w:rPr>
          <w:rFonts w:ascii="Times New Roman" w:hAnsi="Times New Roman" w:cs="Times New Roman"/>
          <w:bCs/>
          <w:color w:val="000000"/>
          <w:sz w:val="24"/>
          <w:szCs w:val="24"/>
        </w:rPr>
        <w:t xml:space="preserve">F. No: </w:t>
      </w:r>
      <w:r w:rsidR="004B1A92" w:rsidRPr="004B1A92">
        <w:rPr>
          <w:rFonts w:ascii="Times New Roman" w:hAnsi="Times New Roman" w:cs="Times New Roman"/>
          <w:bCs/>
          <w:color w:val="000000"/>
          <w:sz w:val="24"/>
          <w:szCs w:val="24"/>
        </w:rPr>
        <w:t>4(10)/2021-Stores/</w:t>
      </w:r>
      <w:r w:rsidR="008B1E9D">
        <w:rPr>
          <w:rFonts w:ascii="Times New Roman" w:hAnsi="Times New Roman" w:cs="Times New Roman"/>
          <w:bCs/>
          <w:color w:val="000000"/>
          <w:sz w:val="24"/>
          <w:szCs w:val="24"/>
        </w:rPr>
        <w:t>09</w:t>
      </w:r>
      <w:r w:rsidR="004B1A92" w:rsidRPr="004B1A92">
        <w:rPr>
          <w:rFonts w:ascii="Times New Roman" w:hAnsi="Times New Roman" w:cs="Times New Roman"/>
          <w:bCs/>
          <w:color w:val="000000"/>
          <w:sz w:val="24"/>
          <w:szCs w:val="24"/>
        </w:rPr>
        <w:tab/>
      </w:r>
      <w:r w:rsidR="004B1A92" w:rsidRPr="004B1A92">
        <w:rPr>
          <w:rFonts w:ascii="Times New Roman" w:hAnsi="Times New Roman" w:cs="Times New Roman"/>
          <w:bCs/>
          <w:color w:val="000000"/>
          <w:sz w:val="24"/>
          <w:szCs w:val="24"/>
        </w:rPr>
        <w:tab/>
      </w:r>
      <w:r w:rsidR="004B1A92" w:rsidRPr="004B1A92">
        <w:rPr>
          <w:rFonts w:ascii="Times New Roman" w:hAnsi="Times New Roman" w:cs="Times New Roman"/>
          <w:bCs/>
          <w:color w:val="000000"/>
          <w:sz w:val="24"/>
          <w:szCs w:val="24"/>
        </w:rPr>
        <w:tab/>
      </w:r>
      <w:r w:rsidR="004B1A92" w:rsidRPr="004B1A92">
        <w:rPr>
          <w:rFonts w:ascii="Times New Roman" w:hAnsi="Times New Roman" w:cs="Times New Roman"/>
          <w:bCs/>
          <w:color w:val="000000"/>
          <w:sz w:val="24"/>
          <w:szCs w:val="24"/>
        </w:rPr>
        <w:tab/>
      </w:r>
      <w:r w:rsidR="004B1A92" w:rsidRPr="004B1A92">
        <w:rPr>
          <w:rFonts w:ascii="Times New Roman" w:hAnsi="Times New Roman" w:cs="Times New Roman"/>
          <w:bCs/>
          <w:color w:val="000000"/>
          <w:sz w:val="24"/>
          <w:szCs w:val="24"/>
        </w:rPr>
        <w:tab/>
      </w:r>
      <w:r w:rsidR="004B1A92" w:rsidRPr="004B1A92">
        <w:rPr>
          <w:rFonts w:ascii="Times New Roman" w:hAnsi="Times New Roman" w:cs="Times New Roman"/>
          <w:bCs/>
          <w:color w:val="000000"/>
          <w:sz w:val="24"/>
          <w:szCs w:val="24"/>
        </w:rPr>
        <w:tab/>
      </w:r>
      <w:r w:rsidR="004B1A92" w:rsidRPr="004B1A92">
        <w:rPr>
          <w:rFonts w:ascii="Times New Roman" w:hAnsi="Times New Roman" w:cs="Times New Roman"/>
          <w:bCs/>
          <w:color w:val="000000"/>
          <w:sz w:val="24"/>
          <w:szCs w:val="24"/>
        </w:rPr>
        <w:tab/>
      </w:r>
      <w:r w:rsidR="00BF0C1A" w:rsidRPr="004B1A92">
        <w:rPr>
          <w:rFonts w:ascii="Times New Roman" w:hAnsi="Times New Roman" w:cs="Times New Roman"/>
          <w:bCs/>
          <w:sz w:val="24"/>
          <w:szCs w:val="24"/>
        </w:rPr>
        <w:t>Date:</w:t>
      </w:r>
      <w:r w:rsidR="004B1A92" w:rsidRPr="004B1A92">
        <w:rPr>
          <w:rFonts w:ascii="Times New Roman" w:hAnsi="Times New Roman" w:cs="Times New Roman"/>
          <w:bCs/>
          <w:sz w:val="24"/>
          <w:szCs w:val="24"/>
        </w:rPr>
        <w:tab/>
      </w:r>
      <w:r w:rsidR="008B1E9D">
        <w:rPr>
          <w:rFonts w:ascii="Times New Roman" w:hAnsi="Times New Roman" w:cs="Times New Roman"/>
          <w:bCs/>
          <w:sz w:val="24"/>
          <w:szCs w:val="24"/>
        </w:rPr>
        <w:t>30</w:t>
      </w:r>
      <w:r w:rsidR="003C4B7E">
        <w:rPr>
          <w:rFonts w:ascii="Times New Roman" w:hAnsi="Times New Roman" w:cs="Times New Roman"/>
          <w:bCs/>
          <w:sz w:val="24"/>
          <w:szCs w:val="24"/>
        </w:rPr>
        <w:t>-07-2021</w:t>
      </w:r>
    </w:p>
    <w:p w:rsidR="00F3672C" w:rsidRPr="004B1A92" w:rsidRDefault="000E6DE0" w:rsidP="00F3672C">
      <w:pPr>
        <w:autoSpaceDE w:val="0"/>
        <w:autoSpaceDN w:val="0"/>
        <w:adjustRightInd w:val="0"/>
        <w:spacing w:after="0" w:line="240" w:lineRule="auto"/>
        <w:jc w:val="center"/>
        <w:rPr>
          <w:rFonts w:ascii="Mangal" w:hAnsi="Mangal"/>
          <w:bCs/>
          <w:sz w:val="28"/>
          <w:szCs w:val="28"/>
          <w:lang w:bidi="hi-IN"/>
        </w:rPr>
      </w:pPr>
      <w:r w:rsidRPr="004B1A92">
        <w:rPr>
          <w:rFonts w:ascii="Mangal" w:hAnsi="Mangal"/>
          <w:bCs/>
          <w:sz w:val="24"/>
          <w:szCs w:val="24"/>
          <w:cs/>
          <w:lang w:bidi="hi-IN"/>
        </w:rPr>
        <w:t>इ–</w:t>
      </w:r>
      <w:r w:rsidR="00F3672C" w:rsidRPr="004B1A92">
        <w:rPr>
          <w:rFonts w:ascii="Mangal" w:hAnsi="Mangal"/>
          <w:bCs/>
          <w:sz w:val="24"/>
          <w:szCs w:val="24"/>
          <w:cs/>
          <w:lang w:bidi="hi-IN"/>
        </w:rPr>
        <w:t>निविदा सूचना</w:t>
      </w:r>
    </w:p>
    <w:p w:rsidR="00D80C66" w:rsidRPr="004043C7" w:rsidRDefault="004043C7" w:rsidP="00F3672C">
      <w:pPr>
        <w:autoSpaceDE w:val="0"/>
        <w:autoSpaceDN w:val="0"/>
        <w:adjustRightInd w:val="0"/>
        <w:spacing w:line="240" w:lineRule="auto"/>
        <w:jc w:val="center"/>
        <w:rPr>
          <w:rFonts w:ascii="Times New Roman" w:hAnsi="Times New Roman" w:cs="Times New Roman"/>
          <w:b/>
          <w:bCs/>
          <w:sz w:val="24"/>
          <w:szCs w:val="24"/>
          <w:u w:val="single"/>
        </w:rPr>
      </w:pPr>
      <w:r w:rsidRPr="004043C7">
        <w:rPr>
          <w:rFonts w:ascii="Times New Roman" w:hAnsi="Times New Roman" w:cs="Times New Roman"/>
          <w:b/>
          <w:bCs/>
          <w:sz w:val="24"/>
          <w:szCs w:val="24"/>
          <w:u w:val="single"/>
        </w:rPr>
        <w:t xml:space="preserve">SECTION-I: </w:t>
      </w:r>
      <w:r w:rsidR="000E6DE0" w:rsidRPr="004043C7">
        <w:rPr>
          <w:rFonts w:ascii="Times New Roman" w:hAnsi="Times New Roman" w:cs="Times New Roman"/>
          <w:b/>
          <w:bCs/>
          <w:sz w:val="24"/>
          <w:szCs w:val="24"/>
          <w:u w:val="single"/>
        </w:rPr>
        <w:t>e-</w:t>
      </w:r>
      <w:r w:rsidR="00F3672C" w:rsidRPr="004043C7">
        <w:rPr>
          <w:rFonts w:ascii="Times New Roman" w:hAnsi="Times New Roman" w:cs="Times New Roman"/>
          <w:b/>
          <w:bCs/>
          <w:sz w:val="24"/>
          <w:szCs w:val="24"/>
          <w:u w:val="single"/>
        </w:rPr>
        <w:t>TENDER NOTICE</w:t>
      </w:r>
    </w:p>
    <w:p w:rsidR="00D80C66" w:rsidRPr="004B1A92" w:rsidRDefault="00D80C66" w:rsidP="00E6470B">
      <w:pPr>
        <w:autoSpaceDE w:val="0"/>
        <w:autoSpaceDN w:val="0"/>
        <w:adjustRightInd w:val="0"/>
        <w:spacing w:after="0" w:line="240" w:lineRule="auto"/>
        <w:ind w:left="720" w:hanging="720"/>
        <w:jc w:val="both"/>
        <w:rPr>
          <w:rFonts w:ascii="Times New Roman" w:hAnsi="Times New Roman" w:cs="Times New Roman"/>
          <w:sz w:val="24"/>
          <w:szCs w:val="24"/>
        </w:rPr>
      </w:pPr>
      <w:r w:rsidRPr="004B1A92">
        <w:rPr>
          <w:rFonts w:ascii="Times New Roman" w:hAnsi="Times New Roman" w:cs="Times New Roman"/>
          <w:sz w:val="24"/>
          <w:szCs w:val="24"/>
        </w:rPr>
        <w:t>Sub:</w:t>
      </w:r>
      <w:r w:rsidRPr="004B1A92">
        <w:rPr>
          <w:rFonts w:ascii="Times New Roman" w:hAnsi="Times New Roman" w:cs="Times New Roman"/>
          <w:sz w:val="24"/>
          <w:szCs w:val="24"/>
        </w:rPr>
        <w:tab/>
      </w:r>
      <w:r w:rsidR="00BF4F45" w:rsidRPr="004B1A92">
        <w:rPr>
          <w:rFonts w:ascii="Times New Roman" w:hAnsi="Times New Roman" w:cs="Times New Roman"/>
          <w:sz w:val="24"/>
          <w:szCs w:val="24"/>
        </w:rPr>
        <w:t>Invitation</w:t>
      </w:r>
      <w:r w:rsidR="00D724C1" w:rsidRPr="004B1A92">
        <w:rPr>
          <w:rFonts w:ascii="Times New Roman" w:hAnsi="Times New Roman" w:cs="Times New Roman"/>
          <w:sz w:val="24"/>
          <w:szCs w:val="24"/>
        </w:rPr>
        <w:t xml:space="preserve"> of</w:t>
      </w:r>
      <w:r w:rsidR="00C41441" w:rsidRPr="004B1A92">
        <w:rPr>
          <w:rFonts w:ascii="Times New Roman" w:hAnsi="Times New Roman" w:cs="Times New Roman"/>
          <w:b/>
          <w:bCs/>
          <w:sz w:val="24"/>
          <w:szCs w:val="24"/>
        </w:rPr>
        <w:t>Online bids through e-procurement system</w:t>
      </w:r>
      <w:r w:rsidR="004616A2" w:rsidRPr="004B1A92">
        <w:rPr>
          <w:rFonts w:ascii="Times New Roman" w:hAnsi="Times New Roman" w:cs="Times New Roman"/>
          <w:b/>
          <w:bCs/>
          <w:sz w:val="24"/>
          <w:szCs w:val="24"/>
        </w:rPr>
        <w:t xml:space="preserve">in </w:t>
      </w:r>
      <w:r w:rsidR="004B1A92">
        <w:rPr>
          <w:rFonts w:ascii="Times New Roman" w:hAnsi="Times New Roman" w:cs="Times New Roman"/>
          <w:b/>
          <w:bCs/>
          <w:sz w:val="24"/>
          <w:szCs w:val="24"/>
        </w:rPr>
        <w:t>t</w:t>
      </w:r>
      <w:r w:rsidR="004616A2" w:rsidRPr="004B1A92">
        <w:rPr>
          <w:rFonts w:ascii="Times New Roman" w:hAnsi="Times New Roman" w:cs="Times New Roman"/>
          <w:b/>
          <w:bCs/>
          <w:sz w:val="24"/>
          <w:szCs w:val="24"/>
        </w:rPr>
        <w:t xml:space="preserve">wo bid </w:t>
      </w:r>
      <w:r w:rsidR="00BF4F45" w:rsidRPr="004B1A92">
        <w:rPr>
          <w:rFonts w:ascii="Times New Roman" w:hAnsi="Times New Roman" w:cs="Times New Roman"/>
          <w:b/>
          <w:bCs/>
          <w:sz w:val="24"/>
          <w:szCs w:val="24"/>
        </w:rPr>
        <w:t xml:space="preserve">for </w:t>
      </w:r>
      <w:r w:rsidR="00642FCF" w:rsidRPr="004B1A92">
        <w:rPr>
          <w:rFonts w:ascii="Times New Roman" w:hAnsi="Times New Roman" w:cs="Times New Roman"/>
          <w:b/>
          <w:bCs/>
          <w:sz w:val="24"/>
          <w:szCs w:val="24"/>
        </w:rPr>
        <w:t>“Printing &amp; Supply of Annual Accounts, Annual Reports, Brochures, News Letters, Leaflets, Training Calendars, Posters IPM Packages etc. of NIPHM</w:t>
      </w:r>
      <w:r w:rsidR="004B1A92">
        <w:rPr>
          <w:rFonts w:ascii="Times New Roman" w:hAnsi="Times New Roman" w:cs="Times New Roman"/>
          <w:b/>
          <w:bCs/>
          <w:sz w:val="24"/>
          <w:szCs w:val="24"/>
        </w:rPr>
        <w:t xml:space="preserve"> under Annual Rate Contract</w:t>
      </w:r>
      <w:r w:rsidR="00642FCF" w:rsidRPr="004B1A92">
        <w:rPr>
          <w:rFonts w:ascii="Times New Roman" w:hAnsi="Times New Roman" w:cs="Times New Roman"/>
          <w:b/>
          <w:bCs/>
          <w:sz w:val="24"/>
          <w:szCs w:val="24"/>
        </w:rPr>
        <w:t>”</w:t>
      </w:r>
      <w:r w:rsidR="0016740E" w:rsidRPr="004B1A92">
        <w:rPr>
          <w:rFonts w:ascii="Times New Roman" w:hAnsi="Times New Roman" w:cs="Times New Roman"/>
          <w:b/>
          <w:bCs/>
          <w:sz w:val="24"/>
          <w:szCs w:val="24"/>
        </w:rPr>
        <w:t>– Reg.</w:t>
      </w:r>
    </w:p>
    <w:p w:rsidR="00D80C66" w:rsidRPr="004B1A92" w:rsidRDefault="00D80C66" w:rsidP="004F119B">
      <w:pPr>
        <w:autoSpaceDE w:val="0"/>
        <w:autoSpaceDN w:val="0"/>
        <w:adjustRightInd w:val="0"/>
        <w:spacing w:after="0" w:line="240" w:lineRule="auto"/>
        <w:jc w:val="center"/>
        <w:rPr>
          <w:rFonts w:ascii="Times New Roman" w:hAnsi="Times New Roman" w:cs="Times New Roman"/>
          <w:sz w:val="24"/>
          <w:szCs w:val="24"/>
        </w:rPr>
      </w:pPr>
      <w:r w:rsidRPr="004B1A92">
        <w:rPr>
          <w:rFonts w:ascii="Times New Roman" w:hAnsi="Times New Roman" w:cs="Times New Roman"/>
          <w:sz w:val="24"/>
          <w:szCs w:val="24"/>
        </w:rPr>
        <w:t>* * *</w:t>
      </w:r>
    </w:p>
    <w:p w:rsidR="00D80C66" w:rsidRPr="004B1A92" w:rsidRDefault="00D80C66" w:rsidP="004F119B">
      <w:pPr>
        <w:autoSpaceDE w:val="0"/>
        <w:autoSpaceDN w:val="0"/>
        <w:adjustRightInd w:val="0"/>
        <w:spacing w:after="0" w:line="240" w:lineRule="auto"/>
        <w:rPr>
          <w:rFonts w:ascii="Times New Roman" w:hAnsi="Times New Roman" w:cs="Times New Roman"/>
          <w:sz w:val="24"/>
          <w:szCs w:val="24"/>
        </w:rPr>
      </w:pPr>
      <w:r w:rsidRPr="004B1A92">
        <w:rPr>
          <w:rFonts w:ascii="Times New Roman" w:hAnsi="Times New Roman" w:cs="Times New Roman"/>
          <w:sz w:val="24"/>
          <w:szCs w:val="24"/>
        </w:rPr>
        <w:t>Sir/Madam,</w:t>
      </w:r>
    </w:p>
    <w:p w:rsidR="00D80C66" w:rsidRPr="004B1A92" w:rsidRDefault="00D80C66" w:rsidP="004F119B">
      <w:pPr>
        <w:spacing w:after="0" w:line="240" w:lineRule="auto"/>
        <w:rPr>
          <w:rFonts w:ascii="Times New Roman" w:hAnsi="Times New Roman" w:cs="Times New Roman"/>
          <w:sz w:val="24"/>
          <w:szCs w:val="24"/>
        </w:rPr>
      </w:pPr>
    </w:p>
    <w:p w:rsidR="001F6087" w:rsidRDefault="00E96B94" w:rsidP="00D37697">
      <w:pPr>
        <w:pStyle w:val="ListParagraph"/>
        <w:numPr>
          <w:ilvl w:val="0"/>
          <w:numId w:val="32"/>
        </w:numPr>
        <w:jc w:val="both"/>
        <w:rPr>
          <w:rFonts w:ascii="Times New Roman" w:hAnsi="Times New Roman"/>
        </w:rPr>
      </w:pPr>
      <w:r w:rsidRPr="006D44D7">
        <w:rPr>
          <w:rFonts w:ascii="Times New Roman" w:hAnsi="Times New Roman"/>
        </w:rPr>
        <w:t xml:space="preserve">National Institute of Plant Health Management (NIPHM) </w:t>
      </w:r>
      <w:r w:rsidR="00843B17" w:rsidRPr="006D44D7">
        <w:rPr>
          <w:rFonts w:ascii="Times New Roman" w:hAnsi="Times New Roman"/>
        </w:rPr>
        <w:t xml:space="preserve">an autonomous Institute under Ministry of Agriculture &amp; Farmers Welfare, Govt. of India </w:t>
      </w:r>
      <w:r w:rsidRPr="006D44D7">
        <w:rPr>
          <w:rFonts w:ascii="Times New Roman" w:hAnsi="Times New Roman"/>
        </w:rPr>
        <w:t xml:space="preserve">invites </w:t>
      </w:r>
      <w:r w:rsidR="00E6470B" w:rsidRPr="006D44D7">
        <w:rPr>
          <w:rFonts w:ascii="Times New Roman" w:hAnsi="Times New Roman"/>
          <w:b/>
          <w:bCs/>
        </w:rPr>
        <w:t>Online bids through e</w:t>
      </w:r>
      <w:r w:rsidR="00E6470B" w:rsidRPr="006D44D7">
        <w:rPr>
          <w:rFonts w:ascii="Times New Roman" w:hAnsi="Times New Roman"/>
          <w:b/>
          <w:bCs/>
        </w:rPr>
        <w:noBreakHyphen/>
        <w:t>procurement system (</w:t>
      </w:r>
      <w:hyperlink r:id="rId14" w:history="1">
        <w:r w:rsidR="004B1A92" w:rsidRPr="006D44D7">
          <w:rPr>
            <w:rStyle w:val="Hyperlink"/>
            <w:rFonts w:ascii="Times New Roman" w:hAnsi="Times New Roman"/>
            <w:b/>
            <w:bCs/>
          </w:rPr>
          <w:t>https://eprocure.gov.in/eprocure/</w:t>
        </w:r>
      </w:hyperlink>
      <w:r w:rsidR="00E6470B" w:rsidRPr="006D44D7">
        <w:rPr>
          <w:rFonts w:ascii="Times New Roman" w:hAnsi="Times New Roman"/>
          <w:b/>
          <w:bCs/>
        </w:rPr>
        <w:t>)</w:t>
      </w:r>
      <w:r w:rsidR="001F6087" w:rsidRPr="006D44D7">
        <w:rPr>
          <w:rFonts w:ascii="Times New Roman" w:hAnsi="Times New Roman"/>
          <w:b/>
          <w:bCs/>
        </w:rPr>
        <w:t xml:space="preserve">for </w:t>
      </w:r>
      <w:r w:rsidR="00642FCF" w:rsidRPr="006D44D7">
        <w:rPr>
          <w:rFonts w:ascii="Times New Roman" w:hAnsi="Times New Roman"/>
          <w:b/>
          <w:bCs/>
        </w:rPr>
        <w:t>“Printing &amp; Supply of Annual Accounts, Annual Reports, Brochures, News Letters, Leaflets, Training Calendars, Posters IPM Packages etc. of NIPHM</w:t>
      </w:r>
      <w:r w:rsidR="004B1A92" w:rsidRPr="006D44D7">
        <w:rPr>
          <w:rFonts w:ascii="Times New Roman" w:hAnsi="Times New Roman"/>
          <w:b/>
          <w:bCs/>
        </w:rPr>
        <w:t xml:space="preserve"> under Annual Rate Contract</w:t>
      </w:r>
      <w:r w:rsidR="00642FCF" w:rsidRPr="006D44D7">
        <w:rPr>
          <w:rFonts w:ascii="Times New Roman" w:hAnsi="Times New Roman"/>
          <w:b/>
          <w:bCs/>
        </w:rPr>
        <w:t xml:space="preserve">” </w:t>
      </w:r>
      <w:r w:rsidR="0016740E" w:rsidRPr="006D44D7">
        <w:rPr>
          <w:rFonts w:ascii="Times New Roman" w:hAnsi="Times New Roman"/>
        </w:rPr>
        <w:t xml:space="preserve">in </w:t>
      </w:r>
      <w:r w:rsidR="0016740E" w:rsidRPr="006D44D7">
        <w:rPr>
          <w:rFonts w:ascii="Times New Roman" w:hAnsi="Times New Roman"/>
          <w:b/>
          <w:bCs/>
        </w:rPr>
        <w:t>‘Two bid’</w:t>
      </w:r>
      <w:r w:rsidR="0016740E" w:rsidRPr="006D44D7">
        <w:rPr>
          <w:rFonts w:ascii="Times New Roman" w:hAnsi="Times New Roman"/>
        </w:rPr>
        <w:t>system from the reputed manufacturers/authorized distributors/dealers.</w:t>
      </w:r>
      <w:r w:rsidR="001F6087" w:rsidRPr="006D44D7">
        <w:rPr>
          <w:rFonts w:ascii="Times New Roman" w:hAnsi="Times New Roman"/>
        </w:rPr>
        <w:t xml:space="preserve">The </w:t>
      </w:r>
      <w:r w:rsidR="004B1A92" w:rsidRPr="006D44D7">
        <w:rPr>
          <w:rFonts w:ascii="Times New Roman" w:hAnsi="Times New Roman"/>
        </w:rPr>
        <w:t xml:space="preserve">list of items is </w:t>
      </w:r>
      <w:r w:rsidR="001F6087" w:rsidRPr="006D44D7">
        <w:rPr>
          <w:rFonts w:ascii="Times New Roman" w:hAnsi="Times New Roman"/>
        </w:rPr>
        <w:t>tentative quantitie</w:t>
      </w:r>
      <w:r w:rsidR="00736800" w:rsidRPr="006D44D7">
        <w:rPr>
          <w:rFonts w:ascii="Times New Roman" w:hAnsi="Times New Roman"/>
        </w:rPr>
        <w:t xml:space="preserve">s mentioned in the </w:t>
      </w:r>
      <w:r w:rsidR="006F1FC5" w:rsidRPr="00A10605">
        <w:rPr>
          <w:rFonts w:ascii="Times New Roman" w:hAnsi="Times New Roman"/>
          <w:highlight w:val="yellow"/>
        </w:rPr>
        <w:t>Schedule of Requirement</w:t>
      </w:r>
      <w:r w:rsidR="001F6087" w:rsidRPr="006D44D7">
        <w:rPr>
          <w:rFonts w:ascii="Times New Roman" w:hAnsi="Times New Roman"/>
        </w:rPr>
        <w:t>.  The quantity of items may increase or decrease at the time of award of purchase order depending on the a</w:t>
      </w:r>
      <w:r w:rsidR="00642FCF" w:rsidRPr="006D44D7">
        <w:rPr>
          <w:rFonts w:ascii="Times New Roman" w:hAnsi="Times New Roman"/>
        </w:rPr>
        <w:t>ctual need/requirement of NIPHM.</w:t>
      </w:r>
    </w:p>
    <w:p w:rsidR="00B51327" w:rsidRPr="006D44D7" w:rsidRDefault="00B51327" w:rsidP="00B51327">
      <w:pPr>
        <w:pStyle w:val="ListParagraph"/>
        <w:ind w:left="360"/>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800372" w:rsidRPr="004B1A92" w:rsidTr="00800372">
        <w:tc>
          <w:tcPr>
            <w:tcW w:w="9608" w:type="dxa"/>
            <w:gridSpan w:val="3"/>
          </w:tcPr>
          <w:p w:rsidR="00800372" w:rsidRPr="004B1A92" w:rsidRDefault="00800372" w:rsidP="00800372">
            <w:pPr>
              <w:spacing w:after="0" w:line="240" w:lineRule="auto"/>
              <w:rPr>
                <w:rFonts w:ascii="Times New Roman" w:hAnsi="Times New Roman"/>
                <w:b/>
                <w:bCs/>
                <w:sz w:val="24"/>
                <w:szCs w:val="24"/>
              </w:rPr>
            </w:pPr>
            <w:r w:rsidRPr="004B1A92">
              <w:rPr>
                <w:rFonts w:ascii="Times New Roman" w:hAnsi="Times New Roman"/>
                <w:b/>
                <w:bCs/>
                <w:sz w:val="24"/>
                <w:szCs w:val="24"/>
              </w:rPr>
              <w:t>The schedule of receipt and opening of quotations is as under:-</w:t>
            </w:r>
          </w:p>
        </w:tc>
      </w:tr>
      <w:tr w:rsidR="00800372" w:rsidRPr="004B1A92" w:rsidTr="00800372">
        <w:tc>
          <w:tcPr>
            <w:tcW w:w="515" w:type="dxa"/>
          </w:tcPr>
          <w:p w:rsidR="00800372" w:rsidRPr="004B1A92" w:rsidRDefault="00800372" w:rsidP="00800372">
            <w:pPr>
              <w:spacing w:after="0" w:line="240" w:lineRule="auto"/>
              <w:jc w:val="center"/>
              <w:rPr>
                <w:rFonts w:ascii="Times New Roman" w:hAnsi="Times New Roman"/>
                <w:b/>
                <w:bCs/>
                <w:sz w:val="24"/>
                <w:szCs w:val="24"/>
              </w:rPr>
            </w:pPr>
          </w:p>
        </w:tc>
        <w:tc>
          <w:tcPr>
            <w:tcW w:w="6284" w:type="dxa"/>
          </w:tcPr>
          <w:p w:rsidR="00800372" w:rsidRPr="004B1A92" w:rsidRDefault="00800372" w:rsidP="00800372">
            <w:pPr>
              <w:spacing w:after="0" w:line="240" w:lineRule="auto"/>
              <w:rPr>
                <w:rFonts w:ascii="Times New Roman" w:hAnsi="Times New Roman"/>
                <w:b/>
                <w:bCs/>
                <w:sz w:val="24"/>
                <w:szCs w:val="24"/>
              </w:rPr>
            </w:pPr>
            <w:r w:rsidRPr="004B1A92">
              <w:rPr>
                <w:rFonts w:ascii="Times New Roman" w:hAnsi="Times New Roman"/>
                <w:b/>
                <w:bCs/>
                <w:sz w:val="24"/>
                <w:szCs w:val="24"/>
              </w:rPr>
              <w:t>Last Date &amp; Time for submission of online bids</w:t>
            </w:r>
          </w:p>
        </w:tc>
        <w:tc>
          <w:tcPr>
            <w:tcW w:w="2809" w:type="dxa"/>
          </w:tcPr>
          <w:p w:rsidR="00800372" w:rsidRPr="004B1A92" w:rsidRDefault="00E56218" w:rsidP="003C4B7E">
            <w:pPr>
              <w:spacing w:after="0" w:line="240" w:lineRule="auto"/>
              <w:jc w:val="center"/>
              <w:rPr>
                <w:rFonts w:ascii="Times New Roman" w:hAnsi="Times New Roman"/>
                <w:b/>
                <w:bCs/>
                <w:sz w:val="24"/>
                <w:szCs w:val="24"/>
              </w:rPr>
            </w:pPr>
            <w:r w:rsidRPr="004B1A92">
              <w:rPr>
                <w:rFonts w:ascii="Times New Roman" w:hAnsi="Times New Roman"/>
                <w:b/>
                <w:bCs/>
                <w:sz w:val="24"/>
                <w:szCs w:val="24"/>
              </w:rPr>
              <w:t>15:00 hrs on</w:t>
            </w:r>
            <w:r w:rsidR="003C4B7E">
              <w:rPr>
                <w:rFonts w:ascii="Times New Roman" w:hAnsi="Times New Roman"/>
                <w:b/>
                <w:bCs/>
                <w:sz w:val="24"/>
                <w:szCs w:val="24"/>
              </w:rPr>
              <w:t>23</w:t>
            </w:r>
            <w:r w:rsidR="004B1A92">
              <w:rPr>
                <w:rFonts w:ascii="Times New Roman" w:hAnsi="Times New Roman"/>
                <w:b/>
                <w:bCs/>
                <w:sz w:val="24"/>
                <w:szCs w:val="24"/>
              </w:rPr>
              <w:t>-08-2021</w:t>
            </w:r>
          </w:p>
        </w:tc>
      </w:tr>
      <w:tr w:rsidR="00800372" w:rsidRPr="004B1A92" w:rsidTr="00800372">
        <w:tc>
          <w:tcPr>
            <w:tcW w:w="515" w:type="dxa"/>
          </w:tcPr>
          <w:p w:rsidR="00800372" w:rsidRPr="004B1A92" w:rsidRDefault="00800372" w:rsidP="00B51327">
            <w:pPr>
              <w:spacing w:after="0" w:line="240" w:lineRule="auto"/>
              <w:rPr>
                <w:rFonts w:ascii="Times New Roman" w:hAnsi="Times New Roman"/>
                <w:b/>
                <w:bCs/>
                <w:sz w:val="24"/>
                <w:szCs w:val="24"/>
              </w:rPr>
            </w:pPr>
          </w:p>
        </w:tc>
        <w:tc>
          <w:tcPr>
            <w:tcW w:w="6284" w:type="dxa"/>
          </w:tcPr>
          <w:p w:rsidR="00800372" w:rsidRPr="004B1A92" w:rsidRDefault="00800372" w:rsidP="00800372">
            <w:pPr>
              <w:spacing w:after="0" w:line="240" w:lineRule="auto"/>
              <w:rPr>
                <w:rFonts w:ascii="Times New Roman" w:hAnsi="Times New Roman"/>
                <w:b/>
                <w:bCs/>
                <w:sz w:val="24"/>
                <w:szCs w:val="24"/>
              </w:rPr>
            </w:pPr>
            <w:r w:rsidRPr="004B1A92">
              <w:rPr>
                <w:rFonts w:ascii="Times New Roman" w:hAnsi="Times New Roman"/>
                <w:b/>
                <w:bCs/>
                <w:sz w:val="24"/>
                <w:szCs w:val="24"/>
              </w:rPr>
              <w:t>Date &amp; Time for Opening online bids (Technical bids)</w:t>
            </w:r>
          </w:p>
        </w:tc>
        <w:tc>
          <w:tcPr>
            <w:tcW w:w="2809" w:type="dxa"/>
          </w:tcPr>
          <w:p w:rsidR="00800372" w:rsidRPr="004B1A92" w:rsidRDefault="00800372" w:rsidP="003C4B7E">
            <w:pPr>
              <w:spacing w:after="0" w:line="240" w:lineRule="auto"/>
              <w:jc w:val="center"/>
              <w:rPr>
                <w:rFonts w:ascii="Times New Roman" w:hAnsi="Times New Roman"/>
                <w:b/>
                <w:bCs/>
                <w:sz w:val="24"/>
                <w:szCs w:val="24"/>
              </w:rPr>
            </w:pPr>
            <w:r w:rsidRPr="004B1A92">
              <w:rPr>
                <w:rFonts w:ascii="Times New Roman" w:hAnsi="Times New Roman"/>
                <w:b/>
                <w:bCs/>
                <w:sz w:val="24"/>
                <w:szCs w:val="24"/>
              </w:rPr>
              <w:t xml:space="preserve">16:00 hrs </w:t>
            </w:r>
            <w:r w:rsidR="004B1A92" w:rsidRPr="004B1A92">
              <w:rPr>
                <w:rFonts w:ascii="Times New Roman" w:hAnsi="Times New Roman"/>
                <w:b/>
                <w:bCs/>
                <w:sz w:val="24"/>
                <w:szCs w:val="24"/>
              </w:rPr>
              <w:t>on</w:t>
            </w:r>
            <w:r w:rsidR="003C4B7E">
              <w:rPr>
                <w:rFonts w:ascii="Times New Roman" w:hAnsi="Times New Roman"/>
                <w:b/>
                <w:bCs/>
                <w:sz w:val="24"/>
                <w:szCs w:val="24"/>
              </w:rPr>
              <w:t>24</w:t>
            </w:r>
            <w:r w:rsidR="004B1A92">
              <w:rPr>
                <w:rFonts w:ascii="Times New Roman" w:hAnsi="Times New Roman"/>
                <w:b/>
                <w:bCs/>
                <w:sz w:val="24"/>
                <w:szCs w:val="24"/>
              </w:rPr>
              <w:t>-08-2021</w:t>
            </w:r>
          </w:p>
        </w:tc>
      </w:tr>
    </w:tbl>
    <w:p w:rsidR="007B69E2" w:rsidRPr="007B69E2" w:rsidRDefault="007B69E2" w:rsidP="007B69E2">
      <w:pPr>
        <w:pStyle w:val="NoSpacing"/>
        <w:rPr>
          <w:rFonts w:ascii="Times New Roman" w:hAnsi="Times New Roman"/>
        </w:rPr>
      </w:pPr>
    </w:p>
    <w:p w:rsidR="007B69E2" w:rsidRDefault="007B69E2" w:rsidP="00D37697">
      <w:pPr>
        <w:pStyle w:val="ListParagraph"/>
        <w:numPr>
          <w:ilvl w:val="0"/>
          <w:numId w:val="32"/>
        </w:numPr>
        <w:jc w:val="both"/>
        <w:rPr>
          <w:rFonts w:ascii="Times New Roman" w:hAnsi="Times New Roman"/>
        </w:rPr>
      </w:pPr>
      <w:r w:rsidRPr="007B69E2">
        <w:rPr>
          <w:rFonts w:ascii="Times New Roman" w:hAnsi="Times New Roman"/>
        </w:rPr>
        <w:t xml:space="preserve">Authorized </w:t>
      </w:r>
      <w:r>
        <w:rPr>
          <w:rFonts w:ascii="Times New Roman" w:hAnsi="Times New Roman"/>
        </w:rPr>
        <w:t>agencies</w:t>
      </w:r>
      <w:r w:rsidRPr="007B69E2">
        <w:rPr>
          <w:rFonts w:ascii="Times New Roman" w:hAnsi="Times New Roman"/>
        </w:rPr>
        <w:t xml:space="preserve"> needs to submit Authorization certificate.</w:t>
      </w:r>
    </w:p>
    <w:p w:rsidR="007B69E2" w:rsidRPr="007B69E2" w:rsidRDefault="007B69E2" w:rsidP="007B69E2">
      <w:pPr>
        <w:pStyle w:val="NoSpacing"/>
        <w:rPr>
          <w:rFonts w:ascii="Times New Roman" w:hAnsi="Times New Roman"/>
        </w:rPr>
      </w:pPr>
    </w:p>
    <w:p w:rsidR="00800372" w:rsidRPr="00582ADE" w:rsidRDefault="007B69E2" w:rsidP="00D37697">
      <w:pPr>
        <w:pStyle w:val="ListParagraph"/>
        <w:numPr>
          <w:ilvl w:val="0"/>
          <w:numId w:val="32"/>
        </w:numPr>
        <w:jc w:val="both"/>
        <w:rPr>
          <w:rFonts w:ascii="Times New Roman" w:hAnsi="Times New Roman"/>
        </w:rPr>
      </w:pPr>
      <w:r w:rsidRPr="00582ADE">
        <w:rPr>
          <w:rFonts w:ascii="Times New Roman" w:hAnsi="Times New Roma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E6470B" w:rsidRPr="00AF4112" w:rsidRDefault="00E6470B" w:rsidP="007B69E2">
      <w:pPr>
        <w:pStyle w:val="NoSpacing"/>
        <w:rPr>
          <w:rFonts w:ascii="Times New Roman" w:hAnsi="Times New Roman"/>
          <w:b/>
          <w:u w:val="single"/>
        </w:rPr>
      </w:pPr>
      <w:r w:rsidRPr="00AF4112">
        <w:rPr>
          <w:rFonts w:ascii="Times New Roman" w:hAnsi="Times New Roman"/>
          <w:b/>
          <w:u w:val="single"/>
        </w:rPr>
        <w:t>Note:</w:t>
      </w:r>
    </w:p>
    <w:p w:rsidR="00AF4112" w:rsidRPr="00860C57" w:rsidRDefault="00AF4112" w:rsidP="007706FE">
      <w:pPr>
        <w:pStyle w:val="ListParagraph"/>
        <w:numPr>
          <w:ilvl w:val="0"/>
          <w:numId w:val="31"/>
        </w:numPr>
        <w:ind w:left="567" w:hanging="424"/>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5" w:history="1">
        <w:r w:rsidRPr="006C2891">
          <w:rPr>
            <w:rStyle w:val="Hyperlink"/>
            <w:rFonts w:ascii="Times New Roman" w:hAnsi="Times New Roman"/>
          </w:rPr>
          <w:t>www.niphm.gov.in</w:t>
        </w:r>
      </w:hyperlink>
      <w:r w:rsidRPr="00686510">
        <w:rPr>
          <w:rFonts w:ascii="Times New Roman" w:hAnsi="Times New Roman"/>
        </w:rPr>
        <w:t>.</w:t>
      </w:r>
    </w:p>
    <w:p w:rsidR="00AF4112" w:rsidRPr="00860C57" w:rsidRDefault="00AF4112" w:rsidP="007706FE">
      <w:pPr>
        <w:pStyle w:val="ListParagraph"/>
        <w:numPr>
          <w:ilvl w:val="0"/>
          <w:numId w:val="31"/>
        </w:numPr>
        <w:ind w:left="567" w:hanging="424"/>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AF4112" w:rsidRPr="00860C57" w:rsidRDefault="00AF4112" w:rsidP="007706FE">
      <w:pPr>
        <w:pStyle w:val="NoSpacing"/>
        <w:ind w:left="991" w:hanging="424"/>
        <w:jc w:val="both"/>
        <w:rPr>
          <w:rFonts w:ascii="Times New Roman" w:hAnsi="Times New Roman"/>
        </w:rPr>
      </w:pPr>
      <w:r w:rsidRPr="00860C57">
        <w:rPr>
          <w:rFonts w:ascii="Times New Roman" w:hAnsi="Times New Roman"/>
        </w:rPr>
        <w:t xml:space="preserve">The Registrar, </w:t>
      </w:r>
    </w:p>
    <w:p w:rsidR="00AF4112" w:rsidRPr="0051683B" w:rsidRDefault="00AF4112" w:rsidP="007706FE">
      <w:pPr>
        <w:pStyle w:val="NoSpacing"/>
        <w:ind w:left="991" w:hanging="424"/>
        <w:jc w:val="both"/>
        <w:rPr>
          <w:rFonts w:ascii="Times New Roman" w:hAnsi="Times New Roman"/>
        </w:rPr>
      </w:pPr>
      <w:r w:rsidRPr="0051683B">
        <w:rPr>
          <w:rFonts w:ascii="Times New Roman" w:hAnsi="Times New Roman"/>
        </w:rPr>
        <w:t xml:space="preserve">National Institute of Plant Health Management (NIPHM) </w:t>
      </w:r>
    </w:p>
    <w:p w:rsidR="00AF4112" w:rsidRPr="0051683B" w:rsidRDefault="00AF4112" w:rsidP="007706FE">
      <w:pPr>
        <w:pStyle w:val="NoSpacing"/>
        <w:ind w:left="991" w:hanging="42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AF4112" w:rsidRPr="0051683B" w:rsidRDefault="00AF4112" w:rsidP="007706FE">
      <w:pPr>
        <w:pStyle w:val="NoSpacing"/>
        <w:ind w:left="991" w:hanging="424"/>
        <w:jc w:val="both"/>
        <w:rPr>
          <w:rFonts w:ascii="Times New Roman" w:hAnsi="Times New Roman"/>
        </w:rPr>
      </w:pPr>
      <w:r w:rsidRPr="0051683B">
        <w:rPr>
          <w:rFonts w:ascii="Times New Roman" w:hAnsi="Times New Roman"/>
        </w:rPr>
        <w:t xml:space="preserve">Ministry of Agriculture and Farmer’s Welfare, Government of India,  </w:t>
      </w:r>
    </w:p>
    <w:p w:rsidR="00AF4112" w:rsidRPr="0051683B" w:rsidRDefault="00AF4112" w:rsidP="007706FE">
      <w:pPr>
        <w:pStyle w:val="NoSpacing"/>
        <w:ind w:left="991" w:hanging="424"/>
        <w:jc w:val="both"/>
        <w:rPr>
          <w:rFonts w:ascii="Times New Roman" w:hAnsi="Times New Roman"/>
        </w:rPr>
      </w:pPr>
      <w:r w:rsidRPr="0051683B">
        <w:rPr>
          <w:rFonts w:ascii="Times New Roman" w:hAnsi="Times New Roman"/>
        </w:rPr>
        <w:t xml:space="preserve">Rajendranagar,  Hyderabad – 500 030, (Telangana), </w:t>
      </w:r>
    </w:p>
    <w:p w:rsidR="00AF4112" w:rsidRPr="0051683B" w:rsidRDefault="00AF4112" w:rsidP="007706FE">
      <w:pPr>
        <w:pStyle w:val="NoSpacing"/>
        <w:ind w:left="991" w:hanging="424"/>
        <w:jc w:val="both"/>
        <w:rPr>
          <w:rFonts w:ascii="Times New Roman" w:hAnsi="Times New Roman"/>
        </w:rPr>
      </w:pPr>
      <w:r w:rsidRPr="0051683B">
        <w:rPr>
          <w:rFonts w:ascii="Times New Roman" w:hAnsi="Times New Roman"/>
        </w:rPr>
        <w:lastRenderedPageBreak/>
        <w:t xml:space="preserve">INDIA Ph: + 91 40 24013346, 24011633;  Tele Fax: +91 40 24015346; </w:t>
      </w:r>
    </w:p>
    <w:p w:rsidR="00AF4112" w:rsidRDefault="00AF4112" w:rsidP="007706FE">
      <w:pPr>
        <w:pStyle w:val="NoSpacing"/>
        <w:ind w:left="991" w:hanging="424"/>
        <w:jc w:val="both"/>
        <w:rPr>
          <w:rFonts w:ascii="Times New Roman" w:hAnsi="Times New Roman"/>
        </w:rPr>
      </w:pPr>
      <w:r w:rsidRPr="0051683B">
        <w:rPr>
          <w:rFonts w:ascii="Times New Roman" w:hAnsi="Times New Roman"/>
        </w:rPr>
        <w:t xml:space="preserve">Web : </w:t>
      </w:r>
      <w:hyperlink r:id="rId16" w:history="1">
        <w:r w:rsidR="00621613" w:rsidRPr="00D35C0B">
          <w:rPr>
            <w:rStyle w:val="Hyperlink"/>
            <w:rFonts w:ascii="Times New Roman" w:hAnsi="Times New Roman"/>
          </w:rPr>
          <w:t>http://niphm.gov.in</w:t>
        </w:r>
      </w:hyperlink>
      <w:r w:rsidRPr="0051683B">
        <w:rPr>
          <w:rFonts w:ascii="Times New Roman" w:hAnsi="Times New Roman"/>
        </w:rPr>
        <w:t xml:space="preserve">; E-mail: </w:t>
      </w:r>
      <w:hyperlink r:id="rId17" w:history="1">
        <w:r w:rsidRPr="0051683B">
          <w:rPr>
            <w:rStyle w:val="Hyperlink"/>
            <w:rFonts w:ascii="Times New Roman" w:hAnsi="Times New Roman"/>
          </w:rPr>
          <w:t>niphm@nic.in/</w:t>
        </w:r>
      </w:hyperlink>
    </w:p>
    <w:p w:rsidR="00AF4112" w:rsidRPr="0051683B" w:rsidRDefault="00AF4112" w:rsidP="00AF4112">
      <w:pPr>
        <w:pStyle w:val="NoSpacing"/>
        <w:jc w:val="both"/>
        <w:rPr>
          <w:rFonts w:ascii="Times New Roman" w:hAnsi="Times New Roman"/>
        </w:rPr>
      </w:pPr>
    </w:p>
    <w:p w:rsidR="00AF4112" w:rsidRDefault="00AF4112" w:rsidP="007706FE">
      <w:pPr>
        <w:pStyle w:val="ListParagraph"/>
        <w:numPr>
          <w:ilvl w:val="0"/>
          <w:numId w:val="31"/>
        </w:numPr>
        <w:ind w:left="567" w:hanging="424"/>
        <w:jc w:val="both"/>
        <w:rPr>
          <w:rFonts w:ascii="Times New Roman" w:hAnsi="Times New Roman"/>
        </w:rPr>
      </w:pPr>
      <w:r w:rsidRPr="00860C57">
        <w:rPr>
          <w:rFonts w:ascii="Times New Roman" w:hAnsi="Times New Roman"/>
        </w:rPr>
        <w:t>Detailed tender document may be downloaded from Central Public Procurement (CPP) portal (</w:t>
      </w:r>
      <w:hyperlink r:id="rId18"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9"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F4112" w:rsidRDefault="00AF4112" w:rsidP="007706FE">
      <w:pPr>
        <w:pStyle w:val="ListParagraph"/>
        <w:numPr>
          <w:ilvl w:val="0"/>
          <w:numId w:val="31"/>
        </w:numPr>
        <w:ind w:left="567" w:hanging="424"/>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20" w:history="1">
        <w:r w:rsidRPr="00860C57">
          <w:rPr>
            <w:rStyle w:val="Hyperlink"/>
            <w:rFonts w:ascii="Times New Roman" w:hAnsi="Times New Roman"/>
          </w:rPr>
          <w:t>https://etenders.gov.in/eprocure/app</w:t>
        </w:r>
      </w:hyperlink>
      <w:r w:rsidRPr="00860C57">
        <w:rPr>
          <w:rFonts w:ascii="Times New Roman" w:hAnsi="Times New Roman"/>
        </w:rPr>
        <w:t>.,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F4112" w:rsidRDefault="00AF4112" w:rsidP="007706FE">
      <w:pPr>
        <w:pStyle w:val="ListParagraph"/>
        <w:numPr>
          <w:ilvl w:val="0"/>
          <w:numId w:val="31"/>
        </w:numPr>
        <w:ind w:left="567" w:hanging="424"/>
        <w:jc w:val="both"/>
        <w:rPr>
          <w:rFonts w:ascii="Times New Roman" w:hAnsi="Times New Roman"/>
        </w:rPr>
      </w:pPr>
      <w:r w:rsidRPr="00AC4383">
        <w:rPr>
          <w:rFonts w:ascii="Times New Roman" w:hAnsi="Times New Roman"/>
        </w:rPr>
        <w:t xml:space="preserve">All bids must be accompanied with a scanned </w:t>
      </w:r>
      <w:r w:rsidRPr="00EA507D">
        <w:rPr>
          <w:rFonts w:ascii="Times New Roman" w:hAnsi="Times New Roman"/>
          <w:highlight w:val="yellow"/>
        </w:rPr>
        <w:t xml:space="preserve">copy of duly </w:t>
      </w:r>
      <w:r w:rsidRPr="00A94445">
        <w:rPr>
          <w:rFonts w:ascii="Times New Roman" w:hAnsi="Times New Roman"/>
          <w:highlight w:val="yellow"/>
        </w:rPr>
        <w:t xml:space="preserve">filled-in and signed </w:t>
      </w:r>
      <w:r w:rsidRPr="003D4882">
        <w:rPr>
          <w:rFonts w:ascii="Times New Roman" w:hAnsi="Times New Roman"/>
          <w:highlight w:val="yellow"/>
        </w:rPr>
        <w:t>Bid security Declaration</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w:t>
      </w:r>
      <w:r>
        <w:rPr>
          <w:rFonts w:ascii="Times New Roman" w:hAnsi="Times New Roman"/>
          <w:lang w:val="en-US"/>
        </w:rPr>
        <w:t>y of</w:t>
      </w:r>
      <w:r w:rsidRPr="003D4882">
        <w:rPr>
          <w:rFonts w:ascii="Times New Roman" w:hAnsi="Times New Roman"/>
          <w:highlight w:val="yellow"/>
        </w:rPr>
        <w:t xml:space="preserve"> Bid security Declaration</w:t>
      </w:r>
      <w:r w:rsidRPr="003D4882">
        <w:rPr>
          <w:rFonts w:ascii="Times New Roman" w:hAnsi="Times New Roman"/>
          <w:strike/>
          <w:lang w:val="en-US"/>
        </w:rPr>
        <w:t>of instruments for payment of Bid Security</w:t>
      </w:r>
      <w:r w:rsidRPr="00AC4383">
        <w:rPr>
          <w:rFonts w:ascii="Times New Roman" w:hAnsi="Times New Roman"/>
          <w:lang w:val="en-US"/>
        </w:rPr>
        <w:t xml:space="preserve">, he/she must submit </w:t>
      </w:r>
      <w:r w:rsidRPr="003D4882">
        <w:rPr>
          <w:rFonts w:ascii="Times New Roman" w:hAnsi="Times New Roman"/>
          <w:strike/>
          <w:lang w:val="en-US"/>
        </w:rPr>
        <w:t>Bid Security</w:t>
      </w:r>
      <w:r w:rsidRPr="00EA507D">
        <w:rPr>
          <w:rFonts w:ascii="Times New Roman" w:hAnsi="Times New Roman"/>
          <w:highlight w:val="yellow"/>
        </w:rPr>
        <w:t>Bid security Declaration in original</w:t>
      </w:r>
      <w:r w:rsidRPr="00AC4383">
        <w:rPr>
          <w:rFonts w:ascii="Times New Roman" w:hAnsi="Times New Roman"/>
          <w:lang w:val="en-US"/>
        </w:rPr>
        <w:t xml:space="preserve">at National Institute of Plant Health Management Office address. </w:t>
      </w:r>
      <w:r w:rsidRPr="00213C32">
        <w:rPr>
          <w:rFonts w:ascii="Times New Roman" w:hAnsi="Times New Roman"/>
          <w:strike/>
        </w:rPr>
        <w:t>The Bid Security shall be deposited submitted in “ORIGINAL” in a sealed envelope within a week from the date of opening to the address given above.</w:t>
      </w:r>
    </w:p>
    <w:p w:rsidR="00AF4112" w:rsidRDefault="00AF4112" w:rsidP="007706FE">
      <w:pPr>
        <w:pStyle w:val="ListParagraph"/>
        <w:numPr>
          <w:ilvl w:val="0"/>
          <w:numId w:val="31"/>
        </w:numPr>
        <w:ind w:left="567" w:hanging="424"/>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F4112" w:rsidRDefault="00AF4112" w:rsidP="007706FE">
      <w:pPr>
        <w:pStyle w:val="ListParagraph"/>
        <w:numPr>
          <w:ilvl w:val="0"/>
          <w:numId w:val="31"/>
        </w:numPr>
        <w:ind w:left="567" w:hanging="424"/>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F4112" w:rsidRPr="00AC4383" w:rsidRDefault="00AF4112" w:rsidP="007706FE">
      <w:pPr>
        <w:pStyle w:val="ListParagraph"/>
        <w:numPr>
          <w:ilvl w:val="0"/>
          <w:numId w:val="31"/>
        </w:numPr>
        <w:ind w:left="567" w:hanging="424"/>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21"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AF4112" w:rsidRPr="00AC4383" w:rsidRDefault="00AF4112" w:rsidP="007706FE">
      <w:pPr>
        <w:pStyle w:val="ListParagraph"/>
        <w:numPr>
          <w:ilvl w:val="0"/>
          <w:numId w:val="31"/>
        </w:numPr>
        <w:ind w:left="567" w:hanging="424"/>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AF4112" w:rsidRPr="00317372" w:rsidRDefault="00AF4112" w:rsidP="00AF4112">
      <w:pPr>
        <w:pStyle w:val="ListParagraph"/>
        <w:ind w:left="1134"/>
        <w:jc w:val="both"/>
        <w:rPr>
          <w:rFonts w:ascii="Times New Roman" w:hAnsi="Times New Roman"/>
          <w:color w:val="FF0000"/>
          <w:lang w:val="en-IN"/>
        </w:rPr>
      </w:pPr>
    </w:p>
    <w:p w:rsidR="00E56218" w:rsidRDefault="00E56218" w:rsidP="00EA4A14">
      <w:pPr>
        <w:pStyle w:val="NoSpacing"/>
        <w:ind w:left="6480" w:firstLine="720"/>
        <w:jc w:val="both"/>
        <w:rPr>
          <w:rFonts w:ascii="Times New Roman" w:hAnsi="Times New Roman"/>
          <w:b/>
          <w:bCs/>
        </w:rPr>
      </w:pPr>
    </w:p>
    <w:p w:rsidR="007706FE" w:rsidRPr="004B1A92" w:rsidRDefault="007706FE" w:rsidP="00EA4A14">
      <w:pPr>
        <w:pStyle w:val="NoSpacing"/>
        <w:ind w:left="6480" w:firstLine="720"/>
        <w:jc w:val="both"/>
        <w:rPr>
          <w:rFonts w:ascii="Times New Roman" w:hAnsi="Times New Roman"/>
          <w:b/>
          <w:bCs/>
        </w:rPr>
      </w:pPr>
    </w:p>
    <w:p w:rsidR="00D80C66" w:rsidRPr="004B1A92" w:rsidRDefault="007469BA" w:rsidP="00EA4A14">
      <w:pPr>
        <w:pStyle w:val="NoSpacing"/>
        <w:ind w:left="6480" w:firstLine="720"/>
        <w:jc w:val="both"/>
        <w:rPr>
          <w:rFonts w:ascii="Times New Roman" w:hAnsi="Times New Roman"/>
          <w:b/>
          <w:bCs/>
        </w:rPr>
      </w:pPr>
      <w:r w:rsidRPr="004B1A92">
        <w:rPr>
          <w:rFonts w:ascii="Times New Roman" w:hAnsi="Times New Roman"/>
          <w:b/>
          <w:bCs/>
        </w:rPr>
        <w:t>REGISTRAR</w:t>
      </w:r>
    </w:p>
    <w:p w:rsidR="00E56218" w:rsidRPr="00AF4112" w:rsidRDefault="00AF4112" w:rsidP="00AF4112">
      <w:pPr>
        <w:spacing w:after="0" w:line="240" w:lineRule="auto"/>
        <w:rPr>
          <w:rFonts w:ascii="Times New Roman" w:hAnsi="Times New Roman" w:cs="Times New Roman"/>
          <w:b/>
          <w:bCs/>
          <w:sz w:val="24"/>
          <w:szCs w:val="24"/>
          <w:lang w:val="en-GB" w:eastAsia="ar-SA"/>
        </w:rPr>
      </w:pPr>
      <w:r>
        <w:rPr>
          <w:rFonts w:ascii="Times New Roman" w:hAnsi="Times New Roman"/>
          <w:b/>
          <w:bCs/>
        </w:rPr>
        <w:br w:type="page"/>
      </w:r>
    </w:p>
    <w:p w:rsidR="006A73D1" w:rsidRPr="004E2415" w:rsidRDefault="006A73D1" w:rsidP="006A73D1">
      <w:pPr>
        <w:pStyle w:val="BodyText2"/>
        <w:spacing w:line="240" w:lineRule="auto"/>
        <w:jc w:val="center"/>
        <w:rPr>
          <w:rFonts w:ascii="Times New Roman" w:hAnsi="Times New Roman" w:cs="Times New Roman"/>
          <w:b/>
          <w:u w:val="single"/>
        </w:rPr>
      </w:pPr>
      <w:r w:rsidRPr="004E2415">
        <w:rPr>
          <w:rFonts w:ascii="Times New Roman" w:hAnsi="Times New Roman" w:cs="Times New Roman"/>
          <w:b/>
          <w:u w:val="single"/>
        </w:rPr>
        <w:lastRenderedPageBreak/>
        <w:t>SECTION-II: INSTRUCTIONS TO BIDDERS (ITB)</w:t>
      </w:r>
    </w:p>
    <w:p w:rsidR="006A73D1" w:rsidRPr="004E2415" w:rsidRDefault="006A73D1" w:rsidP="006A73D1">
      <w:pPr>
        <w:pStyle w:val="NoSpacing"/>
        <w:rPr>
          <w:rFonts w:ascii="Times New Roman" w:hAnsi="Times New Roman"/>
        </w:rPr>
      </w:pPr>
    </w:p>
    <w:p w:rsidR="00A254B1" w:rsidRPr="004E2415" w:rsidRDefault="00A254B1" w:rsidP="00D37697">
      <w:pPr>
        <w:pStyle w:val="BodyText2"/>
        <w:numPr>
          <w:ilvl w:val="0"/>
          <w:numId w:val="3"/>
        </w:numPr>
        <w:spacing w:line="240" w:lineRule="auto"/>
        <w:jc w:val="both"/>
        <w:rPr>
          <w:rFonts w:ascii="Times New Roman" w:hAnsi="Times New Roman" w:cs="Times New Roman"/>
          <w:b/>
        </w:rPr>
      </w:pPr>
      <w:r w:rsidRPr="004E2415">
        <w:rPr>
          <w:rFonts w:ascii="Times New Roman" w:hAnsi="Times New Roman" w:cs="Times New Roman"/>
          <w:b/>
        </w:rPr>
        <w:t>SUBMISSION OF TENDER THROUGH ONLINE:</w:t>
      </w:r>
    </w:p>
    <w:p w:rsidR="00A254B1" w:rsidRPr="004E2415" w:rsidRDefault="00A254B1" w:rsidP="007249FF">
      <w:pPr>
        <w:snapToGrid w:val="0"/>
        <w:spacing w:after="120"/>
        <w:ind w:left="360" w:firstLine="360"/>
        <w:jc w:val="both"/>
        <w:rPr>
          <w:rFonts w:ascii="Times New Roman" w:hAnsi="Times New Roman" w:cs="Times New Roman"/>
          <w:sz w:val="24"/>
          <w:szCs w:val="24"/>
        </w:rPr>
      </w:pPr>
      <w:r w:rsidRPr="004E2415">
        <w:rPr>
          <w:rFonts w:ascii="Times New Roman" w:hAnsi="Times New Roman" w:cs="Times New Roman"/>
          <w:sz w:val="24"/>
          <w:szCs w:val="24"/>
        </w:rPr>
        <w:t xml:space="preserve">The Tender proposes two stage tender systems viz. </w:t>
      </w:r>
      <w:r w:rsidRPr="004E2415">
        <w:rPr>
          <w:rFonts w:ascii="Times New Roman" w:hAnsi="Times New Roman" w:cs="Times New Roman"/>
          <w:b/>
          <w:bCs/>
          <w:sz w:val="24"/>
          <w:szCs w:val="24"/>
        </w:rPr>
        <w:t>(1) Technical Bid</w:t>
      </w:r>
      <w:r w:rsidRPr="004E2415">
        <w:rPr>
          <w:rFonts w:ascii="Times New Roman" w:hAnsi="Times New Roman" w:cs="Times New Roman"/>
          <w:sz w:val="24"/>
          <w:szCs w:val="24"/>
        </w:rPr>
        <w:t xml:space="preserve"> and </w:t>
      </w:r>
      <w:r w:rsidRPr="004E2415">
        <w:rPr>
          <w:rFonts w:ascii="Times New Roman" w:hAnsi="Times New Roman" w:cs="Times New Roman"/>
          <w:b/>
          <w:bCs/>
          <w:sz w:val="24"/>
          <w:szCs w:val="24"/>
        </w:rPr>
        <w:t>(2) Price Bid</w:t>
      </w:r>
      <w:r w:rsidRPr="004E241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403"/>
        <w:gridCol w:w="6148"/>
      </w:tblGrid>
      <w:tr w:rsidR="00A254B1" w:rsidRPr="004E2415" w:rsidTr="008B6978">
        <w:trPr>
          <w:jc w:val="center"/>
        </w:trPr>
        <w:tc>
          <w:tcPr>
            <w:tcW w:w="430" w:type="dxa"/>
          </w:tcPr>
          <w:p w:rsidR="00A254B1" w:rsidRPr="004E2415" w:rsidRDefault="00A254B1" w:rsidP="007249FF">
            <w:pPr>
              <w:pStyle w:val="BodyText2"/>
              <w:spacing w:line="240" w:lineRule="auto"/>
              <w:jc w:val="right"/>
              <w:rPr>
                <w:rFonts w:ascii="Times New Roman" w:hAnsi="Times New Roman"/>
              </w:rPr>
            </w:pPr>
            <w:r w:rsidRPr="004E2415">
              <w:rPr>
                <w:rFonts w:ascii="Times New Roman" w:hAnsi="Times New Roman"/>
              </w:rPr>
              <w:t>I</w:t>
            </w:r>
          </w:p>
        </w:tc>
        <w:tc>
          <w:tcPr>
            <w:tcW w:w="1709" w:type="dxa"/>
          </w:tcPr>
          <w:p w:rsidR="00A254B1" w:rsidRPr="004E2415" w:rsidRDefault="00A254B1" w:rsidP="007249FF">
            <w:pPr>
              <w:pStyle w:val="BodyText2"/>
              <w:spacing w:line="240" w:lineRule="auto"/>
              <w:jc w:val="right"/>
              <w:rPr>
                <w:rFonts w:ascii="Times New Roman" w:hAnsi="Times New Roman"/>
                <w:b/>
              </w:rPr>
            </w:pPr>
            <w:r w:rsidRPr="004E2415">
              <w:rPr>
                <w:rFonts w:ascii="Times New Roman" w:hAnsi="Times New Roman"/>
                <w:b/>
              </w:rPr>
              <w:t xml:space="preserve">Technical Bid </w:t>
            </w:r>
          </w:p>
          <w:p w:rsidR="00A254B1" w:rsidRPr="004E2415" w:rsidRDefault="00A254B1" w:rsidP="007249FF">
            <w:pPr>
              <w:pStyle w:val="BodyText2"/>
              <w:spacing w:line="240" w:lineRule="auto"/>
              <w:jc w:val="right"/>
              <w:rPr>
                <w:rFonts w:ascii="Times New Roman" w:hAnsi="Times New Roman"/>
              </w:rPr>
            </w:pPr>
            <w:r w:rsidRPr="004E2415">
              <w:rPr>
                <w:rFonts w:ascii="Times New Roman" w:hAnsi="Times New Roman"/>
              </w:rPr>
              <w:t>(Cover–1)</w:t>
            </w:r>
          </w:p>
        </w:tc>
        <w:tc>
          <w:tcPr>
            <w:tcW w:w="403" w:type="dxa"/>
          </w:tcPr>
          <w:p w:rsidR="00A254B1" w:rsidRPr="004E2415" w:rsidRDefault="00A254B1" w:rsidP="007249FF">
            <w:pPr>
              <w:pStyle w:val="BodyText2"/>
              <w:spacing w:line="240" w:lineRule="auto"/>
              <w:jc w:val="center"/>
              <w:rPr>
                <w:rFonts w:ascii="Times New Roman" w:hAnsi="Times New Roman"/>
              </w:rPr>
            </w:pPr>
            <w:r w:rsidRPr="004E2415">
              <w:rPr>
                <w:rFonts w:ascii="Times New Roman" w:hAnsi="Times New Roman"/>
              </w:rPr>
              <w:t>:</w:t>
            </w:r>
          </w:p>
        </w:tc>
        <w:tc>
          <w:tcPr>
            <w:tcW w:w="6148" w:type="dxa"/>
          </w:tcPr>
          <w:p w:rsidR="00A254B1" w:rsidRPr="004E2415" w:rsidRDefault="00A254B1" w:rsidP="00AB2C63">
            <w:pPr>
              <w:pStyle w:val="BodyText2"/>
              <w:spacing w:line="240" w:lineRule="auto"/>
              <w:jc w:val="both"/>
              <w:rPr>
                <w:rFonts w:ascii="Times New Roman" w:hAnsi="Times New Roman"/>
              </w:rPr>
            </w:pPr>
            <w:r w:rsidRPr="004E2415">
              <w:rPr>
                <w:rFonts w:ascii="Times New Roman" w:hAnsi="Times New Roman"/>
              </w:rPr>
              <w:t>Bidders are requested to upload the required scanned copies of files as per</w:t>
            </w:r>
            <w:r w:rsidR="00AB2C63" w:rsidRPr="004E2415">
              <w:rPr>
                <w:rFonts w:ascii="Times New Roman" w:hAnsi="Times New Roman"/>
              </w:rPr>
              <w:t xml:space="preserve"> eligibility criteria stipulated in the Tender document</w:t>
            </w:r>
          </w:p>
        </w:tc>
      </w:tr>
    </w:tbl>
    <w:p w:rsidR="00A254B1" w:rsidRPr="004E2415" w:rsidRDefault="00A254B1" w:rsidP="007249FF">
      <w:pPr>
        <w:spacing w:after="120"/>
        <w:jc w:val="both"/>
        <w:rPr>
          <w:rFonts w:ascii="Times New Roman" w:hAnsi="Times New Roman" w:cs="Times New Roman"/>
          <w:sz w:val="24"/>
          <w:szCs w:val="24"/>
        </w:rPr>
      </w:pPr>
      <w:r w:rsidRPr="004E2415">
        <w:rPr>
          <w:rFonts w:ascii="Times New Roman" w:hAnsi="Times New Roman" w:cs="Times New Roman"/>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A254B1" w:rsidRPr="004E2415" w:rsidTr="00612302">
        <w:trPr>
          <w:jc w:val="center"/>
        </w:trPr>
        <w:tc>
          <w:tcPr>
            <w:tcW w:w="430" w:type="dxa"/>
          </w:tcPr>
          <w:p w:rsidR="00A254B1" w:rsidRPr="004E2415" w:rsidRDefault="00A254B1" w:rsidP="007249FF">
            <w:pPr>
              <w:pStyle w:val="BodyText2"/>
              <w:spacing w:line="240" w:lineRule="auto"/>
              <w:jc w:val="right"/>
              <w:rPr>
                <w:rFonts w:ascii="Times New Roman" w:hAnsi="Times New Roman"/>
              </w:rPr>
            </w:pPr>
            <w:r w:rsidRPr="004E2415">
              <w:rPr>
                <w:rFonts w:ascii="Times New Roman" w:hAnsi="Times New Roman"/>
              </w:rPr>
              <w:t>I</w:t>
            </w:r>
            <w:r w:rsidR="004A24D6" w:rsidRPr="004E2415">
              <w:rPr>
                <w:rFonts w:ascii="Times New Roman" w:hAnsi="Times New Roman"/>
              </w:rPr>
              <w:t>I</w:t>
            </w:r>
          </w:p>
        </w:tc>
        <w:tc>
          <w:tcPr>
            <w:tcW w:w="1722" w:type="dxa"/>
          </w:tcPr>
          <w:p w:rsidR="00A254B1" w:rsidRPr="004E2415" w:rsidRDefault="00A254B1" w:rsidP="007249FF">
            <w:pPr>
              <w:pStyle w:val="BodyText2"/>
              <w:spacing w:line="240" w:lineRule="auto"/>
              <w:jc w:val="right"/>
              <w:rPr>
                <w:rFonts w:ascii="Times New Roman" w:hAnsi="Times New Roman"/>
                <w:b/>
              </w:rPr>
            </w:pPr>
            <w:r w:rsidRPr="004E2415">
              <w:rPr>
                <w:rFonts w:ascii="Times New Roman" w:hAnsi="Times New Roman"/>
                <w:b/>
              </w:rPr>
              <w:t xml:space="preserve">Price Bid </w:t>
            </w:r>
          </w:p>
          <w:p w:rsidR="00A254B1" w:rsidRPr="004E2415" w:rsidRDefault="00A254B1" w:rsidP="007249FF">
            <w:pPr>
              <w:pStyle w:val="BodyText2"/>
              <w:spacing w:line="240" w:lineRule="auto"/>
              <w:jc w:val="right"/>
              <w:rPr>
                <w:rFonts w:ascii="Times New Roman" w:hAnsi="Times New Roman"/>
              </w:rPr>
            </w:pPr>
            <w:r w:rsidRPr="004E2415">
              <w:rPr>
                <w:rFonts w:ascii="Times New Roman" w:hAnsi="Times New Roman"/>
              </w:rPr>
              <w:t>(Cover–2)</w:t>
            </w:r>
          </w:p>
        </w:tc>
        <w:tc>
          <w:tcPr>
            <w:tcW w:w="383" w:type="dxa"/>
          </w:tcPr>
          <w:p w:rsidR="00A254B1" w:rsidRPr="004E2415" w:rsidRDefault="00A254B1" w:rsidP="007249FF">
            <w:pPr>
              <w:pStyle w:val="BodyText2"/>
              <w:spacing w:line="240" w:lineRule="auto"/>
              <w:jc w:val="center"/>
              <w:rPr>
                <w:rFonts w:ascii="Times New Roman" w:hAnsi="Times New Roman"/>
              </w:rPr>
            </w:pPr>
            <w:r w:rsidRPr="004E2415">
              <w:rPr>
                <w:rFonts w:ascii="Times New Roman" w:hAnsi="Times New Roman"/>
              </w:rPr>
              <w:t>:</w:t>
            </w:r>
          </w:p>
        </w:tc>
        <w:tc>
          <w:tcPr>
            <w:tcW w:w="6098" w:type="dxa"/>
          </w:tcPr>
          <w:p w:rsidR="00A254B1" w:rsidRPr="004E2415" w:rsidRDefault="00A254B1" w:rsidP="007249FF">
            <w:pPr>
              <w:pStyle w:val="BodyText2"/>
              <w:spacing w:line="240" w:lineRule="auto"/>
              <w:jc w:val="both"/>
              <w:rPr>
                <w:rFonts w:ascii="Times New Roman" w:hAnsi="Times New Roman"/>
              </w:rPr>
            </w:pPr>
            <w:r w:rsidRPr="004E2415">
              <w:rPr>
                <w:rFonts w:ascii="Times New Roman" w:hAnsi="Times New Roman"/>
              </w:rPr>
              <w:t>Bidders are requested to upload the</w:t>
            </w:r>
            <w:r w:rsidR="00ED202F" w:rsidRPr="004E2415">
              <w:rPr>
                <w:rFonts w:ascii="Times New Roman" w:hAnsi="Times New Roman"/>
              </w:rPr>
              <w:t xml:space="preserve"> price bid inBOQ as per the uploaded format</w:t>
            </w:r>
          </w:p>
        </w:tc>
      </w:tr>
    </w:tbl>
    <w:p w:rsidR="00A254B1" w:rsidRPr="004E2415" w:rsidRDefault="00A254B1" w:rsidP="00D37697">
      <w:pPr>
        <w:pStyle w:val="ListParagraph"/>
        <w:numPr>
          <w:ilvl w:val="0"/>
          <w:numId w:val="8"/>
        </w:numPr>
        <w:spacing w:after="120"/>
        <w:jc w:val="both"/>
        <w:rPr>
          <w:rFonts w:ascii="Times New Roman" w:hAnsi="Times New Roman"/>
          <w:b/>
          <w:bCs/>
        </w:rPr>
      </w:pPr>
      <w:r w:rsidRPr="004E2415">
        <w:rPr>
          <w:rFonts w:ascii="Times New Roman" w:hAnsi="Times New Roman"/>
        </w:rPr>
        <w:t>The Bidders should furnish the location with addresses and license details of the firm.</w:t>
      </w:r>
    </w:p>
    <w:p w:rsidR="00A254B1" w:rsidRPr="004E2415" w:rsidRDefault="00A254B1" w:rsidP="00D37697">
      <w:pPr>
        <w:pStyle w:val="ListParagraph"/>
        <w:numPr>
          <w:ilvl w:val="0"/>
          <w:numId w:val="8"/>
        </w:numPr>
        <w:spacing w:after="120"/>
        <w:jc w:val="both"/>
        <w:rPr>
          <w:rFonts w:ascii="Times New Roman" w:hAnsi="Times New Roman"/>
        </w:rPr>
      </w:pPr>
      <w:r w:rsidRPr="004E2415">
        <w:rPr>
          <w:rFonts w:ascii="Times New Roman" w:hAnsi="Times New Roman"/>
        </w:rPr>
        <w:t>The Bidders shall furnish as part of the bid, documents establishing the Bidders eligibility to bid and its qualifications to perform the Contract if their tender is accepted.</w:t>
      </w:r>
    </w:p>
    <w:p w:rsidR="00247F40" w:rsidRPr="004E2415" w:rsidRDefault="00A254B1" w:rsidP="00D37697">
      <w:pPr>
        <w:pStyle w:val="ListParagraph"/>
        <w:numPr>
          <w:ilvl w:val="0"/>
          <w:numId w:val="8"/>
        </w:numPr>
        <w:spacing w:after="120"/>
        <w:jc w:val="both"/>
        <w:rPr>
          <w:rFonts w:ascii="Times New Roman" w:hAnsi="Times New Roman"/>
        </w:rPr>
      </w:pPr>
      <w:r w:rsidRPr="004E2415">
        <w:rPr>
          <w:rFonts w:ascii="Times New Roman" w:hAnsi="Times New Roman"/>
        </w:rPr>
        <w:t>The documentary evidence of the Bidder's qualifications shall be established to the satisfaction of NIPHM. However, the decision of Director General, NIPHM will be final in this regard.</w:t>
      </w:r>
    </w:p>
    <w:p w:rsidR="00D93855" w:rsidRPr="004E2415" w:rsidRDefault="00D93855" w:rsidP="00D37697">
      <w:pPr>
        <w:pStyle w:val="ListParagraph"/>
        <w:numPr>
          <w:ilvl w:val="0"/>
          <w:numId w:val="8"/>
        </w:numPr>
        <w:spacing w:after="120"/>
        <w:jc w:val="both"/>
        <w:rPr>
          <w:rFonts w:ascii="Times New Roman" w:hAnsi="Times New Roman"/>
        </w:rPr>
      </w:pPr>
      <w:r w:rsidRPr="004E2415">
        <w:rPr>
          <w:rFonts w:ascii="Times New Roman" w:hAnsi="Times New Roman"/>
          <w:b/>
        </w:rPr>
        <w:t>Price Bid Evaluation:</w:t>
      </w:r>
    </w:p>
    <w:p w:rsidR="00AF4112" w:rsidRPr="004E2415" w:rsidRDefault="00AF4112" w:rsidP="00D37697">
      <w:pPr>
        <w:pStyle w:val="ListParagraph"/>
        <w:numPr>
          <w:ilvl w:val="0"/>
          <w:numId w:val="34"/>
        </w:numPr>
        <w:spacing w:after="120"/>
        <w:jc w:val="both"/>
        <w:rPr>
          <w:rFonts w:ascii="Times New Roman" w:hAnsi="Times New Roman"/>
        </w:rPr>
      </w:pPr>
      <w:r w:rsidRPr="004E2415">
        <w:rPr>
          <w:rFonts w:ascii="Times New Roman" w:hAnsi="Times New Roman"/>
          <w:b/>
        </w:rPr>
        <w:t>Opening of Price Bid:</w:t>
      </w:r>
      <w:r w:rsidRPr="004E2415">
        <w:rPr>
          <w:rFonts w:ascii="Times New Roman" w:hAnsi="Times New Roman"/>
        </w:rPr>
        <w:t xml:space="preserve">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AF4112" w:rsidRPr="004E2415" w:rsidRDefault="00AF4112" w:rsidP="00D37697">
      <w:pPr>
        <w:pStyle w:val="ListParagraph"/>
        <w:numPr>
          <w:ilvl w:val="0"/>
          <w:numId w:val="34"/>
        </w:numPr>
        <w:spacing w:after="120"/>
        <w:jc w:val="both"/>
        <w:rPr>
          <w:rFonts w:ascii="Times New Roman" w:hAnsi="Times New Roman"/>
        </w:rPr>
      </w:pPr>
      <w:r w:rsidRPr="004E2415">
        <w:rPr>
          <w:rFonts w:ascii="Times New Roman" w:hAnsi="Times New Roman"/>
          <w:highlight w:val="yellow"/>
        </w:rPr>
        <w:t xml:space="preserve">The contract will be entrusted to the Bidder, whose bid has been determined as L1. </w:t>
      </w:r>
      <w:r w:rsidRPr="004E2415">
        <w:rPr>
          <w:rFonts w:ascii="Times New Roman" w:hAnsi="Times New Roman"/>
          <w:b/>
          <w:highlight w:val="yellow"/>
        </w:rPr>
        <w:t>The L1 (lowest bid) will be arrived on the ‘total cost without taxes column individually against each item, given in BoQ document’ (inclusive of other incidental charges) except GST</w:t>
      </w:r>
      <w:r w:rsidRPr="004E2415">
        <w:rPr>
          <w:rFonts w:ascii="Times New Roman" w:hAnsi="Times New Roman"/>
          <w:highlight w:val="yellow"/>
        </w:rPr>
        <w:t xml:space="preserve">. </w:t>
      </w:r>
      <w:r w:rsidRPr="004E2415">
        <w:rPr>
          <w:rFonts w:ascii="Times New Roman" w:hAnsi="Times New Roman"/>
          <w:b/>
          <w:highlight w:val="yellow"/>
        </w:rPr>
        <w:t>GST will be paid as applicable at the time of supply on submission of Tax Invoice.</w:t>
      </w:r>
      <w:r w:rsidRPr="004E2415">
        <w:rPr>
          <w:rFonts w:ascii="Times New Roman" w:hAnsi="Times New Roman"/>
          <w:highlight w:val="yellow"/>
        </w:rPr>
        <w:t xml:space="preserve"> In case the L1 agency fails to execute the contract or backs out after issue of award of contract, NIPHM reserves the right to take legal action to get such firms black listed.</w:t>
      </w:r>
    </w:p>
    <w:p w:rsidR="00AF4112" w:rsidRPr="004E2415" w:rsidRDefault="00AF4112" w:rsidP="00D37697">
      <w:pPr>
        <w:pStyle w:val="ListParagraph"/>
        <w:numPr>
          <w:ilvl w:val="0"/>
          <w:numId w:val="34"/>
        </w:numPr>
        <w:spacing w:after="120"/>
        <w:jc w:val="both"/>
        <w:rPr>
          <w:rFonts w:ascii="Times New Roman" w:hAnsi="Times New Roman"/>
        </w:rPr>
      </w:pPr>
      <w:r w:rsidRPr="004E2415">
        <w:rPr>
          <w:rFonts w:ascii="Times New Roman" w:hAnsi="Times New Roman"/>
          <w:highlight w:val="yellow"/>
        </w:rPr>
        <w:t>The quoted value in BoQ should be full and final and should include all other incidental costs. No other charges over and above the rates quoted in BoQ document will be entertained.</w:t>
      </w:r>
    </w:p>
    <w:p w:rsidR="00AF4112" w:rsidRPr="004E2415" w:rsidRDefault="00AF4112" w:rsidP="00D37697">
      <w:pPr>
        <w:pStyle w:val="ListParagraph"/>
        <w:numPr>
          <w:ilvl w:val="0"/>
          <w:numId w:val="34"/>
        </w:numPr>
        <w:spacing w:after="120"/>
        <w:jc w:val="both"/>
        <w:rPr>
          <w:rFonts w:ascii="Times New Roman" w:hAnsi="Times New Roman"/>
        </w:rPr>
      </w:pPr>
      <w:r w:rsidRPr="004E2415">
        <w:rPr>
          <w:rFonts w:ascii="Times New Roman" w:hAnsi="Times New Roman"/>
          <w:highlight w:val="yellow"/>
        </w:rPr>
        <w:t>If tenderer quotes ‘Zero/Nil’ charges, the bid will be treated as unresponsive and will not be considered.</w:t>
      </w:r>
    </w:p>
    <w:p w:rsidR="00AF4112" w:rsidRPr="004E2415" w:rsidRDefault="00AF4112" w:rsidP="00D37697">
      <w:pPr>
        <w:pStyle w:val="ListParagraph"/>
        <w:numPr>
          <w:ilvl w:val="0"/>
          <w:numId w:val="34"/>
        </w:numPr>
        <w:spacing w:after="120"/>
        <w:jc w:val="both"/>
        <w:rPr>
          <w:rFonts w:ascii="Times New Roman" w:hAnsi="Times New Roman"/>
        </w:rPr>
      </w:pPr>
      <w:r w:rsidRPr="004E2415">
        <w:rPr>
          <w:rFonts w:ascii="Times New Roman" w:hAnsi="Times New Roman"/>
          <w:highlight w:val="yellow"/>
        </w:rPr>
        <w:t>In case of multiple tenderers emerging as Lowest (L1), the contract shall then be awarded to the tenderer amongst ‘L-1’ with the highest average annual turnover of last three years.</w:t>
      </w:r>
    </w:p>
    <w:p w:rsidR="00642FCF" w:rsidRPr="004E2415" w:rsidRDefault="00642FCF" w:rsidP="00D37697">
      <w:pPr>
        <w:pStyle w:val="ListParagraph"/>
        <w:numPr>
          <w:ilvl w:val="0"/>
          <w:numId w:val="8"/>
        </w:numPr>
        <w:spacing w:after="120"/>
        <w:jc w:val="both"/>
        <w:rPr>
          <w:rFonts w:ascii="Times New Roman" w:hAnsi="Times New Roman"/>
        </w:rPr>
      </w:pPr>
      <w:r w:rsidRPr="004E2415">
        <w:rPr>
          <w:rFonts w:ascii="Times New Roman" w:hAnsi="Times New Roman"/>
        </w:rPr>
        <w:t xml:space="preserve">The Tenderers are requested to examine the instructions, terms &amp; conditions and specifications given in the tender. Failure to furnish requisite information in all respects may results in rejection of the bid. </w:t>
      </w:r>
    </w:p>
    <w:p w:rsidR="00642FCF" w:rsidRPr="004E2415" w:rsidRDefault="00642FCF" w:rsidP="00D37697">
      <w:pPr>
        <w:pStyle w:val="ListParagraph"/>
        <w:numPr>
          <w:ilvl w:val="0"/>
          <w:numId w:val="8"/>
        </w:numPr>
        <w:spacing w:after="120"/>
        <w:jc w:val="both"/>
        <w:rPr>
          <w:rFonts w:ascii="Times New Roman" w:hAnsi="Times New Roman"/>
        </w:rPr>
      </w:pPr>
      <w:r w:rsidRPr="004E2415">
        <w:rPr>
          <w:rFonts w:ascii="Times New Roman" w:hAnsi="Times New Roman"/>
        </w:rPr>
        <w:t xml:space="preserve">Rates should be valid </w:t>
      </w:r>
      <w:r w:rsidR="00913C5E" w:rsidRPr="004E2415">
        <w:rPr>
          <w:rFonts w:ascii="Times New Roman" w:hAnsi="Times New Roman"/>
        </w:rPr>
        <w:t xml:space="preserve">initially </w:t>
      </w:r>
      <w:r w:rsidRPr="00F6476F">
        <w:rPr>
          <w:rFonts w:ascii="Times New Roman" w:hAnsi="Times New Roman"/>
          <w:highlight w:val="yellow"/>
        </w:rPr>
        <w:t>for one year</w:t>
      </w:r>
      <w:r w:rsidRPr="004E2415">
        <w:rPr>
          <w:rFonts w:ascii="Times New Roman" w:hAnsi="Times New Roman"/>
        </w:rPr>
        <w:t xml:space="preserve">from the date of signing of the </w:t>
      </w:r>
      <w:r w:rsidR="00016293" w:rsidRPr="004E2415">
        <w:rPr>
          <w:rFonts w:ascii="Times New Roman" w:hAnsi="Times New Roman"/>
        </w:rPr>
        <w:t>award of contract</w:t>
      </w:r>
      <w:r w:rsidRPr="004E2415">
        <w:rPr>
          <w:rFonts w:ascii="Times New Roman" w:hAnsi="Times New Roman"/>
        </w:rPr>
        <w:t>. Rates/ prices should remain fixed during the</w:t>
      </w:r>
      <w:r w:rsidR="00913C5E" w:rsidRPr="004E2415">
        <w:rPr>
          <w:rFonts w:ascii="Times New Roman" w:hAnsi="Times New Roman"/>
        </w:rPr>
        <w:t xml:space="preserve"> entire period of the contract </w:t>
      </w:r>
      <w:r w:rsidRPr="004E2415">
        <w:rPr>
          <w:rFonts w:ascii="Times New Roman" w:hAnsi="Times New Roman"/>
        </w:rPr>
        <w:t>and shall not be subje</w:t>
      </w:r>
      <w:r w:rsidR="00913C5E" w:rsidRPr="004E2415">
        <w:rPr>
          <w:rFonts w:ascii="Times New Roman" w:hAnsi="Times New Roman"/>
        </w:rPr>
        <w:t>ct to variation on any account.</w:t>
      </w:r>
      <w:r w:rsidRPr="004E2415">
        <w:rPr>
          <w:rFonts w:ascii="Times New Roman" w:hAnsi="Times New Roman"/>
        </w:rPr>
        <w:t xml:space="preserve"> No claim for compensation or loss due to flu</w:t>
      </w:r>
      <w:r w:rsidR="00016293" w:rsidRPr="004E2415">
        <w:rPr>
          <w:rFonts w:ascii="Times New Roman" w:hAnsi="Times New Roman"/>
        </w:rPr>
        <w:t>ctuations or any other reasons/</w:t>
      </w:r>
      <w:r w:rsidRPr="004E2415">
        <w:rPr>
          <w:rFonts w:ascii="Times New Roman" w:hAnsi="Times New Roman"/>
        </w:rPr>
        <w:t xml:space="preserve">causes will be entertained. </w:t>
      </w:r>
    </w:p>
    <w:p w:rsidR="004E71D7" w:rsidRPr="004E2415" w:rsidRDefault="00642FCF" w:rsidP="00D37697">
      <w:pPr>
        <w:pStyle w:val="ListParagraph"/>
        <w:numPr>
          <w:ilvl w:val="0"/>
          <w:numId w:val="8"/>
        </w:numPr>
        <w:spacing w:after="120"/>
        <w:jc w:val="both"/>
        <w:rPr>
          <w:rFonts w:ascii="Times New Roman" w:hAnsi="Times New Roman"/>
          <w:bCs/>
        </w:rPr>
      </w:pPr>
      <w:r w:rsidRPr="004E2415">
        <w:rPr>
          <w:rFonts w:ascii="Times New Roman" w:hAnsi="Times New Roman"/>
        </w:rPr>
        <w:lastRenderedPageBreak/>
        <w:t>The material should be delivered at NIPHM Rajendranagar, Hyderabad -500030</w:t>
      </w:r>
      <w:r w:rsidR="00016293" w:rsidRPr="004E2415">
        <w:rPr>
          <w:rFonts w:ascii="Times New Roman" w:hAnsi="Times New Roman"/>
        </w:rPr>
        <w:t xml:space="preserve">.  </w:t>
      </w:r>
      <w:r w:rsidRPr="004E2415">
        <w:rPr>
          <w:rFonts w:ascii="Times New Roman" w:hAnsi="Times New Roman"/>
        </w:rPr>
        <w:t xml:space="preserve"> Income tax will be deducted as per prevailing rates. The rates quoted should be all inclusive of page design formatting layout, cost of the paper, transport all taxes, duties etc. and nothing will be paid extra. </w:t>
      </w:r>
    </w:p>
    <w:p w:rsidR="004E71D7" w:rsidRPr="004E2415" w:rsidRDefault="00642FCF" w:rsidP="00D37697">
      <w:pPr>
        <w:pStyle w:val="ListParagraph"/>
        <w:numPr>
          <w:ilvl w:val="0"/>
          <w:numId w:val="8"/>
        </w:numPr>
        <w:spacing w:after="120"/>
        <w:jc w:val="both"/>
        <w:rPr>
          <w:rFonts w:ascii="Times New Roman" w:hAnsi="Times New Roman"/>
          <w:bCs/>
        </w:rPr>
      </w:pPr>
      <w:r w:rsidRPr="004E2415">
        <w:rPr>
          <w:rFonts w:ascii="Times New Roman" w:hAnsi="Times New Roman"/>
          <w:bCs/>
        </w:rPr>
        <w:t xml:space="preserve">The printers will be fully responsible for any loss in transit and will also be responsible for the safe delivery of material. </w:t>
      </w:r>
    </w:p>
    <w:p w:rsidR="004E71D7" w:rsidRPr="007706FE" w:rsidRDefault="00642FCF" w:rsidP="00D37697">
      <w:pPr>
        <w:pStyle w:val="ListParagraph"/>
        <w:numPr>
          <w:ilvl w:val="0"/>
          <w:numId w:val="8"/>
        </w:numPr>
        <w:spacing w:after="120"/>
        <w:jc w:val="both"/>
        <w:rPr>
          <w:rFonts w:ascii="Times New Roman" w:hAnsi="Times New Roman"/>
          <w:bCs/>
        </w:rPr>
      </w:pPr>
      <w:r w:rsidRPr="004E2415">
        <w:rPr>
          <w:rFonts w:ascii="Times New Roman" w:hAnsi="Times New Roman"/>
        </w:rPr>
        <w:t xml:space="preserve">The payment will be </w:t>
      </w:r>
      <w:r w:rsidRPr="007706FE">
        <w:rPr>
          <w:rFonts w:ascii="Times New Roman" w:hAnsi="Times New Roman"/>
        </w:rPr>
        <w:t xml:space="preserve">made within </w:t>
      </w:r>
      <w:r w:rsidR="007741D6" w:rsidRPr="007706FE">
        <w:rPr>
          <w:rFonts w:ascii="Times New Roman" w:hAnsi="Times New Roman"/>
          <w:highlight w:val="yellow"/>
        </w:rPr>
        <w:t>30</w:t>
      </w:r>
      <w:r w:rsidRPr="007706FE">
        <w:rPr>
          <w:rFonts w:ascii="Times New Roman" w:hAnsi="Times New Roman"/>
          <w:highlight w:val="yellow"/>
        </w:rPr>
        <w:t xml:space="preserve"> days after receipt</w:t>
      </w:r>
      <w:r w:rsidRPr="007706FE">
        <w:rPr>
          <w:rFonts w:ascii="Times New Roman" w:hAnsi="Times New Roman"/>
        </w:rPr>
        <w:t xml:space="preserve"> of printed material and their final acceptance (Cheque/RTGS/ demand draft will be sent by post only) by the NIPHM.</w:t>
      </w:r>
    </w:p>
    <w:p w:rsidR="004E71D7" w:rsidRPr="007706FE" w:rsidRDefault="00642FCF" w:rsidP="00D37697">
      <w:pPr>
        <w:pStyle w:val="ListParagraph"/>
        <w:numPr>
          <w:ilvl w:val="0"/>
          <w:numId w:val="8"/>
        </w:numPr>
        <w:spacing w:after="120"/>
        <w:jc w:val="both"/>
        <w:rPr>
          <w:rFonts w:ascii="Times New Roman" w:hAnsi="Times New Roman"/>
          <w:bCs/>
        </w:rPr>
      </w:pPr>
      <w:r w:rsidRPr="007706FE">
        <w:rPr>
          <w:rFonts w:ascii="Times New Roman" w:hAnsi="Times New Roman"/>
        </w:rPr>
        <w:t>The rates should be mentioned clearly in both figures and words for each item in the bid.  If there is any variation in figures and words, rates quoted in words will be taken in to consideration. The overwriting, cutting, erasing, if any should clearly be indicated duly attested.</w:t>
      </w:r>
    </w:p>
    <w:p w:rsidR="004E71D7" w:rsidRPr="007706FE" w:rsidRDefault="00642FCF" w:rsidP="00D37697">
      <w:pPr>
        <w:pStyle w:val="ListParagraph"/>
        <w:numPr>
          <w:ilvl w:val="0"/>
          <w:numId w:val="8"/>
        </w:numPr>
        <w:spacing w:after="120"/>
        <w:jc w:val="both"/>
        <w:rPr>
          <w:rFonts w:ascii="Times New Roman" w:hAnsi="Times New Roman"/>
          <w:bCs/>
        </w:rPr>
      </w:pPr>
      <w:r w:rsidRPr="007706FE">
        <w:rPr>
          <w:rFonts w:ascii="Times New Roman" w:hAnsi="Times New Roman"/>
        </w:rPr>
        <w:t xml:space="preserve">The printer should provide at least </w:t>
      </w:r>
      <w:r w:rsidRPr="007706FE">
        <w:rPr>
          <w:rFonts w:ascii="Times New Roman" w:hAnsi="Times New Roman"/>
          <w:highlight w:val="yellow"/>
        </w:rPr>
        <w:t>two proofs</w:t>
      </w:r>
      <w:r w:rsidRPr="007706FE">
        <w:rPr>
          <w:rFonts w:ascii="Times New Roman" w:hAnsi="Times New Roman"/>
        </w:rPr>
        <w:t xml:space="preserve"> for corrections. The proofs should be delivered at NIPHM at the cost of the printers. Colo</w:t>
      </w:r>
      <w:r w:rsidR="005931E4" w:rsidRPr="007706FE">
        <w:rPr>
          <w:rFonts w:ascii="Times New Roman" w:hAnsi="Times New Roman"/>
        </w:rPr>
        <w:t>u</w:t>
      </w:r>
      <w:r w:rsidRPr="007706FE">
        <w:rPr>
          <w:rFonts w:ascii="Times New Roman" w:hAnsi="Times New Roman"/>
        </w:rPr>
        <w:t xml:space="preserve">r proof for title page should be given before printing. </w:t>
      </w:r>
    </w:p>
    <w:p w:rsidR="004E71D7" w:rsidRPr="004E2415" w:rsidRDefault="00642FCF" w:rsidP="00D37697">
      <w:pPr>
        <w:pStyle w:val="ListParagraph"/>
        <w:numPr>
          <w:ilvl w:val="0"/>
          <w:numId w:val="8"/>
        </w:numPr>
        <w:spacing w:after="120"/>
        <w:jc w:val="both"/>
        <w:rPr>
          <w:rFonts w:ascii="Times New Roman" w:hAnsi="Times New Roman"/>
          <w:bCs/>
        </w:rPr>
      </w:pPr>
      <w:r w:rsidRPr="007706FE">
        <w:rPr>
          <w:rFonts w:ascii="Times New Roman" w:hAnsi="Times New Roman"/>
          <w:bCs/>
        </w:rPr>
        <w:t xml:space="preserve">After printing of the publication the agency should </w:t>
      </w:r>
      <w:r w:rsidRPr="004E2415">
        <w:rPr>
          <w:rFonts w:ascii="Times New Roman" w:hAnsi="Times New Roman"/>
          <w:bCs/>
        </w:rPr>
        <w:t>handover the soft copy (PDF &amp; open file) to NIPHM.</w:t>
      </w:r>
    </w:p>
    <w:p w:rsidR="00822650" w:rsidRPr="004E2415" w:rsidRDefault="00822650" w:rsidP="00D37697">
      <w:pPr>
        <w:pStyle w:val="ListParagraph"/>
        <w:numPr>
          <w:ilvl w:val="0"/>
          <w:numId w:val="8"/>
        </w:numPr>
        <w:spacing w:after="120"/>
        <w:jc w:val="both"/>
        <w:rPr>
          <w:rFonts w:ascii="Times New Roman" w:hAnsi="Times New Roman"/>
          <w:bCs/>
        </w:rPr>
      </w:pPr>
      <w:r w:rsidRPr="004E2415">
        <w:rPr>
          <w:rFonts w:ascii="Times New Roman" w:hAnsi="Times New Roman"/>
          <w:b/>
        </w:rPr>
        <w:t>Bid Validity:-</w:t>
      </w:r>
    </w:p>
    <w:p w:rsidR="00822650" w:rsidRPr="004E2415" w:rsidRDefault="00822650" w:rsidP="00D37697">
      <w:pPr>
        <w:pStyle w:val="BodyText2"/>
        <w:numPr>
          <w:ilvl w:val="0"/>
          <w:numId w:val="35"/>
        </w:numPr>
        <w:spacing w:after="0" w:line="240" w:lineRule="auto"/>
        <w:jc w:val="both"/>
        <w:rPr>
          <w:rFonts w:ascii="Times New Roman" w:hAnsi="Times New Roman" w:cs="Times New Roman"/>
          <w:b/>
        </w:rPr>
      </w:pPr>
      <w:r w:rsidRPr="004E2415">
        <w:rPr>
          <w:rFonts w:ascii="Times New Roman" w:hAnsi="Times New Roman" w:cs="Times New Roman"/>
        </w:rPr>
        <w:t xml:space="preserve">Bids shall remain valid for a period of </w:t>
      </w:r>
      <w:r w:rsidRPr="004E2415">
        <w:rPr>
          <w:rFonts w:ascii="Times New Roman" w:hAnsi="Times New Roman" w:cs="Times New Roman"/>
          <w:b/>
        </w:rPr>
        <w:t>180 (one hundred and eighty) days</w:t>
      </w:r>
      <w:r w:rsidRPr="004E2415">
        <w:rPr>
          <w:rFonts w:ascii="Times New Roman" w:hAnsi="Times New Roman" w:cs="Times New Roman"/>
        </w:rPr>
        <w:t xml:space="preserve"> after the last date of Bid submission prescribed by the Purchaser. A bid valid for a shorter period shall be rejected by the Purchaser as non-responsive.</w:t>
      </w:r>
    </w:p>
    <w:p w:rsidR="00642FCF" w:rsidRPr="00944FA5" w:rsidRDefault="00822650" w:rsidP="00D37697">
      <w:pPr>
        <w:pStyle w:val="BodyText2"/>
        <w:numPr>
          <w:ilvl w:val="0"/>
          <w:numId w:val="35"/>
        </w:numPr>
        <w:spacing w:after="0" w:line="240" w:lineRule="auto"/>
        <w:jc w:val="both"/>
        <w:rPr>
          <w:rFonts w:ascii="Times New Roman" w:hAnsi="Times New Roman" w:cs="Times New Roman"/>
          <w:b/>
          <w:highlight w:val="yellow"/>
        </w:rPr>
      </w:pPr>
      <w:r w:rsidRPr="004E2415">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4E71D7" w:rsidRPr="004E2415" w:rsidRDefault="00642FCF" w:rsidP="00D37697">
      <w:pPr>
        <w:pStyle w:val="ListParagraph"/>
        <w:numPr>
          <w:ilvl w:val="0"/>
          <w:numId w:val="8"/>
        </w:numPr>
        <w:spacing w:after="120"/>
        <w:jc w:val="both"/>
        <w:rPr>
          <w:rFonts w:ascii="Times New Roman" w:hAnsi="Times New Roman"/>
        </w:rPr>
      </w:pPr>
      <w:r w:rsidRPr="004E2415">
        <w:rPr>
          <w:rFonts w:ascii="Times New Roman" w:hAnsi="Times New Roman"/>
        </w:rPr>
        <w:t>Please enclose samples of papers for which quotations is submitted. The quality of paper should not vary at the time of printing.</w:t>
      </w:r>
    </w:p>
    <w:p w:rsidR="004E71D7" w:rsidRPr="004E2415" w:rsidRDefault="00707F33" w:rsidP="00D37697">
      <w:pPr>
        <w:pStyle w:val="ListParagraph"/>
        <w:numPr>
          <w:ilvl w:val="0"/>
          <w:numId w:val="8"/>
        </w:numPr>
        <w:spacing w:after="120"/>
        <w:jc w:val="both"/>
        <w:rPr>
          <w:rFonts w:ascii="Times New Roman" w:hAnsi="Times New Roman"/>
        </w:rPr>
      </w:pPr>
      <w:r w:rsidRPr="004E2415">
        <w:rPr>
          <w:rFonts w:ascii="Times New Roman" w:hAnsi="Times New Roman"/>
        </w:rPr>
        <w:t xml:space="preserve">The quantity of items may </w:t>
      </w:r>
      <w:r w:rsidR="001D45CE" w:rsidRPr="004E2415">
        <w:rPr>
          <w:rFonts w:ascii="Times New Roman" w:hAnsi="Times New Roman"/>
        </w:rPr>
        <w:t xml:space="preserve">be </w:t>
      </w:r>
      <w:r w:rsidRPr="004E2415">
        <w:rPr>
          <w:rFonts w:ascii="Times New Roman" w:hAnsi="Times New Roman"/>
        </w:rPr>
        <w:t>increase</w:t>
      </w:r>
      <w:r w:rsidR="001D45CE" w:rsidRPr="004E2415">
        <w:rPr>
          <w:rFonts w:ascii="Times New Roman" w:hAnsi="Times New Roman"/>
        </w:rPr>
        <w:t>d</w:t>
      </w:r>
      <w:r w:rsidRPr="004E2415">
        <w:rPr>
          <w:rFonts w:ascii="Times New Roman" w:hAnsi="Times New Roman"/>
        </w:rPr>
        <w:t xml:space="preserve"> or decrease</w:t>
      </w:r>
      <w:r w:rsidR="001D45CE" w:rsidRPr="004E2415">
        <w:rPr>
          <w:rFonts w:ascii="Times New Roman" w:hAnsi="Times New Roman"/>
        </w:rPr>
        <w:t>d</w:t>
      </w:r>
      <w:r w:rsidRPr="004E2415">
        <w:rPr>
          <w:rFonts w:ascii="Times New Roman" w:hAnsi="Times New Roman"/>
        </w:rPr>
        <w:t xml:space="preserve"> depending on the actual need/requiremen</w:t>
      </w:r>
      <w:r w:rsidR="001D45CE" w:rsidRPr="004E2415">
        <w:rPr>
          <w:rFonts w:ascii="Times New Roman" w:hAnsi="Times New Roman"/>
        </w:rPr>
        <w:t>t of NIPHM.</w:t>
      </w:r>
    </w:p>
    <w:p w:rsidR="004E71D7" w:rsidRPr="004E2415" w:rsidRDefault="00707F33" w:rsidP="00D37697">
      <w:pPr>
        <w:pStyle w:val="ListParagraph"/>
        <w:numPr>
          <w:ilvl w:val="0"/>
          <w:numId w:val="8"/>
        </w:numPr>
        <w:spacing w:after="120"/>
        <w:jc w:val="both"/>
        <w:rPr>
          <w:rFonts w:ascii="Times New Roman" w:hAnsi="Times New Roman"/>
        </w:rPr>
      </w:pPr>
      <w:r w:rsidRPr="004E2415">
        <w:rPr>
          <w:rFonts w:ascii="Times New Roman" w:hAnsi="Times New Roman"/>
        </w:rPr>
        <w:t>The rates quoted should be inclusive of all charges such as Octroi, packing, forwarding, insurance and loading, unloading, freight and clearance etc. and bidder should undertake to supply goods at NIPHM at his cost.</w:t>
      </w:r>
    </w:p>
    <w:p w:rsidR="004E71D7" w:rsidRPr="004E2415" w:rsidRDefault="00707F33" w:rsidP="00D37697">
      <w:pPr>
        <w:pStyle w:val="ListParagraph"/>
        <w:numPr>
          <w:ilvl w:val="0"/>
          <w:numId w:val="8"/>
        </w:numPr>
        <w:spacing w:after="120"/>
        <w:jc w:val="both"/>
        <w:rPr>
          <w:rFonts w:ascii="Times New Roman" w:hAnsi="Times New Roman"/>
        </w:rPr>
      </w:pPr>
      <w:r w:rsidRPr="004E2415">
        <w:rPr>
          <w:rFonts w:ascii="Times New Roman" w:hAnsi="Times New Roman"/>
        </w:rPr>
        <w:t xml:space="preserve">The </w:t>
      </w:r>
      <w:r w:rsidR="00BA7901" w:rsidRPr="004E2415">
        <w:rPr>
          <w:rFonts w:ascii="Times New Roman" w:hAnsi="Times New Roman"/>
        </w:rPr>
        <w:t>Goods &amp; Service Taxes (GST)</w:t>
      </w:r>
      <w:r w:rsidRPr="004E2415">
        <w:rPr>
          <w:rFonts w:ascii="Times New Roman" w:hAnsi="Times New Roman"/>
        </w:rPr>
        <w:t xml:space="preserve"> where legally </w:t>
      </w:r>
      <w:r w:rsidR="002C7686" w:rsidRPr="004E2415">
        <w:rPr>
          <w:rFonts w:ascii="Times New Roman" w:hAnsi="Times New Roman"/>
        </w:rPr>
        <w:t>liveable</w:t>
      </w:r>
      <w:r w:rsidRPr="004E2415">
        <w:rPr>
          <w:rFonts w:ascii="Times New Roman" w:hAnsi="Times New Roman"/>
        </w:rPr>
        <w:t xml:space="preserve"> and intended to be claimed should be distinctly shown along with the price quoted.  Where this is not done it will be treated that the price is inclusive </w:t>
      </w:r>
      <w:r w:rsidR="00BA7901" w:rsidRPr="004E2415">
        <w:rPr>
          <w:rFonts w:ascii="Times New Roman" w:hAnsi="Times New Roman"/>
        </w:rPr>
        <w:t>of GST</w:t>
      </w:r>
      <w:r w:rsidRPr="004E2415">
        <w:rPr>
          <w:rFonts w:ascii="Times New Roman" w:hAnsi="Times New Roman"/>
        </w:rPr>
        <w:t xml:space="preserve">. </w:t>
      </w:r>
      <w:r w:rsidR="00BA7901" w:rsidRPr="004E2415">
        <w:rPr>
          <w:rFonts w:ascii="Times New Roman" w:hAnsi="Times New Roman"/>
        </w:rPr>
        <w:t>The Goods &amp; Service Tax (GST)</w:t>
      </w:r>
      <w:r w:rsidRPr="004E2415">
        <w:rPr>
          <w:rFonts w:ascii="Times New Roman" w:hAnsi="Times New Roman"/>
        </w:rPr>
        <w:t xml:space="preserve"> registration No. and date of its validity should be indicated. This Institute will not provide “C” &amp; “D” forms, hence quote for the taxes actually </w:t>
      </w:r>
      <w:r w:rsidR="002C7686" w:rsidRPr="004E2415">
        <w:rPr>
          <w:rFonts w:ascii="Times New Roman" w:hAnsi="Times New Roman"/>
        </w:rPr>
        <w:t>liveable</w:t>
      </w:r>
      <w:r w:rsidRPr="004E2415">
        <w:rPr>
          <w:rFonts w:ascii="Times New Roman" w:hAnsi="Times New Roman"/>
        </w:rPr>
        <w:t xml:space="preserve">. The firm must quote their TIN No. , PAN No., (IT returns) etc. in the quotation (attested copies to be enclosed). </w:t>
      </w:r>
    </w:p>
    <w:p w:rsidR="004E71D7" w:rsidRPr="004E2415" w:rsidRDefault="004E7833" w:rsidP="00D37697">
      <w:pPr>
        <w:pStyle w:val="ListParagraph"/>
        <w:numPr>
          <w:ilvl w:val="0"/>
          <w:numId w:val="8"/>
        </w:numPr>
        <w:spacing w:after="120"/>
        <w:jc w:val="both"/>
        <w:rPr>
          <w:rFonts w:ascii="Times New Roman" w:hAnsi="Times New Roman"/>
        </w:rPr>
      </w:pPr>
      <w:r w:rsidRPr="004E2415">
        <w:rPr>
          <w:rFonts w:ascii="Times New Roman" w:hAnsi="Times New Roman"/>
          <w:b/>
        </w:rPr>
        <w:t>Tender Cost:</w:t>
      </w:r>
      <w:r w:rsidRPr="004E2415">
        <w:rPr>
          <w:rFonts w:ascii="Times New Roman" w:hAnsi="Times New Roman"/>
        </w:rPr>
        <w:t xml:space="preserve"> The Tender document can be downloaded from NIPHM website at free of cost. </w:t>
      </w:r>
    </w:p>
    <w:p w:rsidR="004E71D7" w:rsidRPr="004E2415" w:rsidRDefault="007F1D3C" w:rsidP="00D37697">
      <w:pPr>
        <w:pStyle w:val="ListParagraph"/>
        <w:numPr>
          <w:ilvl w:val="0"/>
          <w:numId w:val="8"/>
        </w:numPr>
        <w:spacing w:after="120"/>
        <w:jc w:val="both"/>
        <w:rPr>
          <w:rFonts w:ascii="Times New Roman" w:hAnsi="Times New Roman"/>
        </w:rPr>
      </w:pPr>
      <w:r w:rsidRPr="004E2415">
        <w:rPr>
          <w:rFonts w:ascii="Times New Roman" w:hAnsi="Times New Roman"/>
          <w:b/>
        </w:rPr>
        <w:t>Cost of Bidding:</w:t>
      </w:r>
      <w:r w:rsidRPr="004E2415">
        <w:rPr>
          <w:rFonts w:ascii="Times New Roman" w:hAnsi="Times New Roman"/>
        </w:rPr>
        <w:t xml:space="preserve"> The Bidder shall bear all costs associated with the preparation and submission of the bid to the purchaser. The Purchaser will in no case be responsible or liable for these costs, regardless of the conduct or outcome of the bidding process.</w:t>
      </w:r>
    </w:p>
    <w:p w:rsidR="004E71D7" w:rsidRPr="004E2415" w:rsidRDefault="007F1D3C" w:rsidP="00D37697">
      <w:pPr>
        <w:pStyle w:val="ListParagraph"/>
        <w:numPr>
          <w:ilvl w:val="0"/>
          <w:numId w:val="8"/>
        </w:numPr>
        <w:spacing w:after="120"/>
        <w:jc w:val="both"/>
        <w:rPr>
          <w:rFonts w:ascii="Times New Roman" w:hAnsi="Times New Roman"/>
        </w:rPr>
      </w:pPr>
      <w:r w:rsidRPr="004E2415">
        <w:rPr>
          <w:rFonts w:ascii="Times New Roman" w:hAnsi="Times New Roman"/>
        </w:rPr>
        <w:lastRenderedPageBreak/>
        <w:t>Purchaser’s right to Accept Any Bid and to Reject Any or All Bids:- 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p>
    <w:p w:rsidR="007F1D3C" w:rsidRPr="004E2415" w:rsidRDefault="007F1D3C" w:rsidP="00D37697">
      <w:pPr>
        <w:pStyle w:val="ListParagraph"/>
        <w:numPr>
          <w:ilvl w:val="0"/>
          <w:numId w:val="8"/>
        </w:numPr>
        <w:spacing w:after="120"/>
        <w:jc w:val="both"/>
        <w:rPr>
          <w:rFonts w:ascii="Times New Roman" w:hAnsi="Times New Roman"/>
        </w:rPr>
      </w:pPr>
      <w:r w:rsidRPr="004E2415">
        <w:rPr>
          <w:rFonts w:ascii="Times New Roman" w:hAnsi="Times New Roman"/>
          <w:b/>
          <w:bCs/>
          <w:color w:val="000000"/>
        </w:rPr>
        <w:t xml:space="preserve">Integrity Pact </w:t>
      </w:r>
    </w:p>
    <w:p w:rsidR="007F1D3C" w:rsidRPr="004E2415" w:rsidRDefault="007F1D3C" w:rsidP="00D37697">
      <w:pPr>
        <w:pStyle w:val="ListParagraph"/>
        <w:numPr>
          <w:ilvl w:val="0"/>
          <w:numId w:val="36"/>
        </w:numPr>
        <w:autoSpaceDE w:val="0"/>
        <w:autoSpaceDN w:val="0"/>
        <w:adjustRightInd w:val="0"/>
        <w:jc w:val="both"/>
        <w:rPr>
          <w:rFonts w:ascii="Times New Roman" w:hAnsi="Times New Roman"/>
          <w:color w:val="000000"/>
        </w:rPr>
      </w:pPr>
      <w:r w:rsidRPr="004E2415">
        <w:rPr>
          <w:rFonts w:ascii="Times New Roman" w:hAnsi="Times New Roman"/>
          <w:color w:val="000000"/>
        </w:rPr>
        <w:t xml:space="preserve">The Bidder/Supplier is required to enter into an Integrity Pact with the Purchaser, in the Format provided. The Integrity Pact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7F1D3C" w:rsidRPr="004E2415" w:rsidRDefault="007F1D3C" w:rsidP="00D37697">
      <w:pPr>
        <w:pStyle w:val="ListParagraph"/>
        <w:numPr>
          <w:ilvl w:val="0"/>
          <w:numId w:val="36"/>
        </w:numPr>
        <w:autoSpaceDE w:val="0"/>
        <w:autoSpaceDN w:val="0"/>
        <w:adjustRightInd w:val="0"/>
        <w:jc w:val="both"/>
        <w:rPr>
          <w:rFonts w:ascii="Times New Roman" w:hAnsi="Times New Roman"/>
          <w:color w:val="000000"/>
        </w:rPr>
      </w:pPr>
      <w:r w:rsidRPr="004E2415">
        <w:rPr>
          <w:rFonts w:ascii="Times New Roman" w:hAnsi="Times New Roman"/>
          <w:color w:val="000000"/>
        </w:rPr>
        <w:t xml:space="preserve">In case of any contradiction between the Terms and Conditions of the Bid Document and the Integrity Pact, the former will prevail. </w:t>
      </w:r>
    </w:p>
    <w:p w:rsidR="007F1D3C" w:rsidRPr="004E2415" w:rsidRDefault="007F1D3C" w:rsidP="007F1D3C">
      <w:pPr>
        <w:pStyle w:val="ListParagraph"/>
        <w:autoSpaceDE w:val="0"/>
        <w:autoSpaceDN w:val="0"/>
        <w:adjustRightInd w:val="0"/>
        <w:ind w:left="1490"/>
        <w:jc w:val="both"/>
        <w:rPr>
          <w:rFonts w:ascii="Times New Roman" w:hAnsi="Times New Roman"/>
          <w:b/>
          <w:bCs/>
          <w:color w:val="000000"/>
        </w:rPr>
      </w:pPr>
      <w:r w:rsidRPr="004E2415">
        <w:rPr>
          <w:rFonts w:ascii="Times New Roman" w:hAnsi="Times New Roman"/>
          <w:color w:val="000000"/>
        </w:rPr>
        <w:t xml:space="preserve">Name and Address of the Independent External Monitor’s (IEM’s): </w:t>
      </w:r>
      <w:r w:rsidRPr="004E2415">
        <w:rPr>
          <w:rFonts w:ascii="Times New Roman" w:hAnsi="Times New Roman"/>
          <w:b/>
          <w:bCs/>
          <w:color w:val="000000"/>
        </w:rPr>
        <w:t>IEM</w:t>
      </w:r>
    </w:p>
    <w:p w:rsidR="007F1D3C" w:rsidRPr="004E2415" w:rsidRDefault="007F1D3C" w:rsidP="007F1D3C">
      <w:pPr>
        <w:autoSpaceDE w:val="0"/>
        <w:autoSpaceDN w:val="0"/>
        <w:adjustRightInd w:val="0"/>
        <w:spacing w:after="0" w:line="240" w:lineRule="auto"/>
        <w:ind w:left="720" w:firstLine="720"/>
        <w:rPr>
          <w:rFonts w:ascii="Times New Roman" w:hAnsi="Times New Roman" w:cs="Times New Roman"/>
          <w:color w:val="000000"/>
          <w:sz w:val="24"/>
          <w:szCs w:val="24"/>
        </w:rPr>
      </w:pPr>
      <w:r w:rsidRPr="004E2415">
        <w:rPr>
          <w:rFonts w:ascii="Times New Roman" w:hAnsi="Times New Roman" w:cs="Times New Roman"/>
          <w:color w:val="000000"/>
          <w:sz w:val="24"/>
          <w:szCs w:val="24"/>
        </w:rPr>
        <w:t xml:space="preserve">Shri. Cadaba Devnath Balaji, </w:t>
      </w:r>
    </w:p>
    <w:p w:rsidR="007F1D3C" w:rsidRPr="004E2415" w:rsidRDefault="007F1D3C" w:rsidP="007F1D3C">
      <w:pPr>
        <w:autoSpaceDE w:val="0"/>
        <w:autoSpaceDN w:val="0"/>
        <w:adjustRightInd w:val="0"/>
        <w:spacing w:after="0" w:line="240" w:lineRule="auto"/>
        <w:ind w:left="720" w:firstLine="720"/>
        <w:rPr>
          <w:rFonts w:ascii="Times New Roman" w:hAnsi="Times New Roman" w:cs="Times New Roman"/>
          <w:color w:val="000000"/>
          <w:sz w:val="24"/>
          <w:szCs w:val="24"/>
        </w:rPr>
      </w:pPr>
      <w:r w:rsidRPr="004E2415">
        <w:rPr>
          <w:rFonts w:ascii="Times New Roman" w:hAnsi="Times New Roman" w:cs="Times New Roman"/>
          <w:color w:val="000000"/>
          <w:sz w:val="24"/>
          <w:szCs w:val="24"/>
        </w:rPr>
        <w:t xml:space="preserve">Distinguished Scientist (DS) &amp; Ex-Director ADA, </w:t>
      </w:r>
    </w:p>
    <w:p w:rsidR="007F1D3C" w:rsidRPr="004E2415" w:rsidRDefault="007F1D3C" w:rsidP="007F1D3C">
      <w:pPr>
        <w:pStyle w:val="ListParagraph"/>
        <w:autoSpaceDE w:val="0"/>
        <w:autoSpaceDN w:val="0"/>
        <w:adjustRightInd w:val="0"/>
        <w:ind w:left="1490"/>
        <w:jc w:val="both"/>
        <w:rPr>
          <w:rFonts w:ascii="Times New Roman" w:hAnsi="Times New Roman"/>
          <w:color w:val="000000"/>
        </w:rPr>
      </w:pPr>
      <w:r w:rsidRPr="004E2415">
        <w:rPr>
          <w:rFonts w:ascii="Times New Roman" w:hAnsi="Times New Roman"/>
          <w:color w:val="000000"/>
        </w:rPr>
        <w:t>D-429, Jal Vayu Kammanahalli, Main Road,</w:t>
      </w:r>
    </w:p>
    <w:p w:rsidR="007F1D3C" w:rsidRPr="004E2415" w:rsidRDefault="007F1D3C" w:rsidP="007F1D3C">
      <w:pPr>
        <w:pStyle w:val="ListParagraph"/>
        <w:autoSpaceDE w:val="0"/>
        <w:autoSpaceDN w:val="0"/>
        <w:adjustRightInd w:val="0"/>
        <w:ind w:left="1490"/>
        <w:jc w:val="both"/>
        <w:rPr>
          <w:rFonts w:ascii="Times New Roman" w:hAnsi="Times New Roman"/>
          <w:color w:val="000000"/>
        </w:rPr>
      </w:pPr>
      <w:r w:rsidRPr="004E2415">
        <w:rPr>
          <w:rFonts w:ascii="Times New Roman" w:hAnsi="Times New Roman"/>
          <w:color w:val="000000"/>
        </w:rPr>
        <w:t>Bengaluru-560043</w:t>
      </w:r>
    </w:p>
    <w:p w:rsidR="007F1D3C" w:rsidRPr="004E2415" w:rsidRDefault="007F1D3C" w:rsidP="007F1D3C">
      <w:pPr>
        <w:autoSpaceDE w:val="0"/>
        <w:autoSpaceDN w:val="0"/>
        <w:adjustRightInd w:val="0"/>
        <w:spacing w:after="0" w:line="240" w:lineRule="auto"/>
        <w:ind w:left="770" w:firstLine="720"/>
        <w:rPr>
          <w:rFonts w:ascii="Times New Roman" w:hAnsi="Times New Roman" w:cs="Times New Roman"/>
          <w:color w:val="000000"/>
          <w:sz w:val="24"/>
          <w:szCs w:val="24"/>
        </w:rPr>
      </w:pPr>
      <w:r w:rsidRPr="004E2415">
        <w:rPr>
          <w:rFonts w:ascii="Times New Roman" w:hAnsi="Times New Roman" w:cs="Times New Roman"/>
          <w:color w:val="000000"/>
          <w:sz w:val="24"/>
          <w:szCs w:val="24"/>
        </w:rPr>
        <w:t xml:space="preserve">Email id : cdbalaji@gmail.com </w:t>
      </w:r>
    </w:p>
    <w:p w:rsidR="007F1D3C" w:rsidRDefault="007F1D3C" w:rsidP="007F1D3C">
      <w:pPr>
        <w:autoSpaceDE w:val="0"/>
        <w:autoSpaceDN w:val="0"/>
        <w:adjustRightInd w:val="0"/>
        <w:spacing w:after="0" w:line="240" w:lineRule="auto"/>
        <w:ind w:left="770" w:firstLine="720"/>
        <w:rPr>
          <w:rFonts w:ascii="Times New Roman" w:hAnsi="Times New Roman" w:cs="Times New Roman"/>
          <w:color w:val="000000"/>
          <w:sz w:val="24"/>
          <w:szCs w:val="24"/>
        </w:rPr>
      </w:pPr>
      <w:r w:rsidRPr="004E2415">
        <w:rPr>
          <w:rFonts w:ascii="Times New Roman" w:hAnsi="Times New Roman" w:cs="Times New Roman"/>
          <w:color w:val="000000"/>
          <w:sz w:val="24"/>
          <w:szCs w:val="24"/>
        </w:rPr>
        <w:t>Phone No: 9844140762</w:t>
      </w:r>
    </w:p>
    <w:p w:rsidR="00D40ABD" w:rsidRPr="004E2415" w:rsidRDefault="00D40ABD" w:rsidP="007F1D3C">
      <w:pPr>
        <w:autoSpaceDE w:val="0"/>
        <w:autoSpaceDN w:val="0"/>
        <w:adjustRightInd w:val="0"/>
        <w:spacing w:after="0" w:line="240" w:lineRule="auto"/>
        <w:ind w:left="770" w:firstLine="720"/>
        <w:rPr>
          <w:rFonts w:ascii="Times New Roman" w:hAnsi="Times New Roman" w:cs="Times New Roman"/>
          <w:color w:val="000000"/>
          <w:sz w:val="24"/>
          <w:szCs w:val="24"/>
        </w:rPr>
      </w:pPr>
    </w:p>
    <w:p w:rsidR="00100E2B" w:rsidRPr="004E2415" w:rsidRDefault="007F1D3C" w:rsidP="00D37697">
      <w:pPr>
        <w:pStyle w:val="ListParagraph"/>
        <w:numPr>
          <w:ilvl w:val="0"/>
          <w:numId w:val="8"/>
        </w:numPr>
        <w:spacing w:after="120"/>
        <w:jc w:val="both"/>
        <w:rPr>
          <w:rFonts w:ascii="Times New Roman" w:hAnsi="Times New Roman"/>
          <w:b/>
          <w:color w:val="000000"/>
        </w:rPr>
      </w:pPr>
      <w:r w:rsidRPr="004E2415">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037563" w:rsidRPr="007249FF" w:rsidRDefault="00037563" w:rsidP="00D37697">
      <w:pPr>
        <w:pStyle w:val="ListParagraph"/>
        <w:numPr>
          <w:ilvl w:val="0"/>
          <w:numId w:val="7"/>
        </w:numPr>
        <w:autoSpaceDE w:val="0"/>
        <w:spacing w:after="120"/>
        <w:ind w:left="450" w:hanging="450"/>
        <w:jc w:val="both"/>
        <w:rPr>
          <w:rFonts w:ascii="Times New Roman" w:hAnsi="Times New Roman"/>
          <w:b/>
          <w:color w:val="000000"/>
        </w:rPr>
      </w:pPr>
      <w:r w:rsidRPr="007249FF">
        <w:rPr>
          <w:rFonts w:ascii="Times New Roman" w:hAnsi="Times New Roman"/>
          <w:b/>
          <w:color w:val="000000"/>
        </w:rPr>
        <w:br w:type="page"/>
      </w:r>
    </w:p>
    <w:p w:rsidR="004B1B2A" w:rsidRDefault="004B1B2A" w:rsidP="004B1B2A">
      <w:pPr>
        <w:pStyle w:val="StyleHeading2NotBoldBlackUnderlineCentered"/>
        <w:numPr>
          <w:ilvl w:val="0"/>
          <w:numId w:val="0"/>
        </w:numPr>
        <w:rPr>
          <w:rFonts w:ascii="Times New Roman" w:hAnsi="Times New Roman"/>
          <w:sz w:val="24"/>
          <w:szCs w:val="24"/>
        </w:rPr>
      </w:pPr>
      <w:r>
        <w:rPr>
          <w:rFonts w:ascii="Times New Roman" w:hAnsi="Times New Roman"/>
          <w:sz w:val="24"/>
          <w:szCs w:val="24"/>
        </w:rPr>
        <w:lastRenderedPageBreak/>
        <w:t xml:space="preserve">SECTION-III: </w:t>
      </w:r>
      <w:r w:rsidRPr="0051683B">
        <w:rPr>
          <w:rFonts w:ascii="Times New Roman" w:hAnsi="Times New Roman"/>
          <w:sz w:val="24"/>
          <w:szCs w:val="24"/>
        </w:rPr>
        <w:t>APPENDIX TO INSTRUCTIONS TO BIDDERS (AITB)</w:t>
      </w:r>
    </w:p>
    <w:p w:rsidR="004B1B2A" w:rsidRDefault="004B1B2A" w:rsidP="004B1B2A">
      <w:pPr>
        <w:pStyle w:val="StyleHeading2NotBoldBlackUnderlineCentered"/>
        <w:numPr>
          <w:ilvl w:val="0"/>
          <w:numId w:val="0"/>
        </w:numPr>
        <w:rPr>
          <w:rFonts w:asciiTheme="minorHAnsi" w:hAnsiTheme="minorHAnsi"/>
          <w:sz w:val="24"/>
          <w:szCs w:val="24"/>
          <w:u w:val="none"/>
          <w:lang w:val="en-IN"/>
        </w:rPr>
      </w:pPr>
    </w:p>
    <w:p w:rsidR="003D29BE" w:rsidRPr="00D0764F" w:rsidRDefault="003D29BE" w:rsidP="00C6005B">
      <w:pPr>
        <w:pStyle w:val="StyleHeading2NotBoldBlackUnderlineCentered"/>
        <w:numPr>
          <w:ilvl w:val="0"/>
          <w:numId w:val="0"/>
        </w:numPr>
        <w:jc w:val="left"/>
        <w:rPr>
          <w:rFonts w:ascii="Mangal" w:hAnsi="Mangal"/>
          <w:sz w:val="24"/>
          <w:szCs w:val="24"/>
          <w:u w:val="none"/>
        </w:rPr>
      </w:pPr>
      <w:r w:rsidRPr="00D0764F">
        <w:rPr>
          <w:rFonts w:ascii="Mangal" w:hAnsi="Mangal"/>
          <w:sz w:val="24"/>
          <w:szCs w:val="24"/>
          <w:u w:val="none"/>
          <w:cs/>
        </w:rPr>
        <w:t xml:space="preserve">बोली लगाने वाले का प्रोफाइल-भाग-क : </w:t>
      </w:r>
    </w:p>
    <w:p w:rsidR="003D29BE" w:rsidRPr="007249FF" w:rsidRDefault="003D29BE" w:rsidP="00C6005B">
      <w:pPr>
        <w:pStyle w:val="StyleHeading2NotBoldBlackUnderlineCentered"/>
        <w:numPr>
          <w:ilvl w:val="0"/>
          <w:numId w:val="0"/>
        </w:numPr>
        <w:jc w:val="left"/>
        <w:rPr>
          <w:rFonts w:ascii="Times New Roman" w:hAnsi="Times New Roman" w:cstheme="minorBidi"/>
          <w:sz w:val="24"/>
          <w:szCs w:val="24"/>
          <w:u w:val="none"/>
        </w:rPr>
      </w:pPr>
      <w:r w:rsidRPr="007249FF">
        <w:rPr>
          <w:rFonts w:ascii="Times New Roman" w:hAnsi="Times New Roman"/>
          <w:sz w:val="24"/>
          <w:szCs w:val="24"/>
          <w:u w:val="none"/>
        </w:rPr>
        <w:t xml:space="preserve">Bidder’s Profile- PART-A:- </w:t>
      </w:r>
    </w:p>
    <w:p w:rsidR="003D29BE" w:rsidRPr="0051683B" w:rsidRDefault="003D29BE" w:rsidP="003D29BE">
      <w:pPr>
        <w:pStyle w:val="StyleHeading2NotBoldBlackUnderlineCentered"/>
        <w:numPr>
          <w:ilvl w:val="0"/>
          <w:numId w:val="0"/>
        </w:numPr>
        <w:jc w:val="left"/>
        <w:rPr>
          <w:rFonts w:ascii="Times New Roman" w:hAnsi="Times New Roman" w:cs="Times New Roman"/>
          <w:sz w:val="24"/>
          <w:szCs w:val="24"/>
        </w:rPr>
      </w:pPr>
    </w:p>
    <w:p w:rsidR="003D29BE" w:rsidRPr="0051683B" w:rsidRDefault="003D29BE" w:rsidP="003D29BE">
      <w:pPr>
        <w:pStyle w:val="StyleHeading2NotBoldBlackUnderlineCentered"/>
        <w:rPr>
          <w:rFonts w:ascii="Times New Roman" w:hAnsi="Times New Roman" w:cs="Times New Roman"/>
          <w:b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472"/>
        <w:gridCol w:w="4819"/>
      </w:tblGrid>
      <w:tr w:rsidR="003D29BE" w:rsidRPr="0051683B" w:rsidTr="00D145C7">
        <w:tc>
          <w:tcPr>
            <w:tcW w:w="456" w:type="dxa"/>
            <w:vMerge w:val="restart"/>
          </w:tcPr>
          <w:p w:rsidR="003D29BE" w:rsidRPr="0051683B" w:rsidRDefault="003D29BE" w:rsidP="00D145C7">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3D29BE" w:rsidRDefault="003D29BE" w:rsidP="00D145C7">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p>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p>
          <w:p w:rsidR="003D29BE" w:rsidRPr="0051683B"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4819" w:type="dxa"/>
          </w:tcPr>
          <w:p w:rsidR="003D29BE" w:rsidRPr="0051683B" w:rsidRDefault="003D29BE" w:rsidP="00D145C7">
            <w:pPr>
              <w:pStyle w:val="StyleHeading2NotBoldBlackUnderlineCentered"/>
              <w:jc w:val="left"/>
              <w:rPr>
                <w:rFonts w:ascii="Times New Roman" w:hAnsi="Times New Roman" w:cs="Times New Roman"/>
                <w:b w:val="0"/>
                <w:sz w:val="24"/>
                <w:szCs w:val="24"/>
                <w:lang w:bidi="ar-SA"/>
              </w:rPr>
            </w:pPr>
          </w:p>
        </w:tc>
      </w:tr>
      <w:tr w:rsidR="003D29BE" w:rsidRPr="0051683B" w:rsidTr="00D145C7">
        <w:tc>
          <w:tcPr>
            <w:tcW w:w="456" w:type="dxa"/>
            <w:vMerge/>
          </w:tcPr>
          <w:p w:rsidR="003D29BE" w:rsidRPr="0051683B" w:rsidRDefault="003D29BE" w:rsidP="00D145C7">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3D29BE" w:rsidRDefault="003D29BE" w:rsidP="00D145C7">
            <w:pPr>
              <w:pStyle w:val="StyleHeading2NotBoldBlackUnderlineCentered"/>
              <w:numPr>
                <w:ilvl w:val="0"/>
                <w:numId w:val="0"/>
              </w:numPr>
              <w:jc w:val="left"/>
              <w:rPr>
                <w:rFonts w:ascii="Times New Roman" w:hAnsi="Times New Roman" w:cs="Times New Roman"/>
                <w:sz w:val="24"/>
                <w:szCs w:val="24"/>
                <w:u w:val="none"/>
                <w:lang w:bidi="ar-SA"/>
              </w:rPr>
            </w:pPr>
          </w:p>
          <w:p w:rsidR="003D29BE" w:rsidRDefault="003D29BE" w:rsidP="00D145C7">
            <w:pPr>
              <w:pStyle w:val="StyleHeading2NotBoldBlackUnderlineCentered"/>
              <w:numPr>
                <w:ilvl w:val="0"/>
                <w:numId w:val="0"/>
              </w:numPr>
              <w:jc w:val="left"/>
              <w:rPr>
                <w:rFonts w:ascii="Times New Roman" w:hAnsi="Times New Roman" w:cs="Times New Roman"/>
                <w:sz w:val="24"/>
                <w:szCs w:val="24"/>
                <w:u w:val="none"/>
                <w:lang w:bidi="ar-SA"/>
              </w:rPr>
            </w:pPr>
          </w:p>
          <w:p w:rsidR="003D29BE" w:rsidRPr="0051683B" w:rsidRDefault="003D29BE" w:rsidP="00D145C7">
            <w:pPr>
              <w:pStyle w:val="StyleHeading2NotBoldBlackUnderlineCentered"/>
              <w:numPr>
                <w:ilvl w:val="0"/>
                <w:numId w:val="0"/>
              </w:numPr>
              <w:jc w:val="left"/>
              <w:rPr>
                <w:rFonts w:ascii="Times New Roman" w:hAnsi="Times New Roman" w:cs="Times New Roman"/>
                <w:sz w:val="24"/>
                <w:szCs w:val="24"/>
                <w:u w:val="none"/>
                <w:lang w:bidi="ar-SA"/>
              </w:rPr>
            </w:pPr>
          </w:p>
        </w:tc>
        <w:tc>
          <w:tcPr>
            <w:tcW w:w="4819" w:type="dxa"/>
          </w:tcPr>
          <w:p w:rsidR="003D29BE" w:rsidRPr="0051683B" w:rsidRDefault="003D29BE" w:rsidP="00D145C7">
            <w:pPr>
              <w:pStyle w:val="StyleHeading2NotBoldBlackUnderlineCentered"/>
              <w:jc w:val="left"/>
              <w:rPr>
                <w:rFonts w:ascii="Times New Roman" w:hAnsi="Times New Roman" w:cs="Times New Roman"/>
                <w:b w:val="0"/>
                <w:sz w:val="24"/>
                <w:szCs w:val="24"/>
                <w:lang w:bidi="ar-SA"/>
              </w:rPr>
            </w:pPr>
          </w:p>
        </w:tc>
      </w:tr>
      <w:tr w:rsidR="003D29BE" w:rsidRPr="0051683B" w:rsidTr="00D145C7">
        <w:tc>
          <w:tcPr>
            <w:tcW w:w="456" w:type="dxa"/>
            <w:vMerge/>
          </w:tcPr>
          <w:p w:rsidR="003D29BE" w:rsidRPr="0051683B" w:rsidRDefault="003D29BE" w:rsidP="00D145C7">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p>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p>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p>
          <w:p w:rsidR="003D29BE" w:rsidRPr="0051683B" w:rsidRDefault="003D29BE" w:rsidP="00D145C7">
            <w:pPr>
              <w:pStyle w:val="StyleHeading2NotBoldBlackUnderlineCentered"/>
              <w:numPr>
                <w:ilvl w:val="0"/>
                <w:numId w:val="0"/>
              </w:numPr>
              <w:jc w:val="left"/>
              <w:rPr>
                <w:rFonts w:ascii="Times New Roman" w:hAnsi="Times New Roman" w:cs="Times New Roman"/>
                <w:sz w:val="24"/>
                <w:szCs w:val="24"/>
                <w:u w:val="none"/>
                <w:lang w:bidi="ar-SA"/>
              </w:rPr>
            </w:pPr>
          </w:p>
        </w:tc>
        <w:tc>
          <w:tcPr>
            <w:tcW w:w="4819" w:type="dxa"/>
          </w:tcPr>
          <w:p w:rsidR="003D29BE" w:rsidRPr="0051683B" w:rsidRDefault="003D29BE" w:rsidP="00D145C7">
            <w:pPr>
              <w:pStyle w:val="StyleHeading2NotBoldBlackUnderlineCentered"/>
              <w:jc w:val="left"/>
              <w:rPr>
                <w:rFonts w:ascii="Times New Roman" w:hAnsi="Times New Roman" w:cs="Times New Roman"/>
                <w:b w:val="0"/>
                <w:sz w:val="24"/>
                <w:szCs w:val="24"/>
                <w:lang w:bidi="ar-SA"/>
              </w:rPr>
            </w:pPr>
          </w:p>
        </w:tc>
      </w:tr>
      <w:tr w:rsidR="003D29BE" w:rsidRPr="0051683B" w:rsidTr="00D145C7">
        <w:tc>
          <w:tcPr>
            <w:tcW w:w="456" w:type="dxa"/>
            <w:vMerge/>
          </w:tcPr>
          <w:p w:rsidR="003D29BE" w:rsidRPr="0051683B" w:rsidRDefault="003D29BE" w:rsidP="00D145C7">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3D29BE" w:rsidRPr="0051683B" w:rsidRDefault="003D29BE" w:rsidP="00D145C7">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3D29BE" w:rsidRDefault="003D29BE"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670363" w:rsidRPr="0051683B" w:rsidRDefault="00670363"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
          <w:p w:rsidR="003D29BE" w:rsidRDefault="003D29BE"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670363" w:rsidRDefault="00670363"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
          <w:p w:rsidR="00670363" w:rsidRPr="0051683B" w:rsidRDefault="00670363"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
          <w:p w:rsidR="003D29BE" w:rsidRDefault="003D29BE"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670363" w:rsidRDefault="00670363"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
          <w:p w:rsidR="003D29BE" w:rsidRPr="00FA780D" w:rsidRDefault="003D29BE"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4819" w:type="dxa"/>
          </w:tcPr>
          <w:p w:rsidR="003D29BE" w:rsidRDefault="003D29BE"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Pr="0051683B" w:rsidRDefault="00670363" w:rsidP="00D145C7">
            <w:pPr>
              <w:pStyle w:val="StyleHeading2NotBoldBlackUnderlineCentered"/>
              <w:jc w:val="left"/>
              <w:rPr>
                <w:rFonts w:ascii="Times New Roman" w:hAnsi="Times New Roman" w:cs="Times New Roman"/>
                <w:b w:val="0"/>
                <w:sz w:val="24"/>
                <w:szCs w:val="24"/>
                <w:lang w:bidi="ar-SA"/>
              </w:rPr>
            </w:pPr>
          </w:p>
        </w:tc>
      </w:tr>
    </w:tbl>
    <w:p w:rsidR="003D29BE" w:rsidRPr="0051683B" w:rsidRDefault="003D29BE" w:rsidP="003D29BE">
      <w:pPr>
        <w:pStyle w:val="StyleHeading2NotBoldBlackUnderlineCentered"/>
        <w:ind w:left="720" w:right="-313" w:hanging="360"/>
        <w:jc w:val="both"/>
        <w:rPr>
          <w:rFonts w:ascii="Times New Roman" w:hAnsi="Times New Roman" w:cs="Times New Roman"/>
          <w:b w:val="0"/>
          <w:i/>
          <w:iCs/>
          <w:sz w:val="24"/>
          <w:szCs w:val="24"/>
          <w:u w:val="none"/>
        </w:rPr>
      </w:pPr>
    </w:p>
    <w:p w:rsidR="004E7833" w:rsidRDefault="004E7833">
      <w:pPr>
        <w:spacing w:after="0" w:line="240" w:lineRule="auto"/>
        <w:rPr>
          <w:rFonts w:ascii="Times New Roman" w:hAnsi="Times New Roman"/>
          <w:bCs/>
          <w:iCs/>
          <w:color w:val="000000" w:themeColor="text1"/>
        </w:rPr>
      </w:pPr>
      <w:r>
        <w:rPr>
          <w:rFonts w:ascii="Times New Roman" w:hAnsi="Times New Roman"/>
          <w:bCs/>
          <w:iCs/>
          <w:color w:val="000000" w:themeColor="text1"/>
        </w:rPr>
        <w:br w:type="page"/>
      </w:r>
    </w:p>
    <w:p w:rsidR="002E05F4" w:rsidRPr="00900061" w:rsidRDefault="002E05F4" w:rsidP="002E05F4">
      <w:pPr>
        <w:pStyle w:val="ListParagraph"/>
        <w:jc w:val="center"/>
        <w:rPr>
          <w:rFonts w:ascii="Times New Roman" w:hAnsi="Times New Roman"/>
          <w:b/>
          <w:u w:val="single"/>
        </w:rPr>
      </w:pPr>
      <w:r w:rsidRPr="00900061">
        <w:rPr>
          <w:rFonts w:ascii="Times New Roman" w:hAnsi="Times New Roman"/>
          <w:b/>
          <w:u w:val="single"/>
        </w:rPr>
        <w:lastRenderedPageBreak/>
        <w:t>SECTION-I</w:t>
      </w:r>
      <w:r>
        <w:rPr>
          <w:rFonts w:ascii="Times New Roman" w:hAnsi="Times New Roman"/>
          <w:b/>
          <w:u w:val="single"/>
        </w:rPr>
        <w:t>V</w:t>
      </w:r>
      <w:r w:rsidRPr="00900061">
        <w:rPr>
          <w:rFonts w:ascii="Times New Roman" w:hAnsi="Times New Roman"/>
          <w:b/>
          <w:u w:val="single"/>
        </w:rPr>
        <w:t>:</w:t>
      </w:r>
      <w:r w:rsidRPr="00900061">
        <w:rPr>
          <w:rFonts w:ascii="Mangal" w:hAnsi="Mangal" w:cs="Mangal"/>
          <w:b/>
          <w:bCs/>
          <w:u w:val="single"/>
          <w:cs/>
          <w:lang w:bidi="hi-IN"/>
        </w:rPr>
        <w:t xml:space="preserve"> पात्रता मानदंड/</w:t>
      </w:r>
      <w:r w:rsidR="00D145C7">
        <w:rPr>
          <w:rFonts w:ascii="Times New Roman" w:hAnsi="Times New Roman"/>
          <w:b/>
          <w:u w:val="single"/>
        </w:rPr>
        <w:t>ELIGIBILITY AND QUALIFICATION CRITERIA</w:t>
      </w:r>
    </w:p>
    <w:p w:rsidR="002E05F4" w:rsidRPr="007249FF" w:rsidRDefault="002E05F4" w:rsidP="00575769">
      <w:pPr>
        <w:pStyle w:val="ListParagraph"/>
        <w:jc w:val="center"/>
        <w:rPr>
          <w:rFonts w:ascii="Mangal" w:hAnsi="Mangal" w:cs="Mangal"/>
          <w:b/>
          <w:color w:val="000000"/>
        </w:rPr>
      </w:pPr>
    </w:p>
    <w:p w:rsidR="002E05F4" w:rsidRPr="007249FF" w:rsidRDefault="002E05F4" w:rsidP="00575769">
      <w:pPr>
        <w:spacing w:after="0" w:line="240" w:lineRule="auto"/>
        <w:ind w:firstLine="720"/>
        <w:jc w:val="both"/>
        <w:rPr>
          <w:rFonts w:ascii="Mangal" w:hAnsi="Mangal"/>
          <w:b/>
          <w:sz w:val="24"/>
          <w:szCs w:val="24"/>
        </w:rPr>
      </w:pPr>
      <w:r w:rsidRPr="007249FF">
        <w:rPr>
          <w:rFonts w:ascii="Mangal" w:hAnsi="Mangal"/>
          <w:sz w:val="24"/>
          <w:szCs w:val="24"/>
          <w:cs/>
          <w:lang w:bidi="hi-IN"/>
        </w:rPr>
        <w:t>निविदाकारों को निविदा को कोटिंग करने के लिए निम्‍नलिखित पात्रता मानदंड को पूरा करना होगा एवं  खंड-</w:t>
      </w:r>
      <w:r w:rsidRPr="007249FF">
        <w:rPr>
          <w:rFonts w:ascii="Mangal" w:hAnsi="Mangal"/>
          <w:sz w:val="24"/>
          <w:szCs w:val="24"/>
          <w:lang w:bidi="hi-IN"/>
        </w:rPr>
        <w:t>I</w:t>
      </w:r>
      <w:r w:rsidRPr="007249FF">
        <w:rPr>
          <w:rFonts w:ascii="Mangal" w:hAnsi="Mangal"/>
          <w:sz w:val="24"/>
          <w:szCs w:val="24"/>
          <w:cs/>
          <w:lang w:bidi="hi-IN"/>
        </w:rPr>
        <w:t xml:space="preserve"> के अनुसार अपनी पात्रता प्रमाणित करने के लिए स्‍क्‍ेन हुई दस्‍तावेजों की प्रतियां अपलोड की जानी चाहिए। </w:t>
      </w:r>
    </w:p>
    <w:p w:rsidR="002E05F4" w:rsidRPr="007249FF" w:rsidRDefault="002E05F4" w:rsidP="00575769">
      <w:pPr>
        <w:pStyle w:val="Hangingindent"/>
        <w:numPr>
          <w:ilvl w:val="0"/>
          <w:numId w:val="76"/>
        </w:numPr>
        <w:jc w:val="both"/>
        <w:rPr>
          <w:rFonts w:ascii="Times New Roman" w:hAnsi="Times New Roman" w:cs="Times New Roman"/>
          <w:szCs w:val="24"/>
        </w:rPr>
      </w:pPr>
      <w:r w:rsidRPr="007249FF">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Style w:val="TableGrid"/>
        <w:tblW w:w="10282" w:type="dxa"/>
        <w:jc w:val="center"/>
        <w:tblInd w:w="118" w:type="dxa"/>
        <w:tblLook w:val="04A0"/>
      </w:tblPr>
      <w:tblGrid>
        <w:gridCol w:w="801"/>
        <w:gridCol w:w="4677"/>
        <w:gridCol w:w="4804"/>
      </w:tblGrid>
      <w:tr w:rsidR="002E05F4" w:rsidRPr="007249FF" w:rsidTr="00D145C7">
        <w:trPr>
          <w:jc w:val="center"/>
        </w:trPr>
        <w:tc>
          <w:tcPr>
            <w:tcW w:w="801" w:type="dxa"/>
            <w:vAlign w:val="center"/>
          </w:tcPr>
          <w:p w:rsidR="002E05F4" w:rsidRPr="007249FF" w:rsidRDefault="002E05F4" w:rsidP="00D145C7">
            <w:pPr>
              <w:autoSpaceDE w:val="0"/>
              <w:autoSpaceDN w:val="0"/>
              <w:adjustRightInd w:val="0"/>
              <w:spacing w:after="0" w:line="240" w:lineRule="auto"/>
              <w:jc w:val="center"/>
              <w:rPr>
                <w:rFonts w:ascii="Times New Roman" w:hAnsi="Times New Roman"/>
                <w:b/>
                <w:bCs/>
                <w:color w:val="000000" w:themeColor="text1"/>
                <w:sz w:val="24"/>
                <w:szCs w:val="24"/>
              </w:rPr>
            </w:pPr>
            <w:r w:rsidRPr="007249FF">
              <w:rPr>
                <w:rFonts w:ascii="Times New Roman" w:hAnsi="Times New Roman"/>
                <w:b/>
                <w:bCs/>
                <w:color w:val="000000" w:themeColor="text1"/>
                <w:sz w:val="24"/>
                <w:szCs w:val="24"/>
              </w:rPr>
              <w:t>Sl. No.</w:t>
            </w:r>
          </w:p>
        </w:tc>
        <w:tc>
          <w:tcPr>
            <w:tcW w:w="4677" w:type="dxa"/>
            <w:vAlign w:val="center"/>
          </w:tcPr>
          <w:p w:rsidR="002E05F4" w:rsidRPr="007249FF" w:rsidRDefault="002E05F4" w:rsidP="00D145C7">
            <w:pPr>
              <w:autoSpaceDE w:val="0"/>
              <w:autoSpaceDN w:val="0"/>
              <w:adjustRightInd w:val="0"/>
              <w:spacing w:after="0" w:line="240" w:lineRule="auto"/>
              <w:jc w:val="center"/>
              <w:rPr>
                <w:rFonts w:ascii="Times New Roman" w:hAnsi="Times New Roman"/>
                <w:b/>
                <w:bCs/>
                <w:color w:val="000000" w:themeColor="text1"/>
                <w:sz w:val="24"/>
                <w:szCs w:val="24"/>
              </w:rPr>
            </w:pPr>
            <w:r w:rsidRPr="0051683B">
              <w:rPr>
                <w:rFonts w:ascii="Times New Roman" w:hAnsi="Times New Roman"/>
                <w:b/>
                <w:spacing w:val="-2"/>
                <w:sz w:val="24"/>
                <w:szCs w:val="24"/>
              </w:rPr>
              <w:t>Eligibility Criteria</w:t>
            </w:r>
          </w:p>
        </w:tc>
        <w:tc>
          <w:tcPr>
            <w:tcW w:w="4804" w:type="dxa"/>
            <w:vAlign w:val="center"/>
          </w:tcPr>
          <w:p w:rsidR="002E05F4" w:rsidRPr="007249FF" w:rsidRDefault="002E05F4" w:rsidP="00D145C7">
            <w:pPr>
              <w:autoSpaceDE w:val="0"/>
              <w:autoSpaceDN w:val="0"/>
              <w:adjustRightInd w:val="0"/>
              <w:spacing w:after="0" w:line="240" w:lineRule="auto"/>
              <w:jc w:val="center"/>
              <w:rPr>
                <w:rFonts w:ascii="Times New Roman" w:hAnsi="Times New Roman"/>
                <w:b/>
                <w:bCs/>
                <w:color w:val="000000" w:themeColor="text1"/>
                <w:sz w:val="24"/>
                <w:szCs w:val="24"/>
              </w:rPr>
            </w:pPr>
            <w:r w:rsidRPr="008C59DA">
              <w:rPr>
                <w:rFonts w:ascii="Times New Roman" w:hAnsi="Times New Roman"/>
                <w:b/>
                <w:spacing w:val="-2"/>
                <w:sz w:val="24"/>
                <w:szCs w:val="24"/>
                <w:highlight w:val="yellow"/>
              </w:rPr>
              <w:t>Documentary Proof to be submitted for fulfilling the Eligibility</w:t>
            </w: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sidRPr="007249FF">
              <w:rPr>
                <w:rFonts w:ascii="Times New Roman" w:hAnsi="Times New Roman"/>
                <w:color w:val="000000" w:themeColor="text1"/>
                <w:sz w:val="24"/>
                <w:szCs w:val="24"/>
              </w:rPr>
              <w:t>1</w:t>
            </w:r>
          </w:p>
        </w:tc>
        <w:tc>
          <w:tcPr>
            <w:tcW w:w="4677"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7249FF">
              <w:rPr>
                <w:rFonts w:ascii="Times New Roman" w:hAnsi="Times New Roman"/>
                <w:color w:val="000000" w:themeColor="text1"/>
                <w:sz w:val="24"/>
                <w:szCs w:val="24"/>
              </w:rPr>
              <w:t>The applicant shall be a firm/ company/ partnership/ proprietorship firm registered under the Indian Companies Act, 1956/ the partnership Act, 1932 and who have their registered offices in India and must have an office in Hyderabad/Rangareddy District.</w:t>
            </w:r>
          </w:p>
        </w:tc>
        <w:tc>
          <w:tcPr>
            <w:tcW w:w="4804" w:type="dxa"/>
          </w:tcPr>
          <w:p w:rsidR="002E05F4" w:rsidRPr="00D3424E" w:rsidRDefault="002E05F4" w:rsidP="00D145C7">
            <w:pPr>
              <w:pStyle w:val="StyleHeading2NotBoldBlackUnderlineCentered"/>
              <w:jc w:val="both"/>
              <w:rPr>
                <w:rFonts w:ascii="Times New Roman" w:hAnsi="Times New Roman"/>
                <w:sz w:val="24"/>
                <w:szCs w:val="24"/>
                <w:lang w:bidi="ar-SA"/>
              </w:rPr>
            </w:pPr>
            <w:r>
              <w:rPr>
                <w:rFonts w:ascii="Times New Roman" w:hAnsi="Times New Roman"/>
                <w:sz w:val="24"/>
                <w:szCs w:val="24"/>
                <w:lang w:bidi="ar-SA"/>
              </w:rPr>
              <w:t>E</w:t>
            </w:r>
            <w:r w:rsidRPr="00D3424E">
              <w:rPr>
                <w:rFonts w:ascii="Times New Roman" w:hAnsi="Times New Roman"/>
                <w:sz w:val="24"/>
                <w:szCs w:val="24"/>
                <w:lang w:bidi="ar-SA"/>
              </w:rPr>
              <w:t>nclose copy of</w:t>
            </w:r>
            <w:r>
              <w:rPr>
                <w:rFonts w:ascii="Times New Roman" w:hAnsi="Times New Roman"/>
                <w:sz w:val="24"/>
                <w:szCs w:val="24"/>
                <w:lang w:bidi="ar-SA"/>
              </w:rPr>
              <w:t xml:space="preserve"> (any one of the following as applicable)</w:t>
            </w:r>
            <w:r w:rsidRPr="00D3424E">
              <w:rPr>
                <w:rFonts w:ascii="Times New Roman" w:hAnsi="Times New Roman"/>
                <w:sz w:val="24"/>
                <w:szCs w:val="24"/>
                <w:lang w:bidi="ar-SA"/>
              </w:rPr>
              <w:t xml:space="preserve">:- </w:t>
            </w:r>
          </w:p>
          <w:p w:rsidR="002E05F4" w:rsidRPr="00D3424E"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sidRPr="0051683B">
              <w:rPr>
                <w:rFonts w:ascii="Times New Roman" w:hAnsi="Times New Roman"/>
                <w:b w:val="0"/>
                <w:sz w:val="24"/>
                <w:szCs w:val="24"/>
                <w:u w:val="none"/>
                <w:lang w:bidi="ar-SA"/>
              </w:rPr>
              <w:t>Memorandum</w:t>
            </w:r>
            <w:r>
              <w:rPr>
                <w:rFonts w:ascii="Times New Roman" w:hAnsi="Times New Roman"/>
                <w:b w:val="0"/>
                <w:sz w:val="24"/>
                <w:szCs w:val="24"/>
                <w:u w:val="none"/>
                <w:lang w:bidi="ar-SA"/>
              </w:rPr>
              <w:t xml:space="preserve"> of Association Certificate</w:t>
            </w:r>
          </w:p>
          <w:p w:rsidR="002E05F4" w:rsidRPr="00D3424E"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sidRPr="0051683B">
              <w:rPr>
                <w:rFonts w:ascii="Times New Roman" w:hAnsi="Times New Roman"/>
                <w:b w:val="0"/>
                <w:sz w:val="24"/>
                <w:szCs w:val="24"/>
                <w:u w:val="none"/>
                <w:lang w:bidi="ar-SA"/>
              </w:rPr>
              <w:t>Articles of Association</w:t>
            </w:r>
            <w:r>
              <w:rPr>
                <w:rFonts w:ascii="Times New Roman" w:hAnsi="Times New Roman"/>
                <w:b w:val="0"/>
                <w:sz w:val="24"/>
                <w:szCs w:val="24"/>
                <w:u w:val="none"/>
                <w:lang w:bidi="ar-SA"/>
              </w:rPr>
              <w:t xml:space="preserve"> Certificate</w:t>
            </w:r>
          </w:p>
          <w:p w:rsidR="002E05F4" w:rsidRPr="00D3424E"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sidRPr="0051683B">
              <w:rPr>
                <w:rFonts w:ascii="Times New Roman" w:hAnsi="Times New Roman"/>
                <w:b w:val="0"/>
                <w:sz w:val="24"/>
                <w:szCs w:val="24"/>
                <w:u w:val="none"/>
                <w:lang w:bidi="ar-SA"/>
              </w:rPr>
              <w:t>Certificate of Incorporation</w:t>
            </w:r>
          </w:p>
          <w:p w:rsidR="002E05F4" w:rsidRPr="00D3424E"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Pr>
                <w:rFonts w:ascii="Times New Roman" w:hAnsi="Times New Roman"/>
                <w:b w:val="0"/>
                <w:sz w:val="24"/>
                <w:szCs w:val="24"/>
                <w:u w:val="none"/>
                <w:lang w:bidi="ar-SA"/>
              </w:rPr>
              <w:t>Registration Certificate issued under Shops &amp; Establishments Act, 1988</w:t>
            </w:r>
          </w:p>
          <w:p w:rsidR="002E05F4" w:rsidRPr="00E20B92" w:rsidRDefault="002E05F4" w:rsidP="00FD153C">
            <w:pPr>
              <w:pStyle w:val="StyleHeading2NotBoldBlackUnderlineCentered"/>
              <w:numPr>
                <w:ilvl w:val="0"/>
                <w:numId w:val="16"/>
              </w:numPr>
              <w:ind w:left="416" w:hanging="416"/>
              <w:jc w:val="both"/>
              <w:rPr>
                <w:rFonts w:ascii="Times New Roman" w:hAnsi="Times New Roman"/>
                <w:b w:val="0"/>
                <w:sz w:val="24"/>
                <w:szCs w:val="24"/>
                <w:u w:val="none"/>
                <w:lang w:bidi="ar-SA"/>
              </w:rPr>
            </w:pPr>
            <w:r>
              <w:rPr>
                <w:rFonts w:ascii="Times New Roman" w:hAnsi="Times New Roman"/>
                <w:b w:val="0"/>
                <w:sz w:val="24"/>
                <w:szCs w:val="24"/>
                <w:u w:val="none"/>
                <w:lang w:bidi="ar-SA"/>
              </w:rPr>
              <w:t>Partnership Deed</w:t>
            </w:r>
          </w:p>
          <w:p w:rsidR="002E05F4" w:rsidRPr="00FF7A30"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Pr>
                <w:rFonts w:ascii="Times New Roman" w:hAnsi="Times New Roman"/>
                <w:b w:val="0"/>
                <w:sz w:val="24"/>
                <w:szCs w:val="24"/>
                <w:u w:val="none"/>
                <w:lang w:bidi="ar-SA"/>
              </w:rPr>
              <w:t>A</w:t>
            </w:r>
            <w:r w:rsidRPr="00E20B92">
              <w:rPr>
                <w:rFonts w:ascii="Times New Roman" w:hAnsi="Times New Roman"/>
                <w:b w:val="0"/>
                <w:sz w:val="24"/>
                <w:szCs w:val="24"/>
                <w:u w:val="none"/>
                <w:lang w:bidi="ar-SA"/>
              </w:rPr>
              <w:t>ny other equivalent document showing date and place of incorporation, as applicable.</w:t>
            </w:r>
          </w:p>
          <w:p w:rsidR="002E05F4" w:rsidRPr="00FF7A30"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sidRPr="00FD153C">
              <w:rPr>
                <w:rFonts w:ascii="Times New Roman" w:hAnsi="Times New Roman"/>
                <w:b w:val="0"/>
                <w:color w:val="auto"/>
                <w:sz w:val="24"/>
                <w:szCs w:val="24"/>
                <w:highlight w:val="yellow"/>
                <w:u w:val="none"/>
                <w:lang w:bidi="ar-SA"/>
              </w:rPr>
              <w:t>If others, submit a Declaration by mentioning the ‘Type of Firm’ along with a copy of the registration document.</w:t>
            </w:r>
          </w:p>
        </w:tc>
      </w:tr>
      <w:tr w:rsidR="002E05F4" w:rsidRPr="007249FF" w:rsidTr="00D145C7">
        <w:trPr>
          <w:trHeight w:val="1554"/>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sidRPr="007249FF">
              <w:rPr>
                <w:rFonts w:ascii="Times New Roman" w:hAnsi="Times New Roman"/>
                <w:color w:val="000000" w:themeColor="text1"/>
                <w:sz w:val="24"/>
                <w:szCs w:val="24"/>
              </w:rPr>
              <w:t>2</w:t>
            </w:r>
          </w:p>
        </w:tc>
        <w:tc>
          <w:tcPr>
            <w:tcW w:w="4677" w:type="dxa"/>
          </w:tcPr>
          <w:p w:rsidR="002E05F4" w:rsidRPr="00FD153C" w:rsidRDefault="002E05F4" w:rsidP="00D145C7">
            <w:pPr>
              <w:autoSpaceDE w:val="0"/>
              <w:autoSpaceDN w:val="0"/>
              <w:adjustRightInd w:val="0"/>
              <w:spacing w:after="0" w:line="240" w:lineRule="auto"/>
              <w:jc w:val="both"/>
              <w:rPr>
                <w:rFonts w:ascii="Times New Roman" w:hAnsi="Times New Roman"/>
                <w:sz w:val="24"/>
                <w:szCs w:val="24"/>
              </w:rPr>
            </w:pPr>
            <w:r w:rsidRPr="00FD153C">
              <w:rPr>
                <w:rFonts w:ascii="Times New Roman" w:hAnsi="Times New Roman"/>
                <w:sz w:val="24"/>
                <w:szCs w:val="24"/>
              </w:rPr>
              <w:t xml:space="preserve">The firm should be in business of designing, printing and supply of similar items for Government Departments / Boards / Corporations or reputed private company for at least </w:t>
            </w:r>
            <w:r w:rsidRPr="00FD153C">
              <w:rPr>
                <w:rFonts w:ascii="Times New Roman" w:hAnsi="Times New Roman"/>
                <w:sz w:val="24"/>
                <w:szCs w:val="24"/>
                <w:highlight w:val="yellow"/>
              </w:rPr>
              <w:t>3 years during the last five financial years as on 31-03-2021</w:t>
            </w:r>
            <w:r w:rsidRPr="00FD153C">
              <w:rPr>
                <w:rFonts w:ascii="Times New Roman" w:hAnsi="Times New Roman"/>
                <w:sz w:val="24"/>
                <w:szCs w:val="24"/>
              </w:rPr>
              <w:t xml:space="preserve">. </w:t>
            </w:r>
          </w:p>
        </w:tc>
        <w:tc>
          <w:tcPr>
            <w:tcW w:w="4804" w:type="dxa"/>
          </w:tcPr>
          <w:p w:rsidR="002E05F4" w:rsidRPr="00FD153C" w:rsidRDefault="002E05F4" w:rsidP="00D145C7">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sz w:val="24"/>
                <w:szCs w:val="24"/>
              </w:rPr>
            </w:pPr>
            <w:r w:rsidRPr="00FD153C">
              <w:rPr>
                <w:rFonts w:ascii="Times New Roman" w:hAnsi="Times New Roman"/>
                <w:sz w:val="24"/>
                <w:szCs w:val="24"/>
              </w:rPr>
              <w:t xml:space="preserve">Documents (work orders) to prove that the company / firm have performed in their business for 3 years during the last five (5) financial years as on </w:t>
            </w:r>
            <w:r w:rsidRPr="00FD153C">
              <w:rPr>
                <w:rFonts w:ascii="Times New Roman" w:hAnsi="Times New Roman"/>
                <w:sz w:val="24"/>
                <w:szCs w:val="24"/>
                <w:highlight w:val="yellow"/>
              </w:rPr>
              <w:t>31/03/2021</w:t>
            </w:r>
            <w:r w:rsidRPr="00FD153C">
              <w:rPr>
                <w:rFonts w:ascii="Times New Roman" w:hAnsi="Times New Roman"/>
                <w:sz w:val="24"/>
                <w:szCs w:val="24"/>
              </w:rPr>
              <w:t>.</w:t>
            </w:r>
          </w:p>
        </w:tc>
      </w:tr>
      <w:tr w:rsidR="002E05F4" w:rsidRPr="007249FF" w:rsidTr="00D145C7">
        <w:trPr>
          <w:trHeight w:val="959"/>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sidRPr="007249FF">
              <w:rPr>
                <w:rFonts w:ascii="Times New Roman" w:hAnsi="Times New Roman"/>
                <w:color w:val="000000" w:themeColor="text1"/>
                <w:sz w:val="24"/>
                <w:szCs w:val="24"/>
              </w:rPr>
              <w:t>3</w:t>
            </w:r>
          </w:p>
        </w:tc>
        <w:tc>
          <w:tcPr>
            <w:tcW w:w="4677"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7249FF">
              <w:rPr>
                <w:rFonts w:ascii="Times New Roman" w:hAnsi="Times New Roman"/>
                <w:color w:val="000000" w:themeColor="text1"/>
                <w:sz w:val="24"/>
                <w:szCs w:val="24"/>
                <w:lang w:bidi="hi-IN"/>
              </w:rPr>
              <w:t>The agency /firm must be registered as a printing press or the Agency should have full-fledged unit of their own for usual design, preparation of art work, designing, composing &amp; printing etc.</w:t>
            </w:r>
          </w:p>
        </w:tc>
        <w:tc>
          <w:tcPr>
            <w:tcW w:w="4804"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7249FF">
              <w:rPr>
                <w:rFonts w:ascii="Times New Roman" w:hAnsi="Times New Roman"/>
                <w:color w:val="000000" w:themeColor="text1"/>
                <w:sz w:val="24"/>
                <w:szCs w:val="24"/>
              </w:rPr>
              <w:t>Copy of registration certificates and business profile may be submitted.</w:t>
            </w: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sidRPr="007249FF">
              <w:rPr>
                <w:rFonts w:ascii="Times New Roman" w:hAnsi="Times New Roman"/>
                <w:color w:val="000000" w:themeColor="text1"/>
                <w:sz w:val="24"/>
                <w:szCs w:val="24"/>
              </w:rPr>
              <w:t>4</w:t>
            </w:r>
          </w:p>
        </w:tc>
        <w:tc>
          <w:tcPr>
            <w:tcW w:w="4677" w:type="dxa"/>
          </w:tcPr>
          <w:p w:rsidR="002E05F4" w:rsidRPr="00FD153C" w:rsidRDefault="002E05F4" w:rsidP="00D145C7">
            <w:pPr>
              <w:autoSpaceDE w:val="0"/>
              <w:autoSpaceDN w:val="0"/>
              <w:adjustRightInd w:val="0"/>
              <w:spacing w:after="0" w:line="240" w:lineRule="auto"/>
              <w:jc w:val="both"/>
              <w:rPr>
                <w:rFonts w:ascii="Times New Roman" w:hAnsi="Times New Roman"/>
                <w:sz w:val="24"/>
                <w:szCs w:val="24"/>
              </w:rPr>
            </w:pPr>
            <w:r w:rsidRPr="00FD153C">
              <w:rPr>
                <w:rFonts w:ascii="Times New Roman" w:hAnsi="Times New Roman"/>
                <w:sz w:val="24"/>
                <w:szCs w:val="24"/>
              </w:rPr>
              <w:t xml:space="preserve">The Bidder should have an annual turnover of </w:t>
            </w:r>
            <w:r w:rsidRPr="00FD153C">
              <w:rPr>
                <w:rFonts w:ascii="Times New Roman" w:hAnsi="Times New Roman"/>
                <w:sz w:val="24"/>
                <w:szCs w:val="24"/>
                <w:highlight w:val="yellow"/>
              </w:rPr>
              <w:t>Rs. 3.6 Lakhs</w:t>
            </w:r>
            <w:r w:rsidRPr="00FD153C">
              <w:rPr>
                <w:rFonts w:ascii="Times New Roman" w:hAnsi="Times New Roman"/>
                <w:spacing w:val="-2"/>
                <w:sz w:val="24"/>
                <w:szCs w:val="24"/>
                <w:highlight w:val="yellow"/>
              </w:rPr>
              <w:t>at least for one year during last three financial years</w:t>
            </w:r>
            <w:r w:rsidRPr="00FD153C">
              <w:rPr>
                <w:rFonts w:ascii="Times New Roman" w:hAnsi="Times New Roman"/>
                <w:spacing w:val="-2"/>
                <w:sz w:val="24"/>
                <w:szCs w:val="24"/>
              </w:rPr>
              <w:t>.</w:t>
            </w:r>
          </w:p>
        </w:tc>
        <w:tc>
          <w:tcPr>
            <w:tcW w:w="4804" w:type="dxa"/>
          </w:tcPr>
          <w:p w:rsidR="002E05F4" w:rsidRPr="00FD153C" w:rsidRDefault="002E05F4" w:rsidP="00D145C7">
            <w:pPr>
              <w:autoSpaceDE w:val="0"/>
              <w:autoSpaceDN w:val="0"/>
              <w:adjustRightInd w:val="0"/>
              <w:spacing w:after="0" w:line="240" w:lineRule="auto"/>
              <w:jc w:val="both"/>
              <w:rPr>
                <w:rFonts w:ascii="Times New Roman" w:hAnsi="Times New Roman"/>
                <w:sz w:val="24"/>
                <w:szCs w:val="24"/>
              </w:rPr>
            </w:pPr>
            <w:r w:rsidRPr="00FD153C">
              <w:rPr>
                <w:rFonts w:ascii="Times New Roman" w:hAnsi="Times New Roman"/>
                <w:sz w:val="24"/>
                <w:szCs w:val="24"/>
              </w:rPr>
              <w:t xml:space="preserve">Certified copies of Audited Statement of Accounts (Balance Sheet, Profit and Loss statement, Notes on Accounts) for the last three financial years </w:t>
            </w:r>
            <w:r w:rsidRPr="00FD153C">
              <w:rPr>
                <w:rFonts w:ascii="Times New Roman" w:hAnsi="Times New Roman"/>
                <w:sz w:val="24"/>
                <w:szCs w:val="24"/>
                <w:highlight w:val="yellow"/>
              </w:rPr>
              <w:t>(i.e. 2018-19, 2019-20, 2020-21)</w:t>
            </w:r>
            <w:r w:rsidRPr="00FD153C">
              <w:rPr>
                <w:rFonts w:ascii="Times New Roman" w:hAnsi="Times New Roman"/>
                <w:sz w:val="24"/>
                <w:szCs w:val="24"/>
              </w:rPr>
              <w:t xml:space="preserve"> along with the Statutory Audit report.</w:t>
            </w: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677"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7249FF">
              <w:rPr>
                <w:rFonts w:ascii="Times New Roman" w:hAnsi="Times New Roman"/>
                <w:color w:val="000000" w:themeColor="text1"/>
                <w:sz w:val="24"/>
                <w:szCs w:val="24"/>
              </w:rPr>
              <w:t>GST Registration Certificate</w:t>
            </w:r>
          </w:p>
        </w:tc>
        <w:tc>
          <w:tcPr>
            <w:tcW w:w="4804"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7249FF">
              <w:rPr>
                <w:rFonts w:ascii="Times New Roman" w:hAnsi="Times New Roman"/>
                <w:color w:val="000000" w:themeColor="text1"/>
                <w:sz w:val="24"/>
                <w:szCs w:val="24"/>
              </w:rPr>
              <w:t>Copy to be enclosed</w:t>
            </w: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677"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PAN Card of the firm</w:t>
            </w:r>
          </w:p>
        </w:tc>
        <w:tc>
          <w:tcPr>
            <w:tcW w:w="4804"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Copy to be enclosed </w:t>
            </w: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sidRPr="007249FF">
              <w:rPr>
                <w:rFonts w:ascii="Times New Roman" w:hAnsi="Times New Roman"/>
                <w:color w:val="000000" w:themeColor="text1"/>
                <w:sz w:val="24"/>
                <w:szCs w:val="24"/>
              </w:rPr>
              <w:t>7</w:t>
            </w:r>
          </w:p>
        </w:tc>
        <w:tc>
          <w:tcPr>
            <w:tcW w:w="4677" w:type="dxa"/>
          </w:tcPr>
          <w:p w:rsidR="002E05F4" w:rsidRPr="00FA0B69" w:rsidRDefault="002E05F4" w:rsidP="00D145C7">
            <w:pPr>
              <w:pStyle w:val="Hangingindent"/>
              <w:snapToGrid w:val="0"/>
              <w:ind w:left="0" w:firstLine="0"/>
              <w:rPr>
                <w:rFonts w:ascii="Times New Roman" w:hAnsi="Times New Roman"/>
                <w:strike/>
                <w:szCs w:val="24"/>
                <w:lang w:bidi="ar-SA"/>
              </w:rPr>
            </w:pPr>
            <w:r w:rsidRPr="00FA0B69">
              <w:rPr>
                <w:rFonts w:ascii="Times New Roman" w:hAnsi="Times New Roman"/>
                <w:strike/>
                <w:szCs w:val="24"/>
                <w:lang w:bidi="ar-SA"/>
              </w:rPr>
              <w:t>Earnest Money Deposit</w:t>
            </w:r>
          </w:p>
          <w:p w:rsidR="002E05F4" w:rsidRPr="007249FF" w:rsidRDefault="002E05F4" w:rsidP="00D145C7">
            <w:pPr>
              <w:pStyle w:val="Hangingindent"/>
              <w:snapToGrid w:val="0"/>
              <w:ind w:left="0" w:firstLine="0"/>
              <w:rPr>
                <w:rFonts w:ascii="Times New Roman" w:hAnsi="Times New Roman"/>
                <w:szCs w:val="24"/>
                <w:lang w:bidi="ar-SA"/>
              </w:rPr>
            </w:pPr>
            <w:r>
              <w:rPr>
                <w:rFonts w:ascii="Times New Roman" w:hAnsi="Times New Roman"/>
                <w:szCs w:val="24"/>
                <w:lang w:bidi="ar-SA"/>
              </w:rPr>
              <w:t>“Bid Security Declaration”</w:t>
            </w:r>
          </w:p>
        </w:tc>
        <w:tc>
          <w:tcPr>
            <w:tcW w:w="4804" w:type="dxa"/>
            <w:vAlign w:val="center"/>
          </w:tcPr>
          <w:p w:rsidR="00D40ABD"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EE16B4">
              <w:rPr>
                <w:rFonts w:ascii="Times New Roman" w:hAnsi="Times New Roman"/>
                <w:color w:val="000000" w:themeColor="text1"/>
                <w:sz w:val="24"/>
                <w:szCs w:val="24"/>
                <w:highlight w:val="yellow"/>
              </w:rPr>
              <w:t>Submit duly filled-in and signed bearing company seal "Bid Security Declaration" accepting that if they withdraw or modify their bids during period of validity etc., they will be suspended for the time specified in the tender documents.</w:t>
            </w:r>
          </w:p>
          <w:p w:rsidR="002721E3" w:rsidRPr="00FD153C" w:rsidRDefault="002721E3" w:rsidP="00D145C7">
            <w:pPr>
              <w:autoSpaceDE w:val="0"/>
              <w:autoSpaceDN w:val="0"/>
              <w:adjustRightInd w:val="0"/>
              <w:spacing w:after="0" w:line="240" w:lineRule="auto"/>
              <w:jc w:val="both"/>
              <w:rPr>
                <w:rFonts w:ascii="Times New Roman" w:hAnsi="Times New Roman"/>
                <w:color w:val="000000" w:themeColor="text1"/>
                <w:sz w:val="24"/>
                <w:szCs w:val="24"/>
              </w:rPr>
            </w:pP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4677" w:type="dxa"/>
          </w:tcPr>
          <w:p w:rsidR="002E05F4" w:rsidRPr="002721E3" w:rsidRDefault="002E05F4" w:rsidP="00D145C7">
            <w:pPr>
              <w:pStyle w:val="Hangingindent"/>
              <w:snapToGrid w:val="0"/>
              <w:ind w:left="0" w:firstLine="0"/>
              <w:jc w:val="both"/>
              <w:rPr>
                <w:rFonts w:ascii="Times New Roman" w:hAnsi="Times New Roman"/>
                <w:strike/>
                <w:szCs w:val="24"/>
                <w:lang w:bidi="ar-SA"/>
              </w:rPr>
            </w:pPr>
            <w:r w:rsidRPr="002721E3">
              <w:rPr>
                <w:rFonts w:ascii="Times New Roman" w:hAnsi="Times New Roman"/>
                <w:szCs w:val="24"/>
                <w:lang w:bidi="ar-SA"/>
              </w:rPr>
              <w:t xml:space="preserve">The firm should be income tax assesse for a period of at least three years ended </w:t>
            </w:r>
            <w:r w:rsidRPr="002721E3">
              <w:rPr>
                <w:rFonts w:ascii="Times New Roman" w:hAnsi="Times New Roman"/>
                <w:szCs w:val="24"/>
                <w:highlight w:val="yellow"/>
                <w:lang w:bidi="ar-SA"/>
              </w:rPr>
              <w:t>31-03-</w:t>
            </w:r>
            <w:r w:rsidRPr="002721E3">
              <w:rPr>
                <w:rFonts w:ascii="Times New Roman" w:hAnsi="Times New Roman"/>
                <w:szCs w:val="24"/>
                <w:highlight w:val="yellow"/>
                <w:lang w:bidi="ar-SA"/>
              </w:rPr>
              <w:lastRenderedPageBreak/>
              <w:t>2021.</w:t>
            </w:r>
          </w:p>
        </w:tc>
        <w:tc>
          <w:tcPr>
            <w:tcW w:w="4804" w:type="dxa"/>
            <w:vAlign w:val="center"/>
          </w:tcPr>
          <w:p w:rsidR="002E05F4" w:rsidRPr="002721E3" w:rsidRDefault="002E05F4" w:rsidP="00D145C7">
            <w:pPr>
              <w:autoSpaceDE w:val="0"/>
              <w:autoSpaceDN w:val="0"/>
              <w:adjustRightInd w:val="0"/>
              <w:spacing w:after="0" w:line="240" w:lineRule="auto"/>
              <w:jc w:val="both"/>
              <w:rPr>
                <w:rFonts w:ascii="Times New Roman" w:hAnsi="Times New Roman"/>
                <w:sz w:val="24"/>
                <w:szCs w:val="24"/>
                <w:highlight w:val="yellow"/>
              </w:rPr>
            </w:pPr>
            <w:r w:rsidRPr="002721E3">
              <w:rPr>
                <w:rFonts w:ascii="Times New Roman" w:hAnsi="Times New Roman"/>
                <w:spacing w:val="-2"/>
                <w:sz w:val="24"/>
                <w:szCs w:val="24"/>
              </w:rPr>
              <w:lastRenderedPageBreak/>
              <w:t xml:space="preserve">Copies of the acknowledgments of Income tax returns for the </w:t>
            </w:r>
            <w:r w:rsidRPr="002721E3">
              <w:rPr>
                <w:rFonts w:ascii="Times New Roman" w:hAnsi="Times New Roman"/>
                <w:spacing w:val="-2"/>
                <w:sz w:val="24"/>
                <w:szCs w:val="24"/>
                <w:highlight w:val="yellow"/>
              </w:rPr>
              <w:t xml:space="preserve">AY 2017-18, AY 2018-19 &amp; AY </w:t>
            </w:r>
            <w:r w:rsidRPr="002721E3">
              <w:rPr>
                <w:rFonts w:ascii="Times New Roman" w:hAnsi="Times New Roman"/>
                <w:spacing w:val="-2"/>
                <w:sz w:val="24"/>
                <w:szCs w:val="24"/>
                <w:highlight w:val="yellow"/>
              </w:rPr>
              <w:lastRenderedPageBreak/>
              <w:t>2019-20</w:t>
            </w:r>
          </w:p>
        </w:tc>
      </w:tr>
    </w:tbl>
    <w:p w:rsidR="002E05F4" w:rsidRDefault="002E05F4" w:rsidP="002E05F4">
      <w:p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highlight w:val="yellow"/>
        </w:rPr>
      </w:pPr>
    </w:p>
    <w:p w:rsidR="002E05F4" w:rsidRDefault="002E05F4" w:rsidP="00D37697">
      <w:pPr>
        <w:pStyle w:val="Hangingindent"/>
        <w:numPr>
          <w:ilvl w:val="0"/>
          <w:numId w:val="76"/>
        </w:numPr>
        <w:jc w:val="both"/>
        <w:rPr>
          <w:rFonts w:ascii="Times New Roman" w:eastAsia="Calibri" w:hAnsi="Times New Roman" w:cs="Times New Roman"/>
          <w:color w:val="000000" w:themeColor="text1"/>
          <w:szCs w:val="24"/>
          <w:highlight w:val="yellow"/>
        </w:rPr>
      </w:pPr>
      <w:r w:rsidRPr="008B1431">
        <w:rPr>
          <w:rFonts w:ascii="Times New Roman" w:eastAsia="Calibri" w:hAnsi="Times New Roman" w:cs="Times New Roman"/>
          <w:color w:val="000000" w:themeColor="text1"/>
          <w:szCs w:val="24"/>
          <w:highlight w:val="yellow"/>
        </w:rPr>
        <w:t>Photocopies of above supporting documents should be embossed with company seal and authorized signatory and should be legible. The photocopies of the financial documents should be attested by the Chartered Accountants.  All the above documents are mandatory for the bids to be considered</w:t>
      </w:r>
    </w:p>
    <w:p w:rsidR="002E05F4" w:rsidRPr="00667E27" w:rsidRDefault="002E05F4" w:rsidP="002E05F4">
      <w:pPr>
        <w:pStyle w:val="NoSpacing"/>
        <w:rPr>
          <w:rFonts w:ascii="Times New Roman" w:eastAsia="Calibri" w:hAnsi="Times New Roman"/>
          <w:highlight w:val="yellow"/>
        </w:rPr>
      </w:pPr>
    </w:p>
    <w:p w:rsidR="002E05F4" w:rsidRDefault="002E05F4" w:rsidP="00D37697">
      <w:pPr>
        <w:pStyle w:val="Hangingindent"/>
        <w:numPr>
          <w:ilvl w:val="0"/>
          <w:numId w:val="76"/>
        </w:numPr>
        <w:jc w:val="both"/>
        <w:rPr>
          <w:rFonts w:ascii="Times New Roman" w:hAnsi="Times New Roman"/>
        </w:rPr>
      </w:pPr>
      <w:r w:rsidRPr="00667E27">
        <w:rPr>
          <w:rFonts w:ascii="Times New Roman" w:hAnsi="Times New Roman" w:cs="Times New Roman"/>
          <w:b/>
        </w:rPr>
        <w:t>Disqualification of Tenders</w:t>
      </w:r>
      <w:r>
        <w:rPr>
          <w:rFonts w:ascii="Times New Roman" w:hAnsi="Times New Roman"/>
          <w:b/>
        </w:rPr>
        <w:t xml:space="preserve">: </w:t>
      </w:r>
      <w:r w:rsidRPr="00667E27">
        <w:rPr>
          <w:rFonts w:ascii="Times New Roman" w:hAnsi="Times New Roman" w:cs="Times New Roman"/>
        </w:rPr>
        <w:t xml:space="preserve">Tenders are liable for rejection if they are not in line with the terms and conditions of this tender notice. Conditional tenders/bids will be liable for rejection or may not be considered. Incomplete tenders /tenders without </w:t>
      </w:r>
      <w:r w:rsidRPr="00667E27">
        <w:rPr>
          <w:rFonts w:ascii="Times New Roman" w:hAnsi="Times New Roman" w:cs="Times New Roman"/>
          <w:strike/>
        </w:rPr>
        <w:t>EMD</w:t>
      </w:r>
      <w:r w:rsidRPr="00667E27">
        <w:rPr>
          <w:rFonts w:ascii="Times New Roman" w:hAnsi="Times New Roman" w:cs="Times New Roman"/>
          <w:highlight w:val="yellow"/>
        </w:rPr>
        <w:t>‘Bid Security Declaration’</w:t>
      </w:r>
      <w:r w:rsidRPr="00667E27">
        <w:rPr>
          <w:rFonts w:ascii="Times New Roman" w:hAnsi="Times New Roman" w:cs="Times New Roman"/>
        </w:rPr>
        <w:t xml:space="preserve"> will be liable for rejection. Submission of Single Bid as against Two Bid System or Quotes submitted in Email/fax will be rejected. The Bidder should ensure that the prices are mentioned only in the Price Bid and nowhere in the Technical Bids in case of TWO BID SYSTEM.</w:t>
      </w:r>
    </w:p>
    <w:p w:rsidR="002E05F4" w:rsidRDefault="002E05F4" w:rsidP="002E05F4">
      <w:pPr>
        <w:pStyle w:val="NoSpacing"/>
        <w:jc w:val="both"/>
        <w:rPr>
          <w:rFonts w:ascii="Times New Roman" w:hAnsi="Times New Roman"/>
        </w:rPr>
      </w:pPr>
    </w:p>
    <w:p w:rsidR="002E05F4" w:rsidRPr="002A7A12" w:rsidRDefault="002E05F4" w:rsidP="00D37697">
      <w:pPr>
        <w:pStyle w:val="Hangingindent"/>
        <w:numPr>
          <w:ilvl w:val="0"/>
          <w:numId w:val="76"/>
        </w:numPr>
        <w:jc w:val="both"/>
        <w:rPr>
          <w:rFonts w:ascii="Times New Roman" w:hAnsi="Times New Roman"/>
        </w:rPr>
      </w:pPr>
      <w:r w:rsidRPr="002A7A12">
        <w:rPr>
          <w:rFonts w:ascii="Times New Roman" w:hAnsi="Times New Roman"/>
          <w:b/>
        </w:rPr>
        <w:t>Preliminary Examination /Evaluation &amp; Comparison of Bids</w:t>
      </w:r>
      <w:r>
        <w:rPr>
          <w:rFonts w:ascii="Times New Roman" w:hAnsi="Times New Roman"/>
          <w:b/>
        </w:rPr>
        <w:t>:</w:t>
      </w:r>
      <w:r w:rsidRPr="002A7A12">
        <w:rPr>
          <w:rFonts w:ascii="Times New Roman" w:hAnsi="Times New Roman"/>
        </w:rPr>
        <w:t>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w:t>
      </w:r>
    </w:p>
    <w:p w:rsidR="002E05F4" w:rsidRPr="00667E27" w:rsidRDefault="002E05F4" w:rsidP="002E05F4">
      <w:pPr>
        <w:pStyle w:val="NoSpacing"/>
        <w:rPr>
          <w:rFonts w:ascii="Times New Roman" w:eastAsia="Calibri" w:hAnsi="Times New Roman"/>
          <w:b/>
          <w:highlight w:val="yellow"/>
        </w:rPr>
      </w:pPr>
    </w:p>
    <w:p w:rsidR="002E05F4" w:rsidRPr="007249FF" w:rsidRDefault="002E05F4" w:rsidP="00D37697">
      <w:pPr>
        <w:pStyle w:val="Hangingindent"/>
        <w:numPr>
          <w:ilvl w:val="0"/>
          <w:numId w:val="76"/>
        </w:numPr>
        <w:jc w:val="both"/>
        <w:rPr>
          <w:rFonts w:ascii="Times New Roman" w:hAnsi="Times New Roman" w:cs="Times New Roman"/>
          <w:szCs w:val="24"/>
        </w:rPr>
      </w:pPr>
      <w:r w:rsidRPr="00491686">
        <w:rPr>
          <w:rFonts w:ascii="Times New Roman" w:hAnsi="Times New Roman" w:cs="Times New Roman"/>
          <w:b/>
          <w:szCs w:val="24"/>
        </w:rPr>
        <w:t>Scope of the Work</w:t>
      </w:r>
      <w:r w:rsidRPr="007249FF">
        <w:rPr>
          <w:rFonts w:ascii="Times New Roman" w:hAnsi="Times New Roman" w:cs="Times New Roman"/>
          <w:szCs w:val="24"/>
        </w:rPr>
        <w:t>:</w:t>
      </w:r>
    </w:p>
    <w:p w:rsidR="002E05F4" w:rsidRPr="00500121" w:rsidRDefault="002E05F4" w:rsidP="002E05F4">
      <w:pPr>
        <w:pStyle w:val="ListParagraph"/>
        <w:numPr>
          <w:ilvl w:val="0"/>
          <w:numId w:val="1"/>
        </w:numPr>
        <w:spacing w:after="120"/>
        <w:jc w:val="both"/>
        <w:rPr>
          <w:rFonts w:ascii="Times New Roman" w:hAnsi="Times New Roman"/>
          <w:color w:val="FF0000"/>
        </w:rPr>
      </w:pPr>
      <w:r w:rsidRPr="00500121">
        <w:rPr>
          <w:rFonts w:ascii="Times New Roman" w:hAnsi="Times New Roman"/>
        </w:rPr>
        <w:t>To supply quality products which substantially match the specifications laid down by NIPHM.  The items to be supplied should be of standard quality.</w:t>
      </w:r>
    </w:p>
    <w:p w:rsidR="002E05F4" w:rsidRPr="007249FF" w:rsidRDefault="002E05F4" w:rsidP="002E05F4">
      <w:pPr>
        <w:pStyle w:val="ListParagraph"/>
        <w:numPr>
          <w:ilvl w:val="0"/>
          <w:numId w:val="1"/>
        </w:numPr>
        <w:tabs>
          <w:tab w:val="left" w:pos="810"/>
        </w:tabs>
        <w:spacing w:after="120"/>
        <w:jc w:val="both"/>
        <w:rPr>
          <w:rFonts w:ascii="Times New Roman" w:hAnsi="Times New Roman"/>
          <w:color w:val="FF0000"/>
        </w:rPr>
      </w:pPr>
      <w:r w:rsidRPr="007249FF">
        <w:rPr>
          <w:rFonts w:ascii="Times New Roman" w:hAnsi="Times New Roman"/>
        </w:rPr>
        <w:t>Director General, NIPHM reserves the right to reject any or all the quotations received without assigning any reason whatsoever.</w:t>
      </w:r>
    </w:p>
    <w:p w:rsidR="002E05F4" w:rsidRPr="007249FF" w:rsidRDefault="002E05F4" w:rsidP="002E05F4">
      <w:pPr>
        <w:pStyle w:val="ListParagraph"/>
        <w:numPr>
          <w:ilvl w:val="0"/>
          <w:numId w:val="1"/>
        </w:numPr>
        <w:tabs>
          <w:tab w:val="left" w:pos="810"/>
        </w:tabs>
        <w:spacing w:after="120"/>
        <w:jc w:val="both"/>
        <w:rPr>
          <w:rFonts w:ascii="Times New Roman" w:hAnsi="Times New Roman"/>
          <w:color w:val="FF0000"/>
        </w:rPr>
      </w:pPr>
      <w:r w:rsidRPr="007249FF">
        <w:rPr>
          <w:rFonts w:ascii="Times New Roman" w:hAnsi="Times New Roman"/>
          <w:b/>
        </w:rPr>
        <w:t xml:space="preserve">Terms of Supply: </w:t>
      </w:r>
      <w:r w:rsidR="00944FA5" w:rsidRPr="00944FA5">
        <w:rPr>
          <w:rFonts w:ascii="Times New Roman" w:hAnsi="Times New Roman"/>
          <w:bCs/>
          <w:highlight w:val="yellow"/>
        </w:rPr>
        <w:t xml:space="preserve">The work should be completed and the printed publication is to be </w:t>
      </w:r>
      <w:r w:rsidR="00944FA5" w:rsidRPr="002721E3">
        <w:rPr>
          <w:rFonts w:ascii="Times New Roman" w:hAnsi="Times New Roman"/>
          <w:bCs/>
          <w:highlight w:val="yellow"/>
        </w:rPr>
        <w:t xml:space="preserve">supplied within </w:t>
      </w:r>
      <w:r w:rsidR="0019557D">
        <w:rPr>
          <w:rFonts w:ascii="Times New Roman" w:hAnsi="Times New Roman"/>
          <w:bCs/>
          <w:highlight w:val="yellow"/>
        </w:rPr>
        <w:t>30</w:t>
      </w:r>
      <w:bookmarkStart w:id="0" w:name="_GoBack"/>
      <w:bookmarkEnd w:id="0"/>
      <w:r w:rsidR="00944FA5" w:rsidRPr="002721E3">
        <w:rPr>
          <w:rFonts w:ascii="Times New Roman" w:hAnsi="Times New Roman"/>
          <w:bCs/>
          <w:highlight w:val="yellow"/>
        </w:rPr>
        <w:t xml:space="preserve"> days </w:t>
      </w:r>
      <w:r w:rsidR="00944FA5" w:rsidRPr="00944FA5">
        <w:rPr>
          <w:rFonts w:ascii="Times New Roman" w:hAnsi="Times New Roman"/>
          <w:bCs/>
          <w:highlight w:val="yellow"/>
        </w:rPr>
        <w:t>from the receipt of the work order which includes proof ready and delivery of material at NIPHM. Under special circumstances, NIPHM may give short delivery period of 15 days which includes proof ready and delivery of material at NIPHM.</w:t>
      </w:r>
    </w:p>
    <w:p w:rsidR="002E05F4" w:rsidRPr="00A97D5A" w:rsidRDefault="002E05F4" w:rsidP="002E05F4">
      <w:pPr>
        <w:pStyle w:val="ListParagraph"/>
        <w:numPr>
          <w:ilvl w:val="0"/>
          <w:numId w:val="1"/>
        </w:numPr>
        <w:tabs>
          <w:tab w:val="left" w:pos="810"/>
        </w:tabs>
        <w:spacing w:after="120"/>
        <w:jc w:val="both"/>
        <w:rPr>
          <w:rFonts w:ascii="Times New Roman" w:hAnsi="Times New Roman"/>
          <w:color w:val="FF0000"/>
        </w:rPr>
      </w:pPr>
      <w:r w:rsidRPr="007249FF">
        <w:rPr>
          <w:rFonts w:ascii="Times New Roman" w:hAnsi="Times New Roman"/>
          <w:b/>
        </w:rPr>
        <w:t xml:space="preserve">Prices quoted should be </w:t>
      </w:r>
      <w:r w:rsidRPr="007249FF">
        <w:rPr>
          <w:rFonts w:ascii="Times New Roman" w:hAnsi="Times New Roman"/>
          <w:b/>
          <w:color w:val="000000"/>
        </w:rPr>
        <w:t>for FREE DELIVERY at NIPHM, Hyderabad-500 030.</w:t>
      </w:r>
    </w:p>
    <w:p w:rsidR="00A97D5A" w:rsidRPr="00A97D5A" w:rsidRDefault="00A97D5A" w:rsidP="00A97D5A">
      <w:pPr>
        <w:pStyle w:val="ListParagraph"/>
        <w:numPr>
          <w:ilvl w:val="0"/>
          <w:numId w:val="1"/>
        </w:numPr>
        <w:jc w:val="both"/>
        <w:rPr>
          <w:rFonts w:ascii="Times New Roman" w:hAnsi="Times New Roman"/>
          <w:highlight w:val="yellow"/>
        </w:rPr>
      </w:pPr>
      <w:r w:rsidRPr="00A97D5A">
        <w:rPr>
          <w:rFonts w:ascii="Times New Roman" w:hAnsi="Times New Roman"/>
          <w:highlight w:val="yellow"/>
        </w:rPr>
        <w:t>The prices will be calculated as per prorate basis in respective slab i.e. price will be calculated based on the actual n</w:t>
      </w:r>
      <w:r>
        <w:rPr>
          <w:rFonts w:ascii="Times New Roman" w:hAnsi="Times New Roman"/>
          <w:highlight w:val="yellow"/>
        </w:rPr>
        <w:t>umber</w:t>
      </w:r>
      <w:r w:rsidRPr="00A97D5A">
        <w:rPr>
          <w:rFonts w:ascii="Times New Roman" w:hAnsi="Times New Roman"/>
          <w:highlight w:val="yellow"/>
        </w:rPr>
        <w:t xml:space="preserve"> of copies and pages.</w:t>
      </w:r>
    </w:p>
    <w:p w:rsidR="00A97D5A" w:rsidRPr="00A97D5A" w:rsidRDefault="00A97D5A" w:rsidP="00A97D5A">
      <w:pPr>
        <w:pStyle w:val="ListParagraph"/>
        <w:numPr>
          <w:ilvl w:val="0"/>
          <w:numId w:val="1"/>
        </w:numPr>
        <w:jc w:val="both"/>
        <w:rPr>
          <w:rFonts w:ascii="Times New Roman" w:hAnsi="Times New Roman"/>
          <w:b/>
          <w:highlight w:val="yellow"/>
        </w:rPr>
      </w:pPr>
      <w:r w:rsidRPr="00A97D5A">
        <w:rPr>
          <w:rFonts w:ascii="Times New Roman" w:hAnsi="Times New Roman"/>
          <w:highlight w:val="yellow"/>
        </w:rPr>
        <w:t>The order may not be issued for highest n</w:t>
      </w:r>
      <w:r>
        <w:rPr>
          <w:rFonts w:ascii="Times New Roman" w:hAnsi="Times New Roman"/>
          <w:highlight w:val="yellow"/>
        </w:rPr>
        <w:t>umber</w:t>
      </w:r>
      <w:r w:rsidRPr="00A97D5A">
        <w:rPr>
          <w:rFonts w:ascii="Times New Roman" w:hAnsi="Times New Roman"/>
          <w:highlight w:val="yellow"/>
        </w:rPr>
        <w:t xml:space="preserve"> of copies in the respective slab.  The n</w:t>
      </w:r>
      <w:r>
        <w:rPr>
          <w:rFonts w:ascii="Times New Roman" w:hAnsi="Times New Roman"/>
          <w:highlight w:val="yellow"/>
        </w:rPr>
        <w:t>umber</w:t>
      </w:r>
      <w:r w:rsidRPr="00A97D5A">
        <w:rPr>
          <w:rFonts w:ascii="Times New Roman" w:hAnsi="Times New Roman"/>
          <w:highlight w:val="yellow"/>
        </w:rPr>
        <w:t xml:space="preserve"> of copies will be based on the requirement of the institution.</w:t>
      </w:r>
    </w:p>
    <w:p w:rsidR="002E05F4" w:rsidRPr="007249FF" w:rsidRDefault="002E05F4" w:rsidP="002E05F4">
      <w:pPr>
        <w:pStyle w:val="ListParagraph"/>
        <w:numPr>
          <w:ilvl w:val="0"/>
          <w:numId w:val="1"/>
        </w:numPr>
        <w:tabs>
          <w:tab w:val="left" w:pos="810"/>
        </w:tabs>
        <w:spacing w:after="120"/>
        <w:jc w:val="both"/>
        <w:rPr>
          <w:rFonts w:ascii="Times New Roman" w:hAnsi="Times New Roman"/>
          <w:color w:val="FF0000"/>
        </w:rPr>
      </w:pPr>
      <w:r w:rsidRPr="007249FF">
        <w:rPr>
          <w:rFonts w:ascii="Times New Roman" w:hAnsi="Times New Roman"/>
        </w:rPr>
        <w:t xml:space="preserve">The percentage of GST, surcharge, if applicable and other levies legally liveable and intended to be claimed should be clearly indicated in the tender.   Where this is not done, no claim on these accounts would be admissible later. </w:t>
      </w:r>
    </w:p>
    <w:p w:rsidR="002E05F4" w:rsidRPr="00491686" w:rsidRDefault="002E05F4" w:rsidP="00D37697">
      <w:pPr>
        <w:pStyle w:val="Hangingindent"/>
        <w:numPr>
          <w:ilvl w:val="0"/>
          <w:numId w:val="76"/>
        </w:numPr>
        <w:jc w:val="both"/>
        <w:rPr>
          <w:rFonts w:ascii="Times New Roman" w:hAnsi="Times New Roman"/>
          <w:b/>
        </w:rPr>
      </w:pPr>
      <w:r w:rsidRPr="00DE55A2">
        <w:rPr>
          <w:rFonts w:ascii="Times New Roman" w:hAnsi="Times New Roman"/>
          <w:b/>
        </w:rPr>
        <w:t xml:space="preserve">Bid Security: </w:t>
      </w:r>
      <w:r w:rsidRPr="00491686">
        <w:rPr>
          <w:rFonts w:ascii="Times New Roman" w:hAnsi="Times New Roman"/>
        </w:rPr>
        <w:t xml:space="preserve">In terms of OM No. F.9/4/2020-PPD dated 12th November, 2020 issued by Ministry of Finance, Govt. of India, bidders are requested </w:t>
      </w:r>
      <w:r w:rsidRPr="00491686">
        <w:rPr>
          <w:rFonts w:ascii="Times New Roman" w:hAnsi="Times New Roman"/>
          <w:highlight w:val="yellow"/>
        </w:rPr>
        <w:t>to submit duly filled-in and signed"Bid Security Declaration"</w:t>
      </w:r>
      <w:r w:rsidRPr="00491686">
        <w:rPr>
          <w:rFonts w:ascii="Times New Roman" w:hAnsi="Times New Roman"/>
        </w:rPr>
        <w:t xml:space="preserve"> Format </w:t>
      </w:r>
      <w:r w:rsidRPr="00491686">
        <w:rPr>
          <w:rFonts w:ascii="Times New Roman" w:hAnsi="Times New Roman"/>
          <w:b/>
          <w:highlight w:val="yellow"/>
        </w:rPr>
        <w:t>(Annexure–II)</w:t>
      </w:r>
      <w:r w:rsidRPr="00491686">
        <w:rPr>
          <w:rFonts w:ascii="Times New Roman" w:hAnsi="Times New Roman"/>
        </w:rPr>
        <w:t xml:space="preserve"> accepting that if they withdraw or modify their bids during period of validity etc., they will be suspended for the time specified in the tender documents.</w:t>
      </w:r>
    </w:p>
    <w:p w:rsidR="002E05F4" w:rsidRPr="002721E3" w:rsidRDefault="002E05F4" w:rsidP="00D37697">
      <w:pPr>
        <w:pStyle w:val="ListParagraph"/>
        <w:numPr>
          <w:ilvl w:val="0"/>
          <w:numId w:val="10"/>
        </w:numPr>
        <w:tabs>
          <w:tab w:val="clear" w:pos="810"/>
        </w:tabs>
        <w:ind w:left="1985" w:hanging="851"/>
        <w:jc w:val="both"/>
        <w:rPr>
          <w:rFonts w:ascii="Times New Roman" w:hAnsi="Times New Roman"/>
          <w:b/>
        </w:rPr>
      </w:pPr>
      <w:r w:rsidRPr="00DE55A2">
        <w:rPr>
          <w:rFonts w:ascii="Times New Roman" w:hAnsi="Times New Roman"/>
          <w:sz w:val="23"/>
          <w:szCs w:val="23"/>
        </w:rPr>
        <w:lastRenderedPageBreak/>
        <w:t xml:space="preserve">The </w:t>
      </w:r>
      <w:r w:rsidRPr="002B2ED3">
        <w:rPr>
          <w:rFonts w:ascii="Times New Roman" w:hAnsi="Times New Roman"/>
          <w:highlight w:val="yellow"/>
        </w:rPr>
        <w:t>"Bid Security Declaration"</w:t>
      </w:r>
      <w:r w:rsidRPr="00DE55A2">
        <w:rPr>
          <w:rFonts w:ascii="Times New Roman" w:hAnsi="Times New Roman"/>
          <w:sz w:val="23"/>
          <w:szCs w:val="23"/>
        </w:rPr>
        <w:t xml:space="preserve">is required to protect the Purchaser against risk of Bidder’s </w:t>
      </w:r>
      <w:r w:rsidRPr="002721E3">
        <w:rPr>
          <w:rFonts w:ascii="Times New Roman" w:hAnsi="Times New Roman"/>
          <w:sz w:val="23"/>
          <w:szCs w:val="23"/>
        </w:rPr>
        <w:t xml:space="preserve">conduct. </w:t>
      </w:r>
      <w:r w:rsidRPr="002721E3">
        <w:rPr>
          <w:rFonts w:ascii="Times New Roman" w:hAnsi="Times New Roman"/>
          <w:sz w:val="23"/>
          <w:szCs w:val="23"/>
          <w:highlight w:val="yellow"/>
        </w:rPr>
        <w:t xml:space="preserve">The firms/agencies registered under </w:t>
      </w:r>
      <w:r w:rsidRPr="002721E3">
        <w:rPr>
          <w:rFonts w:ascii="Times New Roman" w:hAnsi="Times New Roman"/>
          <w:highlight w:val="yellow"/>
        </w:rPr>
        <w:t>NSIC/DIPP/MSEs are not exempted from submission of "Bid Security Declaration".</w:t>
      </w:r>
    </w:p>
    <w:p w:rsidR="002E05F4" w:rsidRPr="00DE55A2" w:rsidRDefault="002E05F4" w:rsidP="00D37697">
      <w:pPr>
        <w:pStyle w:val="ListParagraph"/>
        <w:numPr>
          <w:ilvl w:val="0"/>
          <w:numId w:val="10"/>
        </w:numPr>
        <w:tabs>
          <w:tab w:val="clear" w:pos="810"/>
        </w:tabs>
        <w:ind w:left="1985" w:hanging="851"/>
        <w:jc w:val="both"/>
        <w:rPr>
          <w:rFonts w:ascii="Times New Roman" w:hAnsi="Times New Roman"/>
        </w:rPr>
      </w:pPr>
      <w:r>
        <w:rPr>
          <w:rFonts w:ascii="Times New Roman" w:hAnsi="Times New Roman"/>
        </w:rPr>
        <w:t xml:space="preserve">Bidders possessing </w:t>
      </w:r>
      <w:r w:rsidRPr="00DE55A2">
        <w:rPr>
          <w:rFonts w:ascii="Times New Roman" w:hAnsi="Times New Roman"/>
        </w:rPr>
        <w:t>NSIC/DIPP/MSEs certificate and such certificate shall be valid on the date of submission of bid and as per Public Procurement Policy for Micro and Small</w:t>
      </w:r>
      <w:r>
        <w:rPr>
          <w:rFonts w:ascii="Times New Roman" w:hAnsi="Times New Roman"/>
        </w:rPr>
        <w:t xml:space="preserve"> Enterprises (MSEs) order, 2012. </w:t>
      </w:r>
    </w:p>
    <w:p w:rsidR="002E05F4" w:rsidRDefault="002E05F4" w:rsidP="00D37697">
      <w:pPr>
        <w:pStyle w:val="ListParagraph"/>
        <w:numPr>
          <w:ilvl w:val="0"/>
          <w:numId w:val="10"/>
        </w:numPr>
        <w:tabs>
          <w:tab w:val="clear" w:pos="810"/>
        </w:tabs>
        <w:ind w:left="1985" w:hanging="851"/>
        <w:jc w:val="both"/>
        <w:rPr>
          <w:rFonts w:ascii="Times New Roman" w:hAnsi="Times New Roman"/>
        </w:rPr>
      </w:pPr>
      <w:r w:rsidRPr="00DE55A2">
        <w:rPr>
          <w:rFonts w:ascii="Times New Roman" w:hAnsi="Times New Roman"/>
        </w:rPr>
        <w:t xml:space="preserve">The bidders who are </w:t>
      </w:r>
      <w:r w:rsidRPr="00DE55A2">
        <w:rPr>
          <w:rFonts w:ascii="Times New Roman" w:hAnsi="Times New Roman"/>
          <w:b/>
        </w:rPr>
        <w:t>Micro and Small Enterprises</w:t>
      </w:r>
      <w:r w:rsidRPr="00DE55A2">
        <w:rPr>
          <w:rFonts w:ascii="Times New Roman" w:hAnsi="Times New Roman"/>
        </w:rPr>
        <w:t xml:space="preserve"> participating in the tender shall enclose with their Bid a copy of </w:t>
      </w:r>
      <w:r w:rsidRPr="00DE55A2">
        <w:rPr>
          <w:rFonts w:ascii="Times New Roman" w:hAnsi="Times New Roman"/>
          <w:b/>
        </w:rPr>
        <w:t>Udyog Aadhar Memorandum (UAM)</w:t>
      </w:r>
      <w:r w:rsidRPr="00DE55A2">
        <w:rPr>
          <w:rFonts w:ascii="Times New Roman" w:hAnsi="Times New Roman"/>
        </w:rPr>
        <w:t xml:space="preserve"> along with their valid registration certificate with District Industries Centres or NSIC or any other body specified by Ministry of Micro and Small enterprises in support of their being an MSE. </w:t>
      </w:r>
    </w:p>
    <w:p w:rsidR="002E05F4" w:rsidRDefault="002E05F4" w:rsidP="002E05F4">
      <w:pPr>
        <w:pStyle w:val="ListParagraph"/>
        <w:ind w:left="1985"/>
        <w:jc w:val="both"/>
        <w:rPr>
          <w:rFonts w:ascii="Times New Roman" w:hAnsi="Times New Roman"/>
        </w:rPr>
      </w:pPr>
    </w:p>
    <w:p w:rsidR="002E05F4" w:rsidRPr="00EC10B6" w:rsidRDefault="002E05F4" w:rsidP="00D37697">
      <w:pPr>
        <w:pStyle w:val="Hangingindent"/>
        <w:numPr>
          <w:ilvl w:val="0"/>
          <w:numId w:val="76"/>
        </w:numPr>
        <w:jc w:val="both"/>
        <w:rPr>
          <w:rFonts w:ascii="Times New Roman" w:hAnsi="Times New Roman" w:cs="Times New Roman"/>
          <w:strike/>
          <w:szCs w:val="24"/>
        </w:rPr>
      </w:pPr>
      <w:r w:rsidRPr="00EC10B6">
        <w:rPr>
          <w:rFonts w:ascii="Times New Roman" w:hAnsi="Times New Roman" w:cs="Times New Roman"/>
          <w:b/>
          <w:strike/>
          <w:szCs w:val="24"/>
        </w:rPr>
        <w:t>EMD Amount and Mode of Submission:</w:t>
      </w:r>
    </w:p>
    <w:p w:rsidR="002E05F4" w:rsidRDefault="002E05F4" w:rsidP="00D37697">
      <w:pPr>
        <w:numPr>
          <w:ilvl w:val="0"/>
          <w:numId w:val="18"/>
        </w:numPr>
        <w:suppressAutoHyphens/>
        <w:spacing w:after="120" w:line="240" w:lineRule="auto"/>
        <w:jc w:val="both"/>
        <w:rPr>
          <w:rFonts w:ascii="Times New Roman" w:hAnsi="Times New Roman" w:cs="Times New Roman"/>
          <w:i/>
          <w:strike/>
          <w:spacing w:val="-2"/>
          <w:sz w:val="24"/>
          <w:szCs w:val="24"/>
        </w:rPr>
      </w:pPr>
      <w:r w:rsidRPr="00EC10B6">
        <w:rPr>
          <w:rFonts w:ascii="Times New Roman" w:hAnsi="Times New Roman" w:cs="Times New Roman"/>
          <w:b/>
          <w:i/>
          <w:strike/>
          <w:color w:val="FF0000"/>
          <w:sz w:val="24"/>
          <w:szCs w:val="24"/>
          <w:highlight w:val="yellow"/>
        </w:rPr>
        <w:t>Rs. 24,000/-</w:t>
      </w:r>
      <w:r w:rsidRPr="00EC10B6">
        <w:rPr>
          <w:rFonts w:ascii="Times New Roman" w:hAnsi="Times New Roman" w:cs="Times New Roman"/>
          <w:i/>
          <w:strike/>
          <w:color w:val="FF0000"/>
          <w:sz w:val="24"/>
          <w:szCs w:val="24"/>
          <w:highlight w:val="yellow"/>
        </w:rPr>
        <w:t xml:space="preserve"> (Rupees Twenty four thousand only).</w:t>
      </w:r>
      <w:r w:rsidRPr="00EC10B6">
        <w:rPr>
          <w:rFonts w:ascii="Times New Roman" w:hAnsi="Times New Roman" w:cs="Times New Roman"/>
          <w:i/>
          <w:strike/>
          <w:sz w:val="24"/>
          <w:szCs w:val="24"/>
        </w:rPr>
        <w:t xml:space="preserve">The Demand Draft/Bankers Cheque/FD/BG from a Nationalized Bank / Scheduled Bank should be drawn in favour of </w:t>
      </w:r>
      <w:r w:rsidRPr="00EC10B6">
        <w:rPr>
          <w:rFonts w:ascii="Times New Roman" w:hAnsi="Times New Roman" w:cs="Times New Roman"/>
          <w:i/>
          <w:strike/>
          <w:color w:val="000000"/>
          <w:sz w:val="24"/>
          <w:szCs w:val="24"/>
        </w:rPr>
        <w:t>“NATIONAL INSTITUTE OF PLANT HEALTH MANAGEMENT”, payable at Hyderabad-500 030 should be submitted to the office on or before tender closing date &amp; time.  If EMD is not received by closing date &amp; time, tender should be rejected.</w:t>
      </w:r>
    </w:p>
    <w:p w:rsidR="002E05F4" w:rsidRDefault="002E05F4" w:rsidP="00D37697">
      <w:pPr>
        <w:numPr>
          <w:ilvl w:val="0"/>
          <w:numId w:val="18"/>
        </w:numPr>
        <w:suppressAutoHyphens/>
        <w:spacing w:after="120" w:line="240" w:lineRule="auto"/>
        <w:jc w:val="both"/>
        <w:rPr>
          <w:rFonts w:ascii="Times New Roman" w:hAnsi="Times New Roman" w:cs="Times New Roman"/>
          <w:i/>
          <w:strike/>
          <w:spacing w:val="-2"/>
          <w:sz w:val="24"/>
          <w:szCs w:val="24"/>
        </w:rPr>
      </w:pPr>
      <w:r w:rsidRPr="00E054CA">
        <w:rPr>
          <w:rFonts w:ascii="Times New Roman" w:hAnsi="Times New Roman" w:cs="Times New Roman"/>
          <w:strike/>
          <w:sz w:val="24"/>
          <w:szCs w:val="24"/>
        </w:rPr>
        <w:t>“The EMD amount of the unsuccessful Bidders will be returned after the acceptance of the successful Tenders within a reasonable time on or before 30</w:t>
      </w:r>
      <w:r w:rsidRPr="00E054CA">
        <w:rPr>
          <w:rFonts w:ascii="Times New Roman" w:hAnsi="Times New Roman" w:cs="Times New Roman"/>
          <w:strike/>
          <w:sz w:val="24"/>
          <w:szCs w:val="24"/>
          <w:vertAlign w:val="superscript"/>
        </w:rPr>
        <w:t>th</w:t>
      </w:r>
      <w:r w:rsidRPr="00E054CA">
        <w:rPr>
          <w:rFonts w:ascii="Times New Roman" w:hAnsi="Times New Roman" w:cs="Times New Roman"/>
          <w:strike/>
          <w:sz w:val="24"/>
          <w:szCs w:val="24"/>
        </w:rPr>
        <w:t xml:space="preserve"> day of the award of the contract.</w:t>
      </w:r>
    </w:p>
    <w:p w:rsidR="002E05F4" w:rsidRDefault="002E05F4" w:rsidP="00D37697">
      <w:pPr>
        <w:numPr>
          <w:ilvl w:val="0"/>
          <w:numId w:val="18"/>
        </w:numPr>
        <w:suppressAutoHyphens/>
        <w:spacing w:after="120" w:line="240" w:lineRule="auto"/>
        <w:jc w:val="both"/>
        <w:rPr>
          <w:rFonts w:ascii="Times New Roman" w:hAnsi="Times New Roman" w:cs="Times New Roman"/>
          <w:i/>
          <w:strike/>
          <w:spacing w:val="-2"/>
          <w:sz w:val="24"/>
          <w:szCs w:val="24"/>
        </w:rPr>
      </w:pPr>
      <w:r w:rsidRPr="00E054CA">
        <w:rPr>
          <w:rFonts w:ascii="Times New Roman" w:hAnsi="Times New Roman" w:cs="Times New Roman"/>
          <w:strike/>
          <w:sz w:val="24"/>
          <w:szCs w:val="24"/>
        </w:rPr>
        <w:t>The EMD amount held by NIPHM till it is returned to the unsuccessful Tenderers will not earn any interest thereof.</w:t>
      </w:r>
    </w:p>
    <w:p w:rsidR="002E05F4" w:rsidRDefault="002E05F4" w:rsidP="00D37697">
      <w:pPr>
        <w:numPr>
          <w:ilvl w:val="0"/>
          <w:numId w:val="18"/>
        </w:numPr>
        <w:suppressAutoHyphens/>
        <w:spacing w:after="120" w:line="240" w:lineRule="auto"/>
        <w:jc w:val="both"/>
        <w:rPr>
          <w:rFonts w:ascii="Times New Roman" w:hAnsi="Times New Roman" w:cs="Times New Roman"/>
          <w:i/>
          <w:strike/>
          <w:spacing w:val="-2"/>
          <w:sz w:val="24"/>
          <w:szCs w:val="24"/>
        </w:rPr>
      </w:pPr>
      <w:r w:rsidRPr="00E054CA">
        <w:rPr>
          <w:rFonts w:ascii="Times New Roman" w:hAnsi="Times New Roman" w:cs="Times New Roman"/>
          <w:strike/>
          <w:sz w:val="24"/>
          <w:szCs w:val="24"/>
        </w:rPr>
        <w:t>The EMD amount of Successful Tenderers will be adjusted as part of the Security Deposit (SD) due for successful execution of the contract.</w:t>
      </w:r>
    </w:p>
    <w:p w:rsidR="002E05F4" w:rsidRDefault="002E05F4" w:rsidP="00D37697">
      <w:pPr>
        <w:numPr>
          <w:ilvl w:val="0"/>
          <w:numId w:val="18"/>
        </w:numPr>
        <w:suppressAutoHyphens/>
        <w:spacing w:after="120" w:line="240" w:lineRule="auto"/>
        <w:jc w:val="both"/>
        <w:rPr>
          <w:rFonts w:ascii="Times New Roman" w:hAnsi="Times New Roman" w:cs="Times New Roman"/>
          <w:i/>
          <w:strike/>
          <w:spacing w:val="-2"/>
          <w:sz w:val="24"/>
          <w:szCs w:val="24"/>
        </w:rPr>
      </w:pPr>
      <w:r w:rsidRPr="00E054CA">
        <w:rPr>
          <w:rFonts w:ascii="Times New Roman" w:hAnsi="Times New Roman"/>
          <w:strike/>
        </w:rPr>
        <w:t xml:space="preserve">Tenders </w:t>
      </w:r>
      <w:r w:rsidRPr="00E054CA">
        <w:rPr>
          <w:rFonts w:ascii="Times New Roman" w:hAnsi="Times New Roman"/>
          <w:b/>
          <w:strike/>
        </w:rPr>
        <w:t xml:space="preserve">without </w:t>
      </w:r>
      <w:r w:rsidRPr="00E054CA">
        <w:rPr>
          <w:rFonts w:ascii="Times New Roman" w:hAnsi="Times New Roman"/>
          <w:strike/>
        </w:rPr>
        <w:t xml:space="preserve">EMD amount will be </w:t>
      </w:r>
      <w:r w:rsidRPr="00E054CA">
        <w:rPr>
          <w:rFonts w:ascii="Times New Roman" w:hAnsi="Times New Roman"/>
          <w:b/>
          <w:strike/>
        </w:rPr>
        <w:t xml:space="preserve">rejected </w:t>
      </w:r>
      <w:r w:rsidRPr="00E054CA">
        <w:rPr>
          <w:rFonts w:ascii="Times New Roman" w:hAnsi="Times New Roman"/>
          <w:strike/>
        </w:rPr>
        <w:t>by NIPHM as non-responsive.  If the tenderer is exempted from submission of EMD, they should enclose the copy of the supporting document / certificate issued by Government along with the Tender.</w:t>
      </w:r>
    </w:p>
    <w:p w:rsidR="002E05F4" w:rsidRPr="00E054CA" w:rsidRDefault="002E05F4" w:rsidP="00D37697">
      <w:pPr>
        <w:numPr>
          <w:ilvl w:val="0"/>
          <w:numId w:val="18"/>
        </w:numPr>
        <w:suppressAutoHyphens/>
        <w:spacing w:after="120" w:line="240" w:lineRule="auto"/>
        <w:jc w:val="both"/>
        <w:rPr>
          <w:rFonts w:ascii="Times New Roman" w:hAnsi="Times New Roman" w:cs="Times New Roman"/>
          <w:i/>
          <w:strike/>
          <w:spacing w:val="-2"/>
          <w:sz w:val="24"/>
          <w:szCs w:val="24"/>
        </w:rPr>
      </w:pPr>
      <w:r w:rsidRPr="00E054CA">
        <w:rPr>
          <w:rFonts w:ascii="Times New Roman" w:hAnsi="Times New Roman"/>
          <w:strike/>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2E05F4" w:rsidRPr="007249FF" w:rsidRDefault="002E05F4" w:rsidP="00D37697">
      <w:pPr>
        <w:pStyle w:val="Hangingindent"/>
        <w:numPr>
          <w:ilvl w:val="0"/>
          <w:numId w:val="76"/>
        </w:numPr>
        <w:jc w:val="both"/>
        <w:rPr>
          <w:rFonts w:ascii="Times New Roman" w:hAnsi="Times New Roman"/>
          <w:b/>
          <w:color w:val="000000"/>
          <w:u w:val="single"/>
        </w:rPr>
      </w:pPr>
      <w:r w:rsidRPr="007249FF">
        <w:rPr>
          <w:rFonts w:ascii="Times New Roman" w:hAnsi="Times New Roman"/>
          <w:b/>
          <w:color w:val="000000"/>
          <w:u w:val="single"/>
        </w:rPr>
        <w:t>PAYMENT OF SECURITY DEPOSIT (SD):</w:t>
      </w:r>
    </w:p>
    <w:p w:rsidR="002E05F4" w:rsidRPr="007249FF" w:rsidRDefault="002E05F4" w:rsidP="00D37697">
      <w:pPr>
        <w:pStyle w:val="ListParagraph"/>
        <w:numPr>
          <w:ilvl w:val="0"/>
          <w:numId w:val="9"/>
        </w:numPr>
        <w:suppressAutoHyphens w:val="0"/>
        <w:autoSpaceDE w:val="0"/>
        <w:autoSpaceDN w:val="0"/>
        <w:adjustRightInd w:val="0"/>
        <w:spacing w:after="120"/>
        <w:ind w:left="1080"/>
        <w:contextualSpacing/>
        <w:jc w:val="both"/>
        <w:rPr>
          <w:rFonts w:ascii="Times New Roman" w:hAnsi="Times New Roman"/>
          <w:bCs/>
          <w:iCs/>
          <w:lang w:val="en-US" w:eastAsia="en-US"/>
        </w:rPr>
      </w:pPr>
      <w:r w:rsidRPr="007249FF">
        <w:rPr>
          <w:rFonts w:ascii="Times New Roman" w:hAnsi="Times New Roman"/>
          <w:bCs/>
          <w:iCs/>
          <w:lang w:val="en-US" w:eastAsia="en-US"/>
        </w:rPr>
        <w:t xml:space="preserve">The Successful firm(s) shall require to </w:t>
      </w:r>
      <w:r w:rsidRPr="002721E3">
        <w:rPr>
          <w:rFonts w:ascii="Times New Roman" w:hAnsi="Times New Roman"/>
          <w:bCs/>
          <w:iCs/>
          <w:lang w:val="en-US" w:eastAsia="en-US"/>
        </w:rPr>
        <w:t xml:space="preserve">deposit </w:t>
      </w:r>
      <w:r w:rsidRPr="002721E3">
        <w:rPr>
          <w:rFonts w:ascii="Times New Roman" w:hAnsi="Times New Roman"/>
          <w:bCs/>
          <w:iCs/>
          <w:highlight w:val="yellow"/>
          <w:lang w:val="en-US" w:eastAsia="en-US"/>
        </w:rPr>
        <w:t>3</w:t>
      </w:r>
      <w:r w:rsidRPr="002721E3">
        <w:rPr>
          <w:rFonts w:ascii="Times New Roman" w:hAnsi="Times New Roman"/>
          <w:iCs/>
          <w:highlight w:val="yellow"/>
          <w:lang w:val="en-US" w:eastAsia="en-US"/>
        </w:rPr>
        <w:t>%</w:t>
      </w:r>
      <w:r w:rsidRPr="002721E3">
        <w:rPr>
          <w:rFonts w:ascii="Times New Roman" w:hAnsi="Times New Roman"/>
          <w:bCs/>
          <w:iCs/>
          <w:highlight w:val="yellow"/>
          <w:lang w:val="en-US" w:eastAsia="en-US"/>
        </w:rPr>
        <w:t xml:space="preserve"> of order value</w:t>
      </w:r>
      <w:r w:rsidRPr="002721E3">
        <w:rPr>
          <w:rFonts w:ascii="Times New Roman" w:hAnsi="Times New Roman"/>
          <w:bCs/>
          <w:iCs/>
          <w:lang w:val="en-US" w:eastAsia="en-US"/>
        </w:rPr>
        <w:t xml:space="preserve"> towards </w:t>
      </w:r>
      <w:r w:rsidRPr="007249FF">
        <w:rPr>
          <w:rFonts w:ascii="Times New Roman" w:hAnsi="Times New Roman"/>
          <w:bCs/>
          <w:iCs/>
          <w:lang w:val="en-US" w:eastAsia="en-US"/>
        </w:rPr>
        <w:t>Security deposit/Performance Security either by means of demand draft or irrevocable Bank Guarantee obtained from any Nationalized/Scheduled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E05F4" w:rsidRDefault="002E05F4" w:rsidP="00D37697">
      <w:pPr>
        <w:pStyle w:val="ListParagraph"/>
        <w:numPr>
          <w:ilvl w:val="0"/>
          <w:numId w:val="9"/>
        </w:numPr>
        <w:suppressAutoHyphens w:val="0"/>
        <w:autoSpaceDE w:val="0"/>
        <w:autoSpaceDN w:val="0"/>
        <w:adjustRightInd w:val="0"/>
        <w:spacing w:after="120"/>
        <w:ind w:left="1080"/>
        <w:contextualSpacing/>
        <w:jc w:val="both"/>
        <w:rPr>
          <w:rFonts w:ascii="Times New Roman" w:hAnsi="Times New Roman"/>
          <w:bCs/>
          <w:iCs/>
          <w:color w:val="000000" w:themeColor="text1"/>
          <w:lang w:val="en-US" w:eastAsia="en-US"/>
        </w:rPr>
      </w:pPr>
      <w:r w:rsidRPr="007249FF">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2E05F4" w:rsidRDefault="002E05F4" w:rsidP="002E05F4">
      <w:pPr>
        <w:spacing w:after="0" w:line="240" w:lineRule="auto"/>
        <w:rPr>
          <w:rFonts w:ascii="Times New Roman" w:hAnsi="Times New Roman"/>
          <w:bCs/>
          <w:iCs/>
          <w:color w:val="000000" w:themeColor="text1"/>
        </w:rPr>
      </w:pPr>
      <w:r>
        <w:rPr>
          <w:rFonts w:ascii="Times New Roman" w:hAnsi="Times New Roman"/>
          <w:bCs/>
          <w:iCs/>
          <w:color w:val="000000" w:themeColor="text1"/>
        </w:rPr>
        <w:br w:type="page"/>
      </w:r>
    </w:p>
    <w:p w:rsidR="00491686" w:rsidRPr="00670AB9" w:rsidRDefault="00491686" w:rsidP="00491686">
      <w:pPr>
        <w:ind w:right="-540"/>
        <w:contextualSpacing/>
        <w:jc w:val="center"/>
        <w:rPr>
          <w:rFonts w:ascii="Times New Roman" w:hAnsi="Times New Roman"/>
          <w:b/>
          <w:bCs/>
        </w:rPr>
      </w:pPr>
      <w:r>
        <w:rPr>
          <w:rFonts w:ascii="Times New Roman" w:hAnsi="Times New Roman"/>
          <w:b/>
          <w:bCs/>
          <w:u w:val="single"/>
        </w:rPr>
        <w:lastRenderedPageBreak/>
        <w:t>SECTION-V: SCHEDULE OF REQUIREMENT</w:t>
      </w:r>
      <w:r w:rsidR="00986A68">
        <w:rPr>
          <w:rFonts w:ascii="Times New Roman" w:hAnsi="Times New Roman"/>
          <w:b/>
          <w:bCs/>
          <w:u w:val="single"/>
        </w:rPr>
        <w:t xml:space="preserve"> WITH TECHNICAL SPECIFICATIONS</w:t>
      </w:r>
    </w:p>
    <w:p w:rsidR="00491686" w:rsidRPr="007249FF" w:rsidRDefault="00491686" w:rsidP="00491686">
      <w:pPr>
        <w:ind w:right="-540"/>
        <w:contextualSpacing/>
        <w:jc w:val="both"/>
        <w:rPr>
          <w:rFonts w:ascii="Times New Roman" w:hAnsi="Times New Roman"/>
          <w:b/>
          <w:bCs/>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35"/>
        <w:gridCol w:w="2977"/>
        <w:gridCol w:w="1134"/>
        <w:gridCol w:w="2835"/>
      </w:tblGrid>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Sl. No.</w:t>
            </w:r>
          </w:p>
        </w:tc>
        <w:tc>
          <w:tcPr>
            <w:tcW w:w="2835"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Name of the work/Items</w:t>
            </w:r>
          </w:p>
        </w:tc>
        <w:tc>
          <w:tcPr>
            <w:tcW w:w="2977" w:type="dxa"/>
            <w:vMerge w:val="restart"/>
            <w:shd w:val="clear" w:color="auto" w:fill="auto"/>
            <w:noWrap/>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Specifications</w:t>
            </w:r>
          </w:p>
        </w:tc>
        <w:tc>
          <w:tcPr>
            <w:tcW w:w="1134"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Qty</w:t>
            </w:r>
          </w:p>
        </w:tc>
        <w:tc>
          <w:tcPr>
            <w:tcW w:w="2835" w:type="dxa"/>
            <w:vMerge w:val="restart"/>
            <w:shd w:val="clear" w:color="auto" w:fill="auto"/>
            <w:noWrap/>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No. of Page</w:t>
            </w:r>
          </w:p>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Slabs</w:t>
            </w:r>
          </w:p>
        </w:tc>
      </w:tr>
      <w:tr w:rsidR="00491686" w:rsidRPr="00D0764F" w:rsidTr="009D06DE">
        <w:trPr>
          <w:trHeight w:val="276"/>
        </w:trPr>
        <w:tc>
          <w:tcPr>
            <w:tcW w:w="709" w:type="dxa"/>
            <w:vMerge/>
            <w:vAlign w:val="center"/>
            <w:hideMark/>
          </w:tcPr>
          <w:p w:rsidR="00491686" w:rsidRPr="00D0764F" w:rsidRDefault="00491686" w:rsidP="00D145C7">
            <w:pPr>
              <w:spacing w:after="0" w:line="240" w:lineRule="auto"/>
              <w:rPr>
                <w:rFonts w:ascii="Times New Roman" w:hAnsi="Times New Roman" w:cs="Times New Roman"/>
                <w:b/>
                <w:bCs/>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b/>
                <w:bCs/>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b/>
                <w:bCs/>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b/>
                <w:bCs/>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b/>
                <w:bCs/>
                <w:color w:val="000000"/>
                <w:sz w:val="24"/>
                <w:szCs w:val="24"/>
                <w:lang w:eastAsia="en-IN" w:bidi="hi-IN"/>
              </w:rPr>
            </w:pP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w:t>
            </w:r>
          </w:p>
        </w:tc>
        <w:tc>
          <w:tcPr>
            <w:tcW w:w="2835" w:type="dxa"/>
            <w:vMerge w:val="restart"/>
            <w:shd w:val="clear" w:color="auto" w:fill="auto"/>
            <w:hideMark/>
          </w:tcPr>
          <w:p w:rsidR="00491686" w:rsidRPr="00D0764F" w:rsidRDefault="00491686" w:rsidP="00D145C7">
            <w:pPr>
              <w:spacing w:after="0" w:line="240" w:lineRule="auto"/>
              <w:jc w:val="both"/>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Cost  (Including front and back side - 4 pages) and Text paper rate per leaf i.e. 2 pages to be quoted                                                                                                                                                                                 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250 GSM (4pages)                   Inner Page: 100 GSM Indian Art Card</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19"/>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19"/>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19"/>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Pr="002B1BAD" w:rsidRDefault="00491686" w:rsidP="00D37697">
            <w:pPr>
              <w:pStyle w:val="ListParagraph"/>
              <w:numPr>
                <w:ilvl w:val="0"/>
                <w:numId w:val="19"/>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2B1BAD" w:rsidRDefault="00491686" w:rsidP="00D37697">
            <w:pPr>
              <w:pStyle w:val="ListParagraph"/>
              <w:numPr>
                <w:ilvl w:val="0"/>
                <w:numId w:val="19"/>
              </w:numPr>
              <w:rPr>
                <w:rFonts w:ascii="Times New Roman" w:hAnsi="Times New Roman"/>
                <w:color w:val="000000"/>
                <w:lang w:eastAsia="en-IN" w:bidi="hi-IN"/>
              </w:rPr>
            </w:pPr>
            <w:r w:rsidRPr="002B1BAD">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48"/>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F25A28">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Cost  (Including front and back side - 4 pages) and Text paper rate per leaf i.e. 2 pages to be quoted                                                                                                                                                                                 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250 GSM (4 Pages)           Inner Page: 130 GSM Indian Art Card</w:t>
            </w:r>
          </w:p>
          <w:p w:rsidR="00491686" w:rsidRDefault="00491686" w:rsidP="00D145C7">
            <w:pPr>
              <w:spacing w:after="0" w:line="240" w:lineRule="auto"/>
              <w:jc w:val="center"/>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0"/>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0"/>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0"/>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Pr="002B1BAD" w:rsidRDefault="00491686" w:rsidP="00D37697">
            <w:pPr>
              <w:pStyle w:val="ListParagraph"/>
              <w:numPr>
                <w:ilvl w:val="0"/>
                <w:numId w:val="20"/>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2B1BAD">
              <w:rPr>
                <w:rFonts w:ascii="Times New Roman" w:hAnsi="Times New Roman" w:cs="Times New Roman"/>
                <w:bCs/>
                <w:color w:val="000000"/>
                <w:sz w:val="24"/>
                <w:szCs w:val="24"/>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Cover page Cost  (Including front and back </w:t>
            </w:r>
            <w:r w:rsidRPr="00D0764F">
              <w:rPr>
                <w:rFonts w:ascii="Times New Roman" w:hAnsi="Times New Roman" w:cs="Times New Roman"/>
                <w:color w:val="000000"/>
                <w:sz w:val="24"/>
                <w:szCs w:val="24"/>
                <w:lang w:eastAsia="en-IN" w:bidi="hi-IN"/>
              </w:rPr>
              <w:lastRenderedPageBreak/>
              <w:t>side - 4 pages) and Text paper rate per leaf i.e. 2 pages to be quoted                                                                                                                                                                                 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jc w:val="both"/>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 xml:space="preserve">Cover Page: 220 GSM (4 Pages)               Inner Page: </w:t>
            </w:r>
            <w:r w:rsidRPr="00D0764F">
              <w:rPr>
                <w:rFonts w:ascii="Times New Roman" w:hAnsi="Times New Roman" w:cs="Times New Roman"/>
                <w:color w:val="000000"/>
                <w:sz w:val="24"/>
                <w:szCs w:val="24"/>
                <w:lang w:eastAsia="en-IN" w:bidi="hi-IN"/>
              </w:rPr>
              <w:lastRenderedPageBreak/>
              <w:t>100 G</w:t>
            </w:r>
            <w:r>
              <w:rPr>
                <w:rFonts w:ascii="Times New Roman" w:hAnsi="Times New Roman" w:cs="Times New Roman"/>
                <w:color w:val="000000"/>
                <w:sz w:val="24"/>
                <w:szCs w:val="24"/>
                <w:lang w:eastAsia="en-IN" w:bidi="hi-IN"/>
              </w:rPr>
              <w:t xml:space="preserve">SM Indian </w:t>
            </w:r>
            <w:r w:rsidRPr="00D0764F">
              <w:rPr>
                <w:rFonts w:ascii="Times New Roman" w:hAnsi="Times New Roman" w:cs="Times New Roman"/>
                <w:color w:val="000000"/>
                <w:sz w:val="24"/>
                <w:szCs w:val="24"/>
                <w:lang w:eastAsia="en-IN" w:bidi="hi-IN"/>
              </w:rPr>
              <w:t>Art Card</w:t>
            </w:r>
          </w:p>
          <w:p w:rsidR="00491686" w:rsidRDefault="00491686" w:rsidP="00D145C7">
            <w:pPr>
              <w:spacing w:after="0" w:line="240" w:lineRule="auto"/>
              <w:jc w:val="both"/>
              <w:rPr>
                <w:rFonts w:ascii="Times New Roman" w:hAnsi="Times New Roman" w:cs="Times New Roman"/>
                <w:color w:val="000000"/>
                <w:sz w:val="24"/>
                <w:szCs w:val="24"/>
                <w:lang w:eastAsia="en-IN" w:bidi="hi-IN"/>
              </w:rPr>
            </w:pPr>
          </w:p>
          <w:p w:rsidR="00491686" w:rsidRDefault="00491686" w:rsidP="00D145C7">
            <w:pPr>
              <w:spacing w:after="0" w:line="240" w:lineRule="auto"/>
              <w:jc w:val="both"/>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1"/>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1"/>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1"/>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1"/>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EF4056" w:rsidRDefault="00491686" w:rsidP="00D37697">
            <w:pPr>
              <w:pStyle w:val="ListParagraph"/>
              <w:numPr>
                <w:ilvl w:val="0"/>
                <w:numId w:val="21"/>
              </w:numPr>
              <w:rPr>
                <w:rFonts w:ascii="Times New Roman" w:hAnsi="Times New Roman"/>
                <w:bCs/>
                <w:color w:val="000000"/>
                <w:lang w:eastAsia="en-IN" w:bidi="hi-IN"/>
              </w:rPr>
            </w:pPr>
            <w:r w:rsidRPr="00EF405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0C1DAF" w:rsidRPr="00D0764F" w:rsidRDefault="00491686" w:rsidP="009D06DE">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Cover page Cost  (Including front and back side - 4 pages) and Text paper rate per leaf i.e. 2 pages to be quoted                                                                                                                                                                                 </w:t>
            </w:r>
            <w:r w:rsidRPr="00D0764F">
              <w:rPr>
                <w:rFonts w:ascii="Times New Roman" w:hAnsi="Times New Roman" w:cs="Times New Roman"/>
                <w:color w:val="000000"/>
                <w:sz w:val="24"/>
                <w:szCs w:val="24"/>
                <w:lang w:eastAsia="en-IN" w:bidi="hi-IN"/>
              </w:rPr>
              <w:lastRenderedPageBreak/>
              <w:t>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jc w:val="both"/>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Cover Page: 250 GSM (4 Pages)            Inner Page: 80 GSM Maplitho paper                            Indian Art Card</w:t>
            </w:r>
          </w:p>
          <w:p w:rsidR="00491686" w:rsidRDefault="00491686" w:rsidP="00D145C7">
            <w:pPr>
              <w:spacing w:after="0" w:line="240" w:lineRule="auto"/>
              <w:jc w:val="both"/>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lastRenderedPageBreak/>
              <w:t>Required Sizes:</w:t>
            </w:r>
          </w:p>
          <w:p w:rsidR="00491686" w:rsidRPr="002B1BAD" w:rsidRDefault="00491686" w:rsidP="00D37697">
            <w:pPr>
              <w:pStyle w:val="ListParagraph"/>
              <w:numPr>
                <w:ilvl w:val="0"/>
                <w:numId w:val="22"/>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2"/>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2"/>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2"/>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2A5346" w:rsidRDefault="00491686" w:rsidP="00D37697">
            <w:pPr>
              <w:pStyle w:val="ListParagraph"/>
              <w:numPr>
                <w:ilvl w:val="0"/>
                <w:numId w:val="22"/>
              </w:numPr>
              <w:rPr>
                <w:rFonts w:ascii="Times New Roman" w:hAnsi="Times New Roman"/>
                <w:bCs/>
                <w:color w:val="000000"/>
                <w:lang w:eastAsia="en-IN" w:bidi="hi-IN"/>
              </w:rPr>
            </w:pPr>
            <w:r w:rsidRPr="002A534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Cover page Cost  (Including front and back side - 4 pages) and Text paper rate per leaf i.e. 2 pages to be quoted                                                                                                                                                                                 The quote shall include providing Paper, Plate making, Designing, </w:t>
            </w:r>
            <w:r w:rsidRPr="00D0764F">
              <w:rPr>
                <w:rFonts w:ascii="Times New Roman" w:hAnsi="Times New Roman" w:cs="Times New Roman"/>
                <w:color w:val="000000"/>
                <w:sz w:val="24"/>
                <w:szCs w:val="24"/>
                <w:lang w:eastAsia="en-IN" w:bidi="hi-IN"/>
              </w:rPr>
              <w:lastRenderedPageBreak/>
              <w:t>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Cover Page: 300 GSM (4 Pages)              Inner Page: 130 GSM Indian Art Card</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3"/>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3"/>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3"/>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3"/>
              </w:numPr>
              <w:rPr>
                <w:rFonts w:ascii="Times New Roman" w:hAnsi="Times New Roman"/>
                <w:bCs/>
                <w:color w:val="000000"/>
                <w:lang w:eastAsia="en-IN" w:bidi="hi-IN"/>
              </w:rPr>
            </w:pPr>
            <w:r w:rsidRPr="002B1BAD">
              <w:rPr>
                <w:rFonts w:ascii="Times New Roman" w:hAnsi="Times New Roman"/>
                <w:bCs/>
                <w:color w:val="000000"/>
                <w:lang w:eastAsia="en-IN" w:bidi="hi-IN"/>
              </w:rPr>
              <w:lastRenderedPageBreak/>
              <w:t>A5 Size</w:t>
            </w:r>
          </w:p>
          <w:p w:rsidR="00491686" w:rsidRPr="002A5346" w:rsidRDefault="00491686" w:rsidP="00D37697">
            <w:pPr>
              <w:pStyle w:val="ListParagraph"/>
              <w:numPr>
                <w:ilvl w:val="0"/>
                <w:numId w:val="23"/>
              </w:numPr>
              <w:rPr>
                <w:rFonts w:ascii="Times New Roman" w:hAnsi="Times New Roman"/>
                <w:bCs/>
                <w:color w:val="000000"/>
                <w:lang w:eastAsia="en-IN" w:bidi="hi-IN"/>
              </w:rPr>
            </w:pPr>
            <w:r w:rsidRPr="002A534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6</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Cover page Cost  (Including front and back side - 4 pages) and Text paper rate per leaf i.e. 2 pages to be quoted                                                                                                                                                                                 The quote shall include providing Paper, Plate making, Designing, multicolour Printing &amp; Processing, Lamination (Glossy), pinning, Creasing /folding, </w:t>
            </w:r>
            <w:r w:rsidRPr="00D0764F">
              <w:rPr>
                <w:rFonts w:ascii="Times New Roman" w:hAnsi="Times New Roman" w:cs="Times New Roman"/>
                <w:color w:val="000000"/>
                <w:sz w:val="24"/>
                <w:szCs w:val="24"/>
                <w:lang w:eastAsia="en-IN" w:bidi="hi-IN"/>
              </w:rPr>
              <w:lastRenderedPageBreak/>
              <w:t>typesetting, perfect binding etc</w:t>
            </w:r>
          </w:p>
        </w:tc>
        <w:tc>
          <w:tcPr>
            <w:tcW w:w="2977" w:type="dxa"/>
            <w:vMerge w:val="restart"/>
            <w:shd w:val="clear" w:color="auto" w:fill="auto"/>
            <w:hideMark/>
          </w:tcPr>
          <w:p w:rsidR="00491686"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Cover Page: 170 GSM (4 Pages)              Inner Page: 90 GSM Indian Art Card</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4"/>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4"/>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4"/>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4"/>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2A5346" w:rsidRDefault="00491686" w:rsidP="00D37697">
            <w:pPr>
              <w:pStyle w:val="ListParagraph"/>
              <w:numPr>
                <w:ilvl w:val="0"/>
                <w:numId w:val="24"/>
              </w:numPr>
              <w:rPr>
                <w:rFonts w:ascii="Times New Roman" w:hAnsi="Times New Roman"/>
                <w:bCs/>
                <w:color w:val="000000"/>
                <w:lang w:eastAsia="en-IN" w:bidi="hi-IN"/>
              </w:rPr>
            </w:pPr>
            <w:r w:rsidRPr="002A534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7</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Cost  (Including front and back side - 4 pages) and Text paper rate per leaf i.e. 2 pages to be quoted                                                                                                                                                                                 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130 GSM (4 Pages)              Inner Page: 130 GSM Indian Art Card</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5"/>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5"/>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5"/>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5"/>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2A5346" w:rsidRDefault="00491686" w:rsidP="00D37697">
            <w:pPr>
              <w:pStyle w:val="ListParagraph"/>
              <w:numPr>
                <w:ilvl w:val="0"/>
                <w:numId w:val="25"/>
              </w:numPr>
              <w:rPr>
                <w:rFonts w:ascii="Times New Roman" w:hAnsi="Times New Roman"/>
                <w:bCs/>
                <w:color w:val="000000"/>
                <w:lang w:eastAsia="en-IN" w:bidi="hi-IN"/>
              </w:rPr>
            </w:pPr>
            <w:r w:rsidRPr="002A534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8</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Cost  (Including front and back side - 4 pages) and Text paper rate per leaf i.e. 2 pages to be quoted                                                                                                                                                                                 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170 GSM (4 Pages)              Inner Page: 170 GSM Indian Art Card</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6"/>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6"/>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6"/>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6"/>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2A5346" w:rsidRDefault="00491686" w:rsidP="00D37697">
            <w:pPr>
              <w:pStyle w:val="ListParagraph"/>
              <w:numPr>
                <w:ilvl w:val="0"/>
                <w:numId w:val="26"/>
              </w:numPr>
              <w:rPr>
                <w:rFonts w:ascii="Times New Roman" w:hAnsi="Times New Roman"/>
                <w:bCs/>
                <w:color w:val="000000"/>
                <w:lang w:eastAsia="en-IN" w:bidi="hi-IN"/>
              </w:rPr>
            </w:pPr>
            <w:r w:rsidRPr="002A534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bl>
    <w:p w:rsidR="00491686" w:rsidRPr="00D0764F" w:rsidRDefault="00491686" w:rsidP="00491686">
      <w:pPr>
        <w:spacing w:after="0" w:line="240" w:lineRule="auto"/>
        <w:rPr>
          <w:rFonts w:ascii="Times New Roman" w:hAnsi="Times New Roman" w:cs="Times New Roman"/>
          <w:b/>
          <w:bCs/>
          <w:sz w:val="24"/>
          <w:szCs w:val="24"/>
        </w:rPr>
      </w:pPr>
    </w:p>
    <w:tbl>
      <w:tblPr>
        <w:tblW w:w="10383" w:type="dxa"/>
        <w:jc w:val="center"/>
        <w:tblInd w:w="-1275" w:type="dxa"/>
        <w:tblLook w:val="04A0"/>
      </w:tblPr>
      <w:tblGrid>
        <w:gridCol w:w="1169"/>
        <w:gridCol w:w="6327"/>
        <w:gridCol w:w="2887"/>
      </w:tblGrid>
      <w:tr w:rsidR="00491686" w:rsidRPr="00D0764F" w:rsidTr="00D145C7">
        <w:trPr>
          <w:trHeight w:val="555"/>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val="en-IN" w:eastAsia="en-IN" w:bidi="hi-IN"/>
              </w:rPr>
            </w:pPr>
            <w:r w:rsidRPr="00D0764F">
              <w:rPr>
                <w:rFonts w:ascii="Times New Roman" w:hAnsi="Times New Roman" w:cs="Times New Roman"/>
                <w:b/>
                <w:bCs/>
                <w:color w:val="000000"/>
                <w:sz w:val="24"/>
                <w:szCs w:val="24"/>
                <w:lang w:eastAsia="en-IN" w:bidi="hi-IN"/>
              </w:rPr>
              <w:t>Sl. No.</w:t>
            </w:r>
          </w:p>
        </w:tc>
        <w:tc>
          <w:tcPr>
            <w:tcW w:w="6327" w:type="dxa"/>
            <w:tcBorders>
              <w:top w:val="single" w:sz="4" w:space="0" w:color="auto"/>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val="en-IN" w:eastAsia="en-IN" w:bidi="hi-IN"/>
              </w:rPr>
            </w:pPr>
            <w:r w:rsidRPr="00D0764F">
              <w:rPr>
                <w:rFonts w:ascii="Times New Roman" w:hAnsi="Times New Roman" w:cs="Times New Roman"/>
                <w:b/>
                <w:bCs/>
                <w:color w:val="000000"/>
                <w:sz w:val="24"/>
                <w:szCs w:val="24"/>
                <w:lang w:eastAsia="en-IN" w:bidi="hi-IN"/>
              </w:rPr>
              <w:t>Item Description</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val="en-IN" w:eastAsia="en-IN" w:bidi="hi-IN"/>
              </w:rPr>
            </w:pPr>
            <w:r w:rsidRPr="00D0764F">
              <w:rPr>
                <w:rFonts w:ascii="Times New Roman" w:hAnsi="Times New Roman" w:cs="Times New Roman"/>
                <w:b/>
                <w:bCs/>
                <w:color w:val="000000"/>
                <w:sz w:val="24"/>
                <w:szCs w:val="24"/>
                <w:lang w:eastAsia="en-IN" w:bidi="hi-IN"/>
              </w:rPr>
              <w:t>Tentative Quantity (in No’s) Slabs</w:t>
            </w:r>
          </w:p>
        </w:tc>
      </w:tr>
      <w:tr w:rsidR="00491686" w:rsidRPr="00D0764F" w:rsidTr="00D145C7">
        <w:trPr>
          <w:trHeight w:val="79"/>
          <w:jc w:val="center"/>
        </w:trPr>
        <w:tc>
          <w:tcPr>
            <w:tcW w:w="1169" w:type="dxa"/>
            <w:vMerge w:val="restart"/>
            <w:tcBorders>
              <w:top w:val="single" w:sz="4" w:space="0" w:color="auto"/>
              <w:left w:val="single" w:sz="4" w:space="0" w:color="auto"/>
              <w:right w:val="single" w:sz="4" w:space="0" w:color="auto"/>
            </w:tcBorders>
            <w:shd w:val="clear" w:color="auto" w:fill="auto"/>
          </w:tcPr>
          <w:p w:rsidR="00491686" w:rsidRPr="00715AE6" w:rsidRDefault="00491686" w:rsidP="00D145C7">
            <w:pPr>
              <w:suppressAutoHyphens/>
              <w:spacing w:after="0" w:line="240" w:lineRule="auto"/>
              <w:jc w:val="center"/>
              <w:rPr>
                <w:rFonts w:ascii="Times New Roman" w:hAnsi="Times New Roman" w:cs="Times New Roman"/>
                <w:bCs/>
                <w:sz w:val="24"/>
                <w:szCs w:val="24"/>
              </w:rPr>
            </w:pPr>
            <w:r w:rsidRPr="00715AE6">
              <w:rPr>
                <w:rFonts w:ascii="Times New Roman" w:hAnsi="Times New Roman" w:cs="Times New Roman"/>
                <w:bCs/>
                <w:sz w:val="24"/>
                <w:szCs w:val="24"/>
              </w:rPr>
              <w:t>9</w:t>
            </w:r>
          </w:p>
        </w:tc>
        <w:tc>
          <w:tcPr>
            <w:tcW w:w="6327" w:type="dxa"/>
            <w:vMerge w:val="restart"/>
            <w:tcBorders>
              <w:top w:val="single" w:sz="4" w:space="0" w:color="auto"/>
              <w:left w:val="nil"/>
              <w:right w:val="single" w:sz="4" w:space="0" w:color="auto"/>
            </w:tcBorders>
            <w:shd w:val="clear" w:color="auto" w:fill="auto"/>
            <w:vAlign w:val="center"/>
          </w:tcPr>
          <w:p w:rsidR="00491686" w:rsidRDefault="00491686" w:rsidP="00D145C7">
            <w:pPr>
              <w:spacing w:after="0" w:line="240" w:lineRule="auto"/>
              <w:rPr>
                <w:rFonts w:ascii="Times New Roman" w:eastAsia="Calibri" w:hAnsi="Times New Roman" w:cs="Times New Roman"/>
                <w:color w:val="000000"/>
                <w:sz w:val="24"/>
                <w:szCs w:val="24"/>
                <w:lang w:eastAsia="en-IN" w:bidi="hi-IN"/>
              </w:rPr>
            </w:pPr>
            <w:r w:rsidRPr="00D0764F">
              <w:rPr>
                <w:rFonts w:ascii="Times New Roman" w:eastAsia="Calibri" w:hAnsi="Times New Roman" w:cs="Times New Roman"/>
                <w:color w:val="000000"/>
                <w:sz w:val="24"/>
                <w:szCs w:val="24"/>
                <w:lang w:eastAsia="en-IN" w:bidi="hi-IN"/>
              </w:rPr>
              <w:t>Calendar Size: A2 Size    A2  size  Type of paper :  130 GSM Indian art paper                            The quote shall include providing Paper, Plate making, Multi Colour Designing, Printing &amp; Processing, Wire Binding etc.  The quote also should include one small title card (containing greetings)</w:t>
            </w:r>
          </w:p>
          <w:p w:rsidR="00491686" w:rsidRDefault="00491686" w:rsidP="00D145C7">
            <w:pPr>
              <w:spacing w:after="0" w:line="240" w:lineRule="auto"/>
              <w:rPr>
                <w:rFonts w:ascii="Times New Roman" w:eastAsia="Calibri" w:hAnsi="Times New Roman" w:cs="Times New Roman"/>
                <w:color w:val="000000"/>
                <w:sz w:val="24"/>
                <w:szCs w:val="24"/>
                <w:lang w:eastAsia="en-IN" w:bidi="hi-IN"/>
              </w:rPr>
            </w:pPr>
          </w:p>
          <w:p w:rsidR="00491686" w:rsidRDefault="00491686" w:rsidP="00D145C7">
            <w:pPr>
              <w:spacing w:after="0" w:line="240" w:lineRule="auto"/>
              <w:rPr>
                <w:rFonts w:ascii="Times New Roman" w:hAnsi="Times New Roman" w:cs="Times New Roman"/>
                <w:b/>
                <w:color w:val="000000"/>
                <w:sz w:val="24"/>
                <w:szCs w:val="24"/>
                <w:lang w:eastAsia="en-IN" w:bidi="hi-IN"/>
              </w:rPr>
            </w:pPr>
            <w:r w:rsidRPr="0082106D">
              <w:rPr>
                <w:rFonts w:ascii="Times New Roman" w:hAnsi="Times New Roman" w:cs="Times New Roman"/>
                <w:b/>
                <w:color w:val="000000"/>
                <w:sz w:val="24"/>
                <w:szCs w:val="24"/>
                <w:lang w:eastAsia="en-IN" w:bidi="hi-IN"/>
              </w:rPr>
              <w:t>6</w:t>
            </w:r>
            <w:r w:rsidR="00F25A28">
              <w:rPr>
                <w:rFonts w:ascii="Times New Roman" w:hAnsi="Times New Roman" w:cs="Times New Roman"/>
                <w:b/>
                <w:color w:val="000000"/>
                <w:sz w:val="24"/>
                <w:szCs w:val="24"/>
                <w:lang w:eastAsia="en-IN" w:bidi="hi-IN"/>
              </w:rPr>
              <w:t>+1 sheets Back to Back printing</w:t>
            </w:r>
          </w:p>
          <w:p w:rsidR="00F25A28" w:rsidRPr="00F25A28" w:rsidRDefault="00F25A28" w:rsidP="00D145C7">
            <w:pPr>
              <w:spacing w:after="0" w:line="240" w:lineRule="auto"/>
              <w:rPr>
                <w:rFonts w:ascii="Times New Roman" w:hAnsi="Times New Roman" w:cs="Times New Roman"/>
                <w:b/>
                <w:color w:val="000000"/>
                <w:sz w:val="24"/>
                <w:szCs w:val="24"/>
                <w:lang w:eastAsia="en-IN" w:bidi="hi-IN"/>
              </w:rPr>
            </w:pPr>
          </w:p>
        </w:tc>
        <w:tc>
          <w:tcPr>
            <w:tcW w:w="2887" w:type="dxa"/>
            <w:tcBorders>
              <w:top w:val="single" w:sz="4" w:space="0" w:color="auto"/>
              <w:left w:val="nil"/>
              <w:bottom w:val="single" w:sz="4" w:space="0" w:color="auto"/>
              <w:right w:val="single" w:sz="4" w:space="0" w:color="auto"/>
            </w:tcBorders>
            <w:shd w:val="clear" w:color="auto" w:fill="auto"/>
            <w:vAlign w:val="center"/>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1-250</w:t>
            </w:r>
          </w:p>
        </w:tc>
      </w:tr>
      <w:tr w:rsidR="00491686" w:rsidRPr="00D0764F" w:rsidTr="00D145C7">
        <w:trPr>
          <w:trHeight w:val="300"/>
          <w:jc w:val="center"/>
        </w:trPr>
        <w:tc>
          <w:tcPr>
            <w:tcW w:w="1169" w:type="dxa"/>
            <w:vMerge/>
            <w:tcBorders>
              <w:left w:val="single" w:sz="4" w:space="0" w:color="auto"/>
              <w:right w:val="single" w:sz="4" w:space="0" w:color="auto"/>
            </w:tcBorders>
            <w:hideMark/>
          </w:tcPr>
          <w:p w:rsidR="00491686" w:rsidRPr="00715AE6" w:rsidRDefault="00491686" w:rsidP="00D145C7">
            <w:pPr>
              <w:suppressAutoHyphens/>
              <w:spacing w:after="0" w:line="240" w:lineRule="auto"/>
              <w:jc w:val="center"/>
              <w:rPr>
                <w:rFonts w:ascii="Times New Roman" w:hAnsi="Times New Roman" w:cs="Times New Roman"/>
                <w:bCs/>
                <w:sz w:val="24"/>
                <w:szCs w:val="24"/>
              </w:rPr>
            </w:pPr>
          </w:p>
        </w:tc>
        <w:tc>
          <w:tcPr>
            <w:tcW w:w="6327" w:type="dxa"/>
            <w:vMerge/>
            <w:tcBorders>
              <w:left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251-500</w:t>
            </w:r>
          </w:p>
        </w:tc>
      </w:tr>
      <w:tr w:rsidR="00491686" w:rsidRPr="00D0764F" w:rsidTr="00D145C7">
        <w:trPr>
          <w:trHeight w:val="300"/>
          <w:jc w:val="center"/>
        </w:trPr>
        <w:tc>
          <w:tcPr>
            <w:tcW w:w="1169" w:type="dxa"/>
            <w:vMerge/>
            <w:tcBorders>
              <w:left w:val="single" w:sz="4" w:space="0" w:color="auto"/>
              <w:right w:val="single" w:sz="4" w:space="0" w:color="auto"/>
            </w:tcBorders>
            <w:hideMark/>
          </w:tcPr>
          <w:p w:rsidR="00491686" w:rsidRPr="00715AE6" w:rsidRDefault="00491686" w:rsidP="00D145C7">
            <w:pPr>
              <w:suppressAutoHyphens/>
              <w:spacing w:after="0" w:line="240" w:lineRule="auto"/>
              <w:jc w:val="center"/>
              <w:rPr>
                <w:rFonts w:ascii="Times New Roman" w:hAnsi="Times New Roman" w:cs="Times New Roman"/>
                <w:bCs/>
                <w:sz w:val="24"/>
                <w:szCs w:val="24"/>
              </w:rPr>
            </w:pPr>
          </w:p>
        </w:tc>
        <w:tc>
          <w:tcPr>
            <w:tcW w:w="6327" w:type="dxa"/>
            <w:vMerge/>
            <w:tcBorders>
              <w:left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501-1000</w:t>
            </w:r>
          </w:p>
        </w:tc>
      </w:tr>
      <w:tr w:rsidR="00491686" w:rsidRPr="00D0764F" w:rsidTr="00D145C7">
        <w:trPr>
          <w:trHeight w:val="300"/>
          <w:jc w:val="center"/>
        </w:trPr>
        <w:tc>
          <w:tcPr>
            <w:tcW w:w="1169" w:type="dxa"/>
            <w:vMerge/>
            <w:tcBorders>
              <w:left w:val="single" w:sz="4" w:space="0" w:color="auto"/>
              <w:right w:val="single" w:sz="4" w:space="0" w:color="auto"/>
            </w:tcBorders>
            <w:hideMark/>
          </w:tcPr>
          <w:p w:rsidR="00491686" w:rsidRPr="00715AE6" w:rsidRDefault="00491686" w:rsidP="00D145C7">
            <w:pPr>
              <w:suppressAutoHyphens/>
              <w:spacing w:after="0" w:line="240" w:lineRule="auto"/>
              <w:jc w:val="center"/>
              <w:rPr>
                <w:rFonts w:ascii="Times New Roman" w:hAnsi="Times New Roman" w:cs="Times New Roman"/>
                <w:bCs/>
                <w:sz w:val="24"/>
                <w:szCs w:val="24"/>
              </w:rPr>
            </w:pPr>
          </w:p>
        </w:tc>
        <w:tc>
          <w:tcPr>
            <w:tcW w:w="6327" w:type="dxa"/>
            <w:vMerge/>
            <w:tcBorders>
              <w:left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1001-1500</w:t>
            </w:r>
          </w:p>
        </w:tc>
      </w:tr>
      <w:tr w:rsidR="00491686" w:rsidRPr="00D0764F" w:rsidTr="00F25A28">
        <w:trPr>
          <w:trHeight w:val="166"/>
          <w:jc w:val="center"/>
        </w:trPr>
        <w:tc>
          <w:tcPr>
            <w:tcW w:w="1169" w:type="dxa"/>
            <w:vMerge/>
            <w:tcBorders>
              <w:left w:val="single" w:sz="4" w:space="0" w:color="auto"/>
              <w:bottom w:val="single" w:sz="4" w:space="0" w:color="auto"/>
              <w:right w:val="single" w:sz="4" w:space="0" w:color="auto"/>
            </w:tcBorders>
            <w:hideMark/>
          </w:tcPr>
          <w:p w:rsidR="00491686" w:rsidRPr="00715AE6" w:rsidRDefault="00491686" w:rsidP="00D145C7">
            <w:pPr>
              <w:suppressAutoHyphens/>
              <w:spacing w:after="0" w:line="240" w:lineRule="auto"/>
              <w:jc w:val="center"/>
              <w:rPr>
                <w:rFonts w:ascii="Times New Roman" w:hAnsi="Times New Roman" w:cs="Times New Roman"/>
                <w:bCs/>
                <w:sz w:val="24"/>
                <w:szCs w:val="24"/>
              </w:rPr>
            </w:pPr>
          </w:p>
        </w:tc>
        <w:tc>
          <w:tcPr>
            <w:tcW w:w="6327" w:type="dxa"/>
            <w:vMerge/>
            <w:tcBorders>
              <w:left w:val="single" w:sz="4" w:space="0" w:color="auto"/>
              <w:bottom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Above 1500</w:t>
            </w:r>
          </w:p>
        </w:tc>
      </w:tr>
      <w:tr w:rsidR="00491686" w:rsidRPr="00D0764F" w:rsidTr="00F25A28">
        <w:trPr>
          <w:trHeight w:val="164"/>
          <w:jc w:val="center"/>
        </w:trPr>
        <w:tc>
          <w:tcPr>
            <w:tcW w:w="1169" w:type="dxa"/>
            <w:vMerge w:val="restart"/>
            <w:tcBorders>
              <w:top w:val="single" w:sz="4" w:space="0" w:color="auto"/>
              <w:left w:val="single" w:sz="4" w:space="0" w:color="auto"/>
              <w:bottom w:val="single" w:sz="4" w:space="0" w:color="auto"/>
              <w:right w:val="single" w:sz="4" w:space="0" w:color="auto"/>
            </w:tcBorders>
          </w:tcPr>
          <w:p w:rsidR="00491686" w:rsidRPr="00715AE6" w:rsidRDefault="00491686" w:rsidP="00D145C7">
            <w:pPr>
              <w:suppressAutoHyphens/>
              <w:spacing w:after="0" w:line="240" w:lineRule="auto"/>
              <w:jc w:val="center"/>
              <w:rPr>
                <w:rFonts w:ascii="Times New Roman" w:hAnsi="Times New Roman" w:cs="Times New Roman"/>
                <w:bCs/>
                <w:sz w:val="24"/>
                <w:szCs w:val="24"/>
              </w:rPr>
            </w:pPr>
            <w:r w:rsidRPr="00715AE6">
              <w:rPr>
                <w:rFonts w:ascii="Times New Roman" w:hAnsi="Times New Roman" w:cs="Times New Roman"/>
                <w:bCs/>
                <w:sz w:val="24"/>
                <w:szCs w:val="24"/>
              </w:rPr>
              <w:t>10</w:t>
            </w:r>
          </w:p>
        </w:tc>
        <w:tc>
          <w:tcPr>
            <w:tcW w:w="6327" w:type="dxa"/>
            <w:vMerge w:val="restart"/>
            <w:tcBorders>
              <w:top w:val="single" w:sz="4" w:space="0" w:color="auto"/>
              <w:left w:val="single" w:sz="4" w:space="0" w:color="auto"/>
              <w:bottom w:val="single" w:sz="4" w:space="0" w:color="auto"/>
              <w:right w:val="single" w:sz="4" w:space="0" w:color="auto"/>
            </w:tcBorders>
            <w:vAlign w:val="center"/>
          </w:tcPr>
          <w:p w:rsidR="00491686" w:rsidRDefault="00491686" w:rsidP="000C1DAF">
            <w:pPr>
              <w:spacing w:after="0" w:line="240" w:lineRule="auto"/>
              <w:jc w:val="both"/>
              <w:rPr>
                <w:rFonts w:ascii="Times New Roman" w:eastAsia="Calibri" w:hAnsi="Times New Roman" w:cs="Times New Roman"/>
                <w:color w:val="000000"/>
                <w:sz w:val="24"/>
                <w:szCs w:val="24"/>
                <w:lang w:eastAsia="en-IN" w:bidi="hi-IN"/>
              </w:rPr>
            </w:pPr>
            <w:r w:rsidRPr="00D0764F">
              <w:rPr>
                <w:rFonts w:ascii="Times New Roman" w:eastAsia="Calibri" w:hAnsi="Times New Roman" w:cs="Times New Roman"/>
                <w:color w:val="000000"/>
                <w:sz w:val="24"/>
                <w:szCs w:val="24"/>
                <w:lang w:eastAsia="en-IN" w:bidi="hi-IN"/>
              </w:rPr>
              <w:t>Calendar Size: A2 Size   A2  size  Type of paper :  170 GSM Indian art paper                            The quote shall include providing Paper, Plate making, Multi Colour Designing, Printing &amp; Processing, Wire Binding etc.  The quote also should include one small title card (containing greetings)</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0C1DAF" w:rsidRDefault="00491686" w:rsidP="00D145C7">
            <w:pPr>
              <w:spacing w:after="0" w:line="240" w:lineRule="auto"/>
              <w:rPr>
                <w:rFonts w:ascii="Times New Roman" w:hAnsi="Times New Roman" w:cs="Times New Roman"/>
                <w:b/>
                <w:color w:val="000000"/>
                <w:sz w:val="24"/>
                <w:szCs w:val="24"/>
                <w:lang w:eastAsia="en-IN" w:bidi="hi-IN"/>
              </w:rPr>
            </w:pPr>
            <w:r w:rsidRPr="0082106D">
              <w:rPr>
                <w:rFonts w:ascii="Times New Roman" w:hAnsi="Times New Roman" w:cs="Times New Roman"/>
                <w:b/>
                <w:color w:val="000000"/>
                <w:sz w:val="24"/>
                <w:szCs w:val="24"/>
                <w:lang w:eastAsia="en-IN" w:bidi="hi-IN"/>
              </w:rPr>
              <w:t>6</w:t>
            </w:r>
            <w:r w:rsidR="000C1DAF">
              <w:rPr>
                <w:rFonts w:ascii="Times New Roman" w:hAnsi="Times New Roman" w:cs="Times New Roman"/>
                <w:b/>
                <w:color w:val="000000"/>
                <w:sz w:val="24"/>
                <w:szCs w:val="24"/>
                <w:lang w:eastAsia="en-IN" w:bidi="hi-IN"/>
              </w:rPr>
              <w:t>+1 sheets Back to Back printing</w:t>
            </w:r>
          </w:p>
        </w:tc>
        <w:tc>
          <w:tcPr>
            <w:tcW w:w="2887" w:type="dxa"/>
            <w:tcBorders>
              <w:top w:val="single" w:sz="4" w:space="0" w:color="auto"/>
              <w:left w:val="nil"/>
              <w:bottom w:val="single" w:sz="4" w:space="0" w:color="auto"/>
              <w:right w:val="single" w:sz="4" w:space="0" w:color="auto"/>
            </w:tcBorders>
            <w:shd w:val="clear" w:color="auto" w:fill="auto"/>
            <w:vAlign w:val="center"/>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1-250</w:t>
            </w:r>
          </w:p>
        </w:tc>
      </w:tr>
      <w:tr w:rsidR="00491686" w:rsidRPr="00D0764F" w:rsidTr="00F25A28">
        <w:trPr>
          <w:trHeight w:val="164"/>
          <w:jc w:val="center"/>
        </w:trPr>
        <w:tc>
          <w:tcPr>
            <w:tcW w:w="1169" w:type="dxa"/>
            <w:vMerge/>
            <w:tcBorders>
              <w:top w:val="single" w:sz="4" w:space="0" w:color="auto"/>
              <w:left w:val="single" w:sz="4" w:space="0" w:color="auto"/>
              <w:bottom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6327" w:type="dxa"/>
            <w:vMerge/>
            <w:tcBorders>
              <w:top w:val="single" w:sz="4" w:space="0" w:color="auto"/>
              <w:left w:val="single" w:sz="4" w:space="0" w:color="auto"/>
              <w:bottom w:val="single" w:sz="4" w:space="0" w:color="000000"/>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251-500</w:t>
            </w:r>
          </w:p>
        </w:tc>
      </w:tr>
      <w:tr w:rsidR="00491686" w:rsidRPr="00D0764F" w:rsidTr="00D145C7">
        <w:trPr>
          <w:trHeight w:val="182"/>
          <w:jc w:val="center"/>
        </w:trPr>
        <w:tc>
          <w:tcPr>
            <w:tcW w:w="1169" w:type="dxa"/>
            <w:vMerge/>
            <w:tcBorders>
              <w:top w:val="nil"/>
              <w:left w:val="single" w:sz="4" w:space="0" w:color="auto"/>
              <w:bottom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6327" w:type="dxa"/>
            <w:vMerge/>
            <w:tcBorders>
              <w:top w:val="nil"/>
              <w:left w:val="single" w:sz="4" w:space="0" w:color="auto"/>
              <w:bottom w:val="single" w:sz="4" w:space="0" w:color="000000"/>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501-1000</w:t>
            </w:r>
          </w:p>
        </w:tc>
      </w:tr>
      <w:tr w:rsidR="00491686" w:rsidRPr="00D0764F" w:rsidTr="00D145C7">
        <w:trPr>
          <w:trHeight w:val="158"/>
          <w:jc w:val="center"/>
        </w:trPr>
        <w:tc>
          <w:tcPr>
            <w:tcW w:w="1169" w:type="dxa"/>
            <w:vMerge/>
            <w:tcBorders>
              <w:top w:val="nil"/>
              <w:left w:val="single" w:sz="4" w:space="0" w:color="auto"/>
              <w:bottom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6327" w:type="dxa"/>
            <w:vMerge/>
            <w:tcBorders>
              <w:top w:val="nil"/>
              <w:left w:val="single" w:sz="4" w:space="0" w:color="auto"/>
              <w:bottom w:val="single" w:sz="4" w:space="0" w:color="000000"/>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1001-1500</w:t>
            </w:r>
          </w:p>
        </w:tc>
      </w:tr>
      <w:tr w:rsidR="00491686" w:rsidRPr="00D0764F" w:rsidTr="00D145C7">
        <w:trPr>
          <w:trHeight w:val="316"/>
          <w:jc w:val="center"/>
        </w:trPr>
        <w:tc>
          <w:tcPr>
            <w:tcW w:w="1169" w:type="dxa"/>
            <w:vMerge/>
            <w:tcBorders>
              <w:top w:val="nil"/>
              <w:left w:val="single" w:sz="4" w:space="0" w:color="auto"/>
              <w:bottom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6327" w:type="dxa"/>
            <w:vMerge/>
            <w:tcBorders>
              <w:top w:val="nil"/>
              <w:left w:val="single" w:sz="4" w:space="0" w:color="auto"/>
              <w:bottom w:val="single" w:sz="4" w:space="0" w:color="000000"/>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Above 1500</w:t>
            </w:r>
          </w:p>
        </w:tc>
      </w:tr>
    </w:tbl>
    <w:p w:rsidR="00491686" w:rsidRDefault="00491686" w:rsidP="00491686">
      <w:pPr>
        <w:spacing w:after="0" w:line="240" w:lineRule="auto"/>
        <w:ind w:firstLine="720"/>
        <w:jc w:val="both"/>
        <w:rPr>
          <w:rFonts w:ascii="Times New Roman" w:hAnsi="Times New Roman" w:cs="Times New Roman"/>
          <w:b/>
          <w:sz w:val="24"/>
          <w:szCs w:val="24"/>
          <w:u w:val="single"/>
        </w:rPr>
      </w:pPr>
    </w:p>
    <w:p w:rsidR="009D06DE" w:rsidRDefault="009D06D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91686" w:rsidRPr="009D06DE" w:rsidRDefault="00491686" w:rsidP="00491686">
      <w:pPr>
        <w:spacing w:after="0" w:line="240" w:lineRule="auto"/>
        <w:rPr>
          <w:rFonts w:ascii="Times New Roman" w:hAnsi="Times New Roman" w:cs="Times New Roman"/>
          <w:b/>
          <w:sz w:val="24"/>
          <w:szCs w:val="24"/>
          <w:u w:val="single"/>
        </w:rPr>
      </w:pPr>
      <w:r w:rsidRPr="009D06DE">
        <w:rPr>
          <w:rFonts w:ascii="Times New Roman" w:hAnsi="Times New Roman" w:cs="Times New Roman"/>
          <w:b/>
          <w:sz w:val="24"/>
          <w:szCs w:val="24"/>
          <w:u w:val="single"/>
        </w:rPr>
        <w:lastRenderedPageBreak/>
        <w:t>Printing &amp; Supply of Brochures (multifold):</w:t>
      </w:r>
    </w:p>
    <w:p w:rsidR="00491686" w:rsidRPr="009D06DE" w:rsidRDefault="00491686" w:rsidP="00491686">
      <w:pPr>
        <w:spacing w:after="0" w:line="240" w:lineRule="auto"/>
        <w:jc w:val="both"/>
        <w:rPr>
          <w:rFonts w:ascii="Times New Roman" w:hAnsi="Times New Roman" w:cs="Times New Roman"/>
          <w:b/>
          <w:sz w:val="24"/>
          <w:szCs w:val="24"/>
          <w:u w:val="single"/>
        </w:rPr>
      </w:pPr>
    </w:p>
    <w:tbl>
      <w:tblPr>
        <w:tblStyle w:val="TableGrid"/>
        <w:tblW w:w="9927" w:type="dxa"/>
        <w:jc w:val="center"/>
        <w:tblInd w:w="-1935" w:type="dxa"/>
        <w:tblLayout w:type="fixed"/>
        <w:tblLook w:val="04A0"/>
      </w:tblPr>
      <w:tblGrid>
        <w:gridCol w:w="1360"/>
        <w:gridCol w:w="3944"/>
        <w:gridCol w:w="4623"/>
      </w:tblGrid>
      <w:tr w:rsidR="00491686" w:rsidRPr="009D06DE" w:rsidTr="00D145C7">
        <w:trPr>
          <w:jc w:val="center"/>
        </w:trPr>
        <w:tc>
          <w:tcPr>
            <w:tcW w:w="1360" w:type="dxa"/>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Sl. No.</w:t>
            </w:r>
          </w:p>
        </w:tc>
        <w:tc>
          <w:tcPr>
            <w:tcW w:w="3944" w:type="dxa"/>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Specifications</w:t>
            </w:r>
          </w:p>
        </w:tc>
        <w:tc>
          <w:tcPr>
            <w:tcW w:w="4623" w:type="dxa"/>
            <w:vAlign w:val="center"/>
          </w:tcPr>
          <w:p w:rsidR="00491686" w:rsidRPr="009D06DE" w:rsidRDefault="00491686" w:rsidP="00D145C7">
            <w:pPr>
              <w:spacing w:after="0"/>
              <w:jc w:val="center"/>
              <w:rPr>
                <w:rFonts w:ascii="Times New Roman" w:hAnsi="Times New Roman"/>
                <w:b/>
                <w:bCs/>
                <w:sz w:val="24"/>
                <w:szCs w:val="24"/>
              </w:rPr>
            </w:pPr>
            <w:r w:rsidRPr="009D06DE">
              <w:rPr>
                <w:rFonts w:ascii="Times New Roman" w:hAnsi="Times New Roman"/>
                <w:b/>
                <w:bCs/>
                <w:sz w:val="24"/>
                <w:szCs w:val="24"/>
              </w:rPr>
              <w:t>Tentative Quantity(in No’s) Slabs</w:t>
            </w:r>
          </w:p>
        </w:tc>
      </w:tr>
      <w:tr w:rsidR="00491686" w:rsidRPr="009D06DE" w:rsidTr="00D145C7">
        <w:trPr>
          <w:jc w:val="center"/>
        </w:trPr>
        <w:tc>
          <w:tcPr>
            <w:tcW w:w="1360" w:type="dxa"/>
            <w:vMerge w:val="restart"/>
          </w:tcPr>
          <w:p w:rsidR="00491686" w:rsidRPr="009D06DE" w:rsidRDefault="00491686" w:rsidP="00D145C7">
            <w:pPr>
              <w:spacing w:after="0" w:line="240" w:lineRule="auto"/>
              <w:jc w:val="center"/>
              <w:rPr>
                <w:rFonts w:ascii="Times New Roman" w:hAnsi="Times New Roman"/>
                <w:bCs/>
                <w:sz w:val="24"/>
                <w:szCs w:val="24"/>
              </w:rPr>
            </w:pPr>
            <w:r w:rsidRPr="009D06DE">
              <w:rPr>
                <w:rFonts w:ascii="Times New Roman" w:hAnsi="Times New Roman"/>
                <w:bCs/>
                <w:sz w:val="24"/>
                <w:szCs w:val="24"/>
              </w:rPr>
              <w:t>11</w:t>
            </w:r>
          </w:p>
        </w:tc>
        <w:tc>
          <w:tcPr>
            <w:tcW w:w="3944" w:type="dxa"/>
            <w:vMerge w:val="restart"/>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100 GSM Art Paper</w:t>
            </w: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Required Sizes</w:t>
            </w:r>
          </w:p>
          <w:p w:rsidR="00491686" w:rsidRPr="009D06DE" w:rsidRDefault="00491686" w:rsidP="00D37697">
            <w:pPr>
              <w:pStyle w:val="ListParagraph"/>
              <w:numPr>
                <w:ilvl w:val="0"/>
                <w:numId w:val="27"/>
              </w:numPr>
              <w:rPr>
                <w:rFonts w:ascii="Times New Roman" w:hAnsi="Times New Roman"/>
                <w:bCs/>
              </w:rPr>
            </w:pPr>
            <w:r w:rsidRPr="009D06DE">
              <w:rPr>
                <w:rFonts w:ascii="Times New Roman" w:hAnsi="Times New Roman"/>
                <w:bCs/>
              </w:rPr>
              <w:t>A4 Size</w:t>
            </w:r>
          </w:p>
          <w:p w:rsidR="00491686" w:rsidRPr="009D06DE" w:rsidRDefault="00491686" w:rsidP="00D37697">
            <w:pPr>
              <w:pStyle w:val="ListParagraph"/>
              <w:numPr>
                <w:ilvl w:val="0"/>
                <w:numId w:val="27"/>
              </w:numPr>
              <w:rPr>
                <w:rFonts w:ascii="Times New Roman" w:hAnsi="Times New Roman"/>
                <w:bCs/>
              </w:rPr>
            </w:pPr>
            <w:r w:rsidRPr="009D06DE">
              <w:rPr>
                <w:rFonts w:ascii="Times New Roman" w:hAnsi="Times New Roman"/>
                <w:bCs/>
              </w:rPr>
              <w:t>A3 Size</w:t>
            </w:r>
          </w:p>
          <w:p w:rsidR="00491686" w:rsidRPr="009D06DE" w:rsidRDefault="00491686" w:rsidP="00D37697">
            <w:pPr>
              <w:pStyle w:val="ListParagraph"/>
              <w:numPr>
                <w:ilvl w:val="0"/>
                <w:numId w:val="27"/>
              </w:numPr>
              <w:rPr>
                <w:rFonts w:ascii="Times New Roman" w:hAnsi="Times New Roman"/>
                <w:bCs/>
              </w:rPr>
            </w:pPr>
            <w:r w:rsidRPr="009D06DE">
              <w:rPr>
                <w:rFonts w:ascii="Times New Roman" w:hAnsi="Times New Roman"/>
                <w:bCs/>
              </w:rPr>
              <w:t>22X8.5”</w:t>
            </w: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1-250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251-500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501-1000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1000-1500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1501-2000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2001-3000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3001-4000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4001-5000</w:t>
            </w:r>
          </w:p>
        </w:tc>
      </w:tr>
      <w:tr w:rsidR="00491686" w:rsidRPr="009D06DE" w:rsidTr="00D145C7">
        <w:trPr>
          <w:jc w:val="center"/>
        </w:trPr>
        <w:tc>
          <w:tcPr>
            <w:tcW w:w="1360" w:type="dxa"/>
            <w:vMerge w:val="restart"/>
          </w:tcPr>
          <w:p w:rsidR="00491686" w:rsidRPr="009D06DE" w:rsidRDefault="00491686" w:rsidP="00D145C7">
            <w:pPr>
              <w:spacing w:after="0" w:line="240" w:lineRule="auto"/>
              <w:jc w:val="center"/>
              <w:rPr>
                <w:rFonts w:ascii="Times New Roman" w:hAnsi="Times New Roman"/>
                <w:bCs/>
                <w:sz w:val="24"/>
                <w:szCs w:val="24"/>
              </w:rPr>
            </w:pPr>
            <w:r w:rsidRPr="009D06DE">
              <w:rPr>
                <w:rFonts w:ascii="Times New Roman" w:hAnsi="Times New Roman"/>
                <w:bCs/>
                <w:sz w:val="24"/>
                <w:szCs w:val="24"/>
              </w:rPr>
              <w:t>12</w:t>
            </w:r>
          </w:p>
        </w:tc>
        <w:tc>
          <w:tcPr>
            <w:tcW w:w="3944" w:type="dxa"/>
            <w:vMerge w:val="restart"/>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130 GSM Art Paper</w:t>
            </w: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Required Sizes</w:t>
            </w:r>
          </w:p>
          <w:p w:rsidR="00491686" w:rsidRPr="009D06DE" w:rsidRDefault="00491686" w:rsidP="00D37697">
            <w:pPr>
              <w:pStyle w:val="ListParagraph"/>
              <w:numPr>
                <w:ilvl w:val="0"/>
                <w:numId w:val="28"/>
              </w:numPr>
              <w:rPr>
                <w:rFonts w:ascii="Times New Roman" w:hAnsi="Times New Roman"/>
                <w:bCs/>
              </w:rPr>
            </w:pPr>
            <w:r w:rsidRPr="009D06DE">
              <w:rPr>
                <w:rFonts w:ascii="Times New Roman" w:hAnsi="Times New Roman"/>
                <w:bCs/>
              </w:rPr>
              <w:t>A4 Size</w:t>
            </w:r>
          </w:p>
          <w:p w:rsidR="00491686" w:rsidRPr="009D06DE" w:rsidRDefault="00491686" w:rsidP="00D37697">
            <w:pPr>
              <w:pStyle w:val="ListParagraph"/>
              <w:numPr>
                <w:ilvl w:val="0"/>
                <w:numId w:val="28"/>
              </w:numPr>
              <w:rPr>
                <w:rFonts w:ascii="Times New Roman" w:hAnsi="Times New Roman"/>
                <w:bCs/>
              </w:rPr>
            </w:pPr>
            <w:r w:rsidRPr="009D06DE">
              <w:rPr>
                <w:rFonts w:ascii="Times New Roman" w:hAnsi="Times New Roman"/>
                <w:bCs/>
              </w:rPr>
              <w:t>A3 Size</w:t>
            </w:r>
          </w:p>
          <w:p w:rsidR="00491686" w:rsidRPr="009D06DE" w:rsidRDefault="00491686" w:rsidP="00D37697">
            <w:pPr>
              <w:pStyle w:val="ListParagraph"/>
              <w:numPr>
                <w:ilvl w:val="0"/>
                <w:numId w:val="28"/>
              </w:numPr>
              <w:rPr>
                <w:rFonts w:ascii="Times New Roman" w:hAnsi="Times New Roman"/>
                <w:bCs/>
              </w:rPr>
            </w:pPr>
            <w:r w:rsidRPr="009D06DE">
              <w:rPr>
                <w:rFonts w:ascii="Times New Roman" w:hAnsi="Times New Roman"/>
                <w:bCs/>
              </w:rPr>
              <w:t>22X8.5”</w:t>
            </w:r>
          </w:p>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1-250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251-500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501-1000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1000-1500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1501-2000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2001-3000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3001-4000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4001-5000</w:t>
            </w:r>
          </w:p>
        </w:tc>
      </w:tr>
    </w:tbl>
    <w:p w:rsidR="00491686" w:rsidRPr="009D06DE" w:rsidRDefault="00491686" w:rsidP="00491686">
      <w:pPr>
        <w:spacing w:after="0" w:line="240" w:lineRule="auto"/>
        <w:ind w:firstLine="720"/>
        <w:jc w:val="both"/>
        <w:rPr>
          <w:rFonts w:ascii="Times New Roman" w:hAnsi="Times New Roman" w:cs="Times New Roman"/>
          <w:b/>
          <w:sz w:val="24"/>
          <w:szCs w:val="24"/>
          <w:u w:val="single"/>
        </w:rPr>
      </w:pPr>
    </w:p>
    <w:p w:rsidR="00491686" w:rsidRPr="009D06DE" w:rsidRDefault="00491686" w:rsidP="00491686">
      <w:pPr>
        <w:spacing w:after="0" w:line="240" w:lineRule="auto"/>
        <w:ind w:firstLine="720"/>
        <w:jc w:val="both"/>
        <w:rPr>
          <w:rFonts w:ascii="Times New Roman" w:hAnsi="Times New Roman" w:cs="Times New Roman"/>
          <w:b/>
          <w:sz w:val="24"/>
          <w:szCs w:val="24"/>
          <w:u w:val="single"/>
        </w:rPr>
      </w:pPr>
      <w:r w:rsidRPr="009D06DE">
        <w:rPr>
          <w:rFonts w:ascii="Times New Roman" w:hAnsi="Times New Roman" w:cs="Times New Roman"/>
          <w:b/>
          <w:sz w:val="24"/>
          <w:szCs w:val="24"/>
          <w:u w:val="single"/>
        </w:rPr>
        <w:t>Printing &amp; Supply of Posters:</w:t>
      </w:r>
    </w:p>
    <w:p w:rsidR="00491686" w:rsidRPr="009D06DE" w:rsidRDefault="00491686" w:rsidP="00491686">
      <w:pPr>
        <w:spacing w:after="0" w:line="240" w:lineRule="auto"/>
        <w:ind w:right="-806"/>
        <w:rPr>
          <w:rFonts w:ascii="Times New Roman" w:hAnsi="Times New Roman" w:cs="Times New Roman"/>
          <w:sz w:val="24"/>
          <w:szCs w:val="24"/>
        </w:rPr>
      </w:pPr>
    </w:p>
    <w:tbl>
      <w:tblPr>
        <w:tblStyle w:val="TableGrid"/>
        <w:tblW w:w="9640" w:type="dxa"/>
        <w:tblInd w:w="-34" w:type="dxa"/>
        <w:tblLook w:val="04A0"/>
      </w:tblPr>
      <w:tblGrid>
        <w:gridCol w:w="993"/>
        <w:gridCol w:w="3402"/>
        <w:gridCol w:w="5245"/>
      </w:tblGrid>
      <w:tr w:rsidR="00491686" w:rsidRPr="009D06DE" w:rsidTr="000C1DAF">
        <w:tc>
          <w:tcPr>
            <w:tcW w:w="993" w:type="dxa"/>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Sl. No.</w:t>
            </w:r>
          </w:p>
        </w:tc>
        <w:tc>
          <w:tcPr>
            <w:tcW w:w="3402" w:type="dxa"/>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Specifications</w:t>
            </w:r>
          </w:p>
        </w:tc>
        <w:tc>
          <w:tcPr>
            <w:tcW w:w="5245" w:type="dxa"/>
            <w:vAlign w:val="center"/>
          </w:tcPr>
          <w:p w:rsidR="00491686" w:rsidRPr="009D06DE" w:rsidRDefault="00491686" w:rsidP="00D145C7">
            <w:pPr>
              <w:spacing w:after="0"/>
              <w:jc w:val="center"/>
              <w:rPr>
                <w:rFonts w:ascii="Times New Roman" w:hAnsi="Times New Roman"/>
                <w:b/>
                <w:bCs/>
                <w:sz w:val="24"/>
                <w:szCs w:val="24"/>
              </w:rPr>
            </w:pPr>
            <w:r w:rsidRPr="009D06DE">
              <w:rPr>
                <w:rFonts w:ascii="Times New Roman" w:hAnsi="Times New Roman"/>
                <w:b/>
                <w:bCs/>
                <w:sz w:val="24"/>
                <w:szCs w:val="24"/>
              </w:rPr>
              <w:t>Tentative Quantity(in No’s) Slabs</w:t>
            </w:r>
          </w:p>
        </w:tc>
      </w:tr>
      <w:tr w:rsidR="00491686" w:rsidRPr="009D06DE" w:rsidTr="000C1DAF">
        <w:tc>
          <w:tcPr>
            <w:tcW w:w="993" w:type="dxa"/>
            <w:vMerge w:val="restart"/>
          </w:tcPr>
          <w:p w:rsidR="00491686" w:rsidRPr="009D06DE" w:rsidRDefault="00491686" w:rsidP="00D145C7">
            <w:pPr>
              <w:spacing w:after="0" w:line="240" w:lineRule="auto"/>
              <w:jc w:val="center"/>
              <w:rPr>
                <w:rFonts w:ascii="Times New Roman" w:hAnsi="Times New Roman"/>
                <w:bCs/>
                <w:sz w:val="24"/>
                <w:szCs w:val="24"/>
              </w:rPr>
            </w:pPr>
            <w:r w:rsidRPr="009D06DE">
              <w:rPr>
                <w:rFonts w:ascii="Times New Roman" w:hAnsi="Times New Roman"/>
                <w:bCs/>
                <w:sz w:val="24"/>
                <w:szCs w:val="24"/>
              </w:rPr>
              <w:t>13</w:t>
            </w:r>
          </w:p>
        </w:tc>
        <w:tc>
          <w:tcPr>
            <w:tcW w:w="3402" w:type="dxa"/>
            <w:vMerge w:val="restart"/>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100 GSM Art Paper</w:t>
            </w: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Required Sizes</w:t>
            </w:r>
          </w:p>
          <w:p w:rsidR="00491686" w:rsidRPr="009D06DE" w:rsidRDefault="00491686" w:rsidP="00D37697">
            <w:pPr>
              <w:pStyle w:val="ListParagraph"/>
              <w:numPr>
                <w:ilvl w:val="0"/>
                <w:numId w:val="29"/>
              </w:numPr>
              <w:rPr>
                <w:rFonts w:ascii="Times New Roman" w:hAnsi="Times New Roman"/>
                <w:bCs/>
              </w:rPr>
            </w:pPr>
            <w:r w:rsidRPr="009D06DE">
              <w:rPr>
                <w:rFonts w:ascii="Times New Roman" w:hAnsi="Times New Roman"/>
                <w:bCs/>
              </w:rPr>
              <w:t>A4 Size</w:t>
            </w:r>
          </w:p>
          <w:p w:rsidR="00491686" w:rsidRPr="009D06DE" w:rsidRDefault="00491686" w:rsidP="00D37697">
            <w:pPr>
              <w:pStyle w:val="ListParagraph"/>
              <w:numPr>
                <w:ilvl w:val="0"/>
                <w:numId w:val="29"/>
              </w:numPr>
              <w:rPr>
                <w:rFonts w:ascii="Times New Roman" w:hAnsi="Times New Roman"/>
                <w:b/>
                <w:bCs/>
              </w:rPr>
            </w:pPr>
            <w:r w:rsidRPr="009D06DE">
              <w:rPr>
                <w:rFonts w:ascii="Times New Roman" w:hAnsi="Times New Roman"/>
                <w:bCs/>
              </w:rPr>
              <w:t>A3 Size</w:t>
            </w:r>
          </w:p>
          <w:p w:rsidR="00491686" w:rsidRPr="009D06DE" w:rsidRDefault="00491686" w:rsidP="00D37697">
            <w:pPr>
              <w:pStyle w:val="ListParagraph"/>
              <w:numPr>
                <w:ilvl w:val="0"/>
                <w:numId w:val="29"/>
              </w:numPr>
              <w:rPr>
                <w:rFonts w:ascii="Times New Roman" w:hAnsi="Times New Roman"/>
                <w:bCs/>
              </w:rPr>
            </w:pPr>
            <w:r w:rsidRPr="009D06DE">
              <w:rPr>
                <w:rFonts w:ascii="Times New Roman" w:hAnsi="Times New Roman"/>
                <w:bCs/>
              </w:rPr>
              <w:t>A2 Size</w:t>
            </w:r>
          </w:p>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1-250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251-500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501-1000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1000-1500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1501-2000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2001-3000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3001-4000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4001-5000</w:t>
            </w:r>
          </w:p>
        </w:tc>
      </w:tr>
      <w:tr w:rsidR="00491686" w:rsidRPr="009D06DE" w:rsidTr="000C1DAF">
        <w:tc>
          <w:tcPr>
            <w:tcW w:w="993" w:type="dxa"/>
            <w:vMerge w:val="restart"/>
          </w:tcPr>
          <w:p w:rsidR="00491686" w:rsidRPr="009D06DE" w:rsidRDefault="00491686" w:rsidP="00D145C7">
            <w:pPr>
              <w:spacing w:after="0" w:line="240" w:lineRule="auto"/>
              <w:jc w:val="center"/>
              <w:rPr>
                <w:rFonts w:ascii="Times New Roman" w:hAnsi="Times New Roman"/>
                <w:bCs/>
                <w:sz w:val="24"/>
                <w:szCs w:val="24"/>
              </w:rPr>
            </w:pPr>
            <w:r w:rsidRPr="009D06DE">
              <w:rPr>
                <w:rFonts w:ascii="Times New Roman" w:hAnsi="Times New Roman"/>
                <w:bCs/>
                <w:sz w:val="24"/>
                <w:szCs w:val="24"/>
              </w:rPr>
              <w:t>14</w:t>
            </w:r>
          </w:p>
        </w:tc>
        <w:tc>
          <w:tcPr>
            <w:tcW w:w="3402" w:type="dxa"/>
            <w:vMerge w:val="restart"/>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130 GSM Art Paper</w:t>
            </w: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Required Sizes</w:t>
            </w:r>
          </w:p>
          <w:p w:rsidR="00491686" w:rsidRPr="009D06DE" w:rsidRDefault="00491686" w:rsidP="00D37697">
            <w:pPr>
              <w:pStyle w:val="ListParagraph"/>
              <w:numPr>
                <w:ilvl w:val="0"/>
                <w:numId w:val="30"/>
              </w:numPr>
              <w:rPr>
                <w:rFonts w:ascii="Times New Roman" w:hAnsi="Times New Roman"/>
                <w:bCs/>
              </w:rPr>
            </w:pPr>
            <w:r w:rsidRPr="009D06DE">
              <w:rPr>
                <w:rFonts w:ascii="Times New Roman" w:hAnsi="Times New Roman"/>
                <w:bCs/>
              </w:rPr>
              <w:t>A4 Size</w:t>
            </w:r>
          </w:p>
          <w:p w:rsidR="00491686" w:rsidRPr="009D06DE" w:rsidRDefault="00491686" w:rsidP="00D37697">
            <w:pPr>
              <w:pStyle w:val="ListParagraph"/>
              <w:numPr>
                <w:ilvl w:val="0"/>
                <w:numId w:val="30"/>
              </w:numPr>
              <w:rPr>
                <w:rFonts w:ascii="Times New Roman" w:hAnsi="Times New Roman"/>
                <w:b/>
                <w:bCs/>
              </w:rPr>
            </w:pPr>
            <w:r w:rsidRPr="009D06DE">
              <w:rPr>
                <w:rFonts w:ascii="Times New Roman" w:hAnsi="Times New Roman"/>
                <w:bCs/>
              </w:rPr>
              <w:t>A3 Size</w:t>
            </w:r>
          </w:p>
          <w:p w:rsidR="00491686" w:rsidRPr="009D06DE" w:rsidRDefault="00491686" w:rsidP="00D37697">
            <w:pPr>
              <w:pStyle w:val="ListParagraph"/>
              <w:numPr>
                <w:ilvl w:val="0"/>
                <w:numId w:val="30"/>
              </w:numPr>
              <w:rPr>
                <w:rFonts w:ascii="Times New Roman" w:hAnsi="Times New Roman"/>
                <w:bCs/>
              </w:rPr>
            </w:pPr>
            <w:r w:rsidRPr="009D06DE">
              <w:rPr>
                <w:rFonts w:ascii="Times New Roman" w:hAnsi="Times New Roman"/>
                <w:bCs/>
              </w:rPr>
              <w:t>A2 Size</w:t>
            </w:r>
          </w:p>
          <w:p w:rsidR="00491686" w:rsidRPr="009D06DE" w:rsidRDefault="00491686" w:rsidP="00D145C7">
            <w:pPr>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1-250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251-500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501-1000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1000-1500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1501-2000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2001-3000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3001-4000</w:t>
            </w:r>
          </w:p>
        </w:tc>
      </w:tr>
      <w:tr w:rsidR="00491686" w:rsidRPr="009D06DE" w:rsidTr="000C1DAF">
        <w:trPr>
          <w:trHeight w:val="48"/>
        </w:trPr>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4001-5000</w:t>
            </w:r>
          </w:p>
        </w:tc>
      </w:tr>
    </w:tbl>
    <w:p w:rsidR="009D06DE" w:rsidRPr="009D06DE" w:rsidRDefault="009D06DE" w:rsidP="004E7833">
      <w:pPr>
        <w:pStyle w:val="NoSpacing"/>
        <w:jc w:val="center"/>
        <w:rPr>
          <w:rFonts w:ascii="Times New Roman" w:hAnsi="Times New Roman"/>
          <w:b/>
          <w:u w:val="single"/>
        </w:rPr>
      </w:pPr>
    </w:p>
    <w:p w:rsidR="009D06DE" w:rsidRPr="009D06DE" w:rsidRDefault="009D06DE">
      <w:pPr>
        <w:spacing w:after="0" w:line="240" w:lineRule="auto"/>
        <w:rPr>
          <w:rFonts w:ascii="Times New Roman" w:hAnsi="Times New Roman" w:cs="Times New Roman"/>
          <w:b/>
          <w:sz w:val="24"/>
          <w:szCs w:val="24"/>
          <w:u w:val="single"/>
          <w:lang w:val="en-GB" w:eastAsia="ar-SA"/>
        </w:rPr>
      </w:pPr>
      <w:r w:rsidRPr="009D06DE">
        <w:rPr>
          <w:rFonts w:ascii="Times New Roman" w:hAnsi="Times New Roman"/>
          <w:b/>
          <w:sz w:val="24"/>
          <w:szCs w:val="24"/>
          <w:u w:val="single"/>
        </w:rPr>
        <w:br w:type="page"/>
      </w:r>
    </w:p>
    <w:p w:rsidR="004E7833" w:rsidRPr="0032309F" w:rsidRDefault="00491686" w:rsidP="004E7833">
      <w:pPr>
        <w:pStyle w:val="NoSpacing"/>
        <w:jc w:val="center"/>
        <w:rPr>
          <w:rFonts w:ascii="Times New Roman" w:hAnsi="Times New Roman"/>
          <w:b/>
          <w:u w:val="single"/>
        </w:rPr>
      </w:pPr>
      <w:r>
        <w:rPr>
          <w:rFonts w:ascii="Times New Roman" w:hAnsi="Times New Roman"/>
          <w:b/>
          <w:u w:val="single"/>
        </w:rPr>
        <w:lastRenderedPageBreak/>
        <w:t xml:space="preserve">SECTION-VI: </w:t>
      </w:r>
      <w:r w:rsidR="004E7833" w:rsidRPr="0032309F">
        <w:rPr>
          <w:rFonts w:ascii="Times New Roman" w:hAnsi="Times New Roman"/>
          <w:b/>
          <w:u w:val="single"/>
        </w:rPr>
        <w:t>GENERAL CONDITIONS OF CONTRACT (GCC)</w:t>
      </w:r>
    </w:p>
    <w:p w:rsidR="004E7833" w:rsidRDefault="004E7833" w:rsidP="004E7833">
      <w:pPr>
        <w:pStyle w:val="NoSpacing"/>
        <w:jc w:val="center"/>
        <w:rPr>
          <w:rFonts w:ascii="Times New Roman" w:hAnsi="Times New Roman"/>
        </w:rPr>
      </w:pPr>
    </w:p>
    <w:p w:rsidR="004E7833" w:rsidRPr="001E4D5D" w:rsidRDefault="004E7833" w:rsidP="004E7833">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of NIPHM is a part and parcel of the tender document for all Open Tender Enquiry (OTE) and Global Tender Enquiry (GTE). Consequently the individual OTE/GTEshall not contain this chapter called as General Conditions of Contract (GCC).</w:t>
      </w:r>
    </w:p>
    <w:p w:rsidR="004E7833" w:rsidRPr="001E4D5D" w:rsidRDefault="004E7833" w:rsidP="004E7833">
      <w:pPr>
        <w:pStyle w:val="NoSpacing"/>
        <w:jc w:val="both"/>
        <w:rPr>
          <w:rFonts w:ascii="Times New Roman" w:hAnsi="Times New Roman"/>
        </w:rPr>
      </w:pPr>
    </w:p>
    <w:p w:rsidR="004E7833" w:rsidRPr="001E4D5D" w:rsidRDefault="004E7833" w:rsidP="004E7833">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4E7833" w:rsidRPr="001E4D5D" w:rsidRDefault="004E7833" w:rsidP="004E7833">
      <w:pPr>
        <w:pStyle w:val="NoSpacing"/>
        <w:rPr>
          <w:rFonts w:ascii="Times New Roman" w:hAnsi="Times New Roman"/>
        </w:rPr>
      </w:pPr>
    </w:p>
    <w:p w:rsidR="004E7833" w:rsidRPr="001E4D5D" w:rsidRDefault="004E7833" w:rsidP="004E7833">
      <w:pPr>
        <w:pStyle w:val="NoSpacing"/>
        <w:jc w:val="center"/>
        <w:rPr>
          <w:rFonts w:ascii="Times New Roman" w:hAnsi="Times New Roman"/>
        </w:rPr>
      </w:pPr>
      <w:r w:rsidRPr="001E4D5D">
        <w:rPr>
          <w:rFonts w:ascii="Times New Roman" w:hAnsi="Times New Roman"/>
        </w:rPr>
        <w:t>CONDITIONS OF CONTRACT</w:t>
      </w:r>
    </w:p>
    <w:p w:rsidR="004E7833" w:rsidRPr="001E4D5D" w:rsidRDefault="004E7833" w:rsidP="004E7833">
      <w:pPr>
        <w:pStyle w:val="NoSpacing"/>
        <w:rPr>
          <w:rFonts w:ascii="Times New Roman" w:hAnsi="Times New Roman"/>
          <w:b/>
          <w:u w:val="single"/>
        </w:rPr>
      </w:pPr>
      <w:r w:rsidRPr="001E4D5D">
        <w:rPr>
          <w:rFonts w:ascii="Times New Roman" w:hAnsi="Times New Roman"/>
          <w:b/>
          <w:u w:val="single"/>
        </w:rPr>
        <w:t>Table of Contents</w:t>
      </w:r>
    </w:p>
    <w:p w:rsidR="004E7833" w:rsidRDefault="004E7833" w:rsidP="004E7833">
      <w:pPr>
        <w:pStyle w:val="NoSpacing"/>
        <w:rPr>
          <w:rFonts w:ascii="Times New Roman" w:hAnsi="Times New Roman"/>
        </w:rPr>
      </w:pPr>
    </w:p>
    <w:tbl>
      <w:tblPr>
        <w:tblStyle w:val="TableGrid"/>
        <w:tblW w:w="0" w:type="auto"/>
        <w:tblLook w:val="04A0"/>
      </w:tblPr>
      <w:tblGrid>
        <w:gridCol w:w="1548"/>
        <w:gridCol w:w="8010"/>
      </w:tblGrid>
      <w:tr w:rsidR="004E7833" w:rsidRPr="004D43DF" w:rsidTr="00D145C7">
        <w:tc>
          <w:tcPr>
            <w:tcW w:w="1548" w:type="dxa"/>
          </w:tcPr>
          <w:p w:rsidR="004E7833" w:rsidRPr="004D43DF" w:rsidRDefault="004E7833" w:rsidP="00D145C7">
            <w:pPr>
              <w:pStyle w:val="NoSpacing"/>
              <w:jc w:val="center"/>
              <w:rPr>
                <w:rFonts w:ascii="Times New Roman" w:hAnsi="Times New Roman"/>
              </w:rPr>
            </w:pPr>
            <w:r w:rsidRPr="004D43DF">
              <w:rPr>
                <w:rFonts w:ascii="Times New Roman" w:hAnsi="Times New Roman"/>
              </w:rPr>
              <w:t>Sl. No.</w:t>
            </w:r>
          </w:p>
        </w:tc>
        <w:tc>
          <w:tcPr>
            <w:tcW w:w="8010" w:type="dxa"/>
          </w:tcPr>
          <w:p w:rsidR="004E7833" w:rsidRPr="004D43DF" w:rsidRDefault="004E7833" w:rsidP="00D145C7">
            <w:pPr>
              <w:pStyle w:val="NoSpacing"/>
              <w:jc w:val="center"/>
              <w:rPr>
                <w:rFonts w:ascii="Times New Roman" w:hAnsi="Times New Roman"/>
              </w:rPr>
            </w:pPr>
            <w:r w:rsidRPr="004D43DF">
              <w:rPr>
                <w:rFonts w:ascii="Times New Roman" w:hAnsi="Times New Roman"/>
              </w:rPr>
              <w:t>Clause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Definitions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Contract Documents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Code of Integrity</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Joint Venture, Consortium or Association</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Suppliers’ Responsibilities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Contract price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Copy Right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Application</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Use of Contract Documents and Information</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Patent Indemnity</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Performance Security</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Indemnifying against damages to person, property &amp; status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Transportation</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Change Orders and Contract Amendments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Assignment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Subcontracts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Extension of time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Termination for Default</w:t>
            </w:r>
          </w:p>
        </w:tc>
      </w:tr>
      <w:tr w:rsidR="00CD2923" w:rsidRPr="004D43DF" w:rsidTr="00D145C7">
        <w:tc>
          <w:tcPr>
            <w:tcW w:w="1548" w:type="dxa"/>
          </w:tcPr>
          <w:p w:rsidR="00CD2923" w:rsidRPr="004D43DF" w:rsidRDefault="00CD2923" w:rsidP="00D37697">
            <w:pPr>
              <w:pStyle w:val="NoSpacing"/>
              <w:numPr>
                <w:ilvl w:val="0"/>
                <w:numId w:val="38"/>
              </w:numPr>
              <w:suppressAutoHyphens w:val="0"/>
              <w:rPr>
                <w:rFonts w:ascii="Times New Roman" w:hAnsi="Times New Roman"/>
              </w:rPr>
            </w:pPr>
          </w:p>
        </w:tc>
        <w:tc>
          <w:tcPr>
            <w:tcW w:w="8010" w:type="dxa"/>
          </w:tcPr>
          <w:p w:rsidR="00CD2923" w:rsidRPr="004D43DF" w:rsidRDefault="00CD2923" w:rsidP="00D145C7">
            <w:pPr>
              <w:pStyle w:val="NoSpacing"/>
              <w:rPr>
                <w:rFonts w:ascii="Times New Roman" w:hAnsi="Times New Roman"/>
              </w:rPr>
            </w:pPr>
            <w:r w:rsidRPr="004D43DF">
              <w:rPr>
                <w:rFonts w:ascii="Times New Roman" w:hAnsi="Times New Roman"/>
              </w:rPr>
              <w:t xml:space="preserve">Liquidated Damages </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 xml:space="preserve">Force Majeure </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Termination for insolvency</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Termination for Convenience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Disputes</w:t>
            </w:r>
            <w:r w:rsidR="00CD2923">
              <w:rPr>
                <w:rFonts w:ascii="Times New Roman" w:hAnsi="Times New Roman"/>
              </w:rPr>
              <w:t xml:space="preserve"> and arbitration</w:t>
            </w:r>
          </w:p>
        </w:tc>
      </w:tr>
      <w:tr w:rsidR="00CD2923" w:rsidRPr="004D43DF" w:rsidTr="00D145C7">
        <w:tc>
          <w:tcPr>
            <w:tcW w:w="1548" w:type="dxa"/>
          </w:tcPr>
          <w:p w:rsidR="00CD2923" w:rsidRPr="004D43DF" w:rsidRDefault="00CD2923" w:rsidP="00D37697">
            <w:pPr>
              <w:pStyle w:val="NoSpacing"/>
              <w:numPr>
                <w:ilvl w:val="0"/>
                <w:numId w:val="38"/>
              </w:numPr>
              <w:suppressAutoHyphens w:val="0"/>
              <w:rPr>
                <w:rFonts w:ascii="Times New Roman" w:hAnsi="Times New Roman"/>
              </w:rPr>
            </w:pPr>
          </w:p>
        </w:tc>
        <w:tc>
          <w:tcPr>
            <w:tcW w:w="8010" w:type="dxa"/>
          </w:tcPr>
          <w:p w:rsidR="00CD2923" w:rsidRPr="004D43DF" w:rsidRDefault="00CD2923" w:rsidP="00D145C7">
            <w:pPr>
              <w:pStyle w:val="NoSpacing"/>
              <w:rPr>
                <w:rFonts w:ascii="Times New Roman" w:hAnsi="Times New Roman"/>
              </w:rPr>
            </w:pPr>
            <w:r>
              <w:rPr>
                <w:rFonts w:ascii="Times New Roman" w:hAnsi="Times New Roman"/>
              </w:rPr>
              <w:t>Jurisdiction</w:t>
            </w:r>
          </w:p>
        </w:tc>
      </w:tr>
      <w:tr w:rsidR="00CD2923" w:rsidRPr="004D43DF" w:rsidTr="00D145C7">
        <w:tc>
          <w:tcPr>
            <w:tcW w:w="1548" w:type="dxa"/>
          </w:tcPr>
          <w:p w:rsidR="00CD2923" w:rsidRPr="004D43DF" w:rsidRDefault="00CD2923" w:rsidP="00D37697">
            <w:pPr>
              <w:pStyle w:val="NoSpacing"/>
              <w:numPr>
                <w:ilvl w:val="0"/>
                <w:numId w:val="38"/>
              </w:numPr>
              <w:suppressAutoHyphens w:val="0"/>
              <w:rPr>
                <w:rFonts w:ascii="Times New Roman" w:hAnsi="Times New Roman"/>
              </w:rPr>
            </w:pPr>
          </w:p>
        </w:tc>
        <w:tc>
          <w:tcPr>
            <w:tcW w:w="8010" w:type="dxa"/>
          </w:tcPr>
          <w:p w:rsidR="00CD2923" w:rsidRPr="004D43DF" w:rsidRDefault="00CD2923" w:rsidP="00D145C7">
            <w:pPr>
              <w:pStyle w:val="NoSpacing"/>
              <w:rPr>
                <w:rFonts w:ascii="Times New Roman" w:hAnsi="Times New Roman"/>
              </w:rPr>
            </w:pPr>
            <w:r w:rsidRPr="004D43DF">
              <w:rPr>
                <w:rFonts w:ascii="Times New Roman" w:hAnsi="Times New Roman"/>
              </w:rPr>
              <w:t>Governing Language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Applicable Law</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Notice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Taxes and Duties</w:t>
            </w:r>
          </w:p>
        </w:tc>
      </w:tr>
      <w:tr w:rsidR="00CD2923" w:rsidRPr="004D43DF" w:rsidTr="00D145C7">
        <w:tc>
          <w:tcPr>
            <w:tcW w:w="1548" w:type="dxa"/>
          </w:tcPr>
          <w:p w:rsidR="00CD2923" w:rsidRPr="004D43DF" w:rsidRDefault="00CD2923" w:rsidP="00D37697">
            <w:pPr>
              <w:pStyle w:val="NoSpacing"/>
              <w:numPr>
                <w:ilvl w:val="0"/>
                <w:numId w:val="38"/>
              </w:numPr>
              <w:suppressAutoHyphens w:val="0"/>
              <w:rPr>
                <w:rFonts w:ascii="Times New Roman" w:hAnsi="Times New Roman"/>
              </w:rPr>
            </w:pPr>
          </w:p>
        </w:tc>
        <w:tc>
          <w:tcPr>
            <w:tcW w:w="8010" w:type="dxa"/>
          </w:tcPr>
          <w:p w:rsidR="00CD2923" w:rsidRPr="004D43DF" w:rsidRDefault="00CD2923" w:rsidP="00D145C7">
            <w:pPr>
              <w:pStyle w:val="NoSpacing"/>
              <w:rPr>
                <w:rFonts w:ascii="Times New Roman" w:hAnsi="Times New Roman"/>
              </w:rPr>
            </w:pPr>
            <w:r w:rsidRPr="004D43DF">
              <w:rPr>
                <w:rFonts w:ascii="Times New Roman" w:hAnsi="Times New Roman"/>
              </w:rPr>
              <w:t>Risk Purchase Clause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Option Clause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Integrity Pact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Order Acceptance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Execution of Agreement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Evaluation and Comparison of Bids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3D49FC" w:rsidRPr="004D43DF" w:rsidTr="00D145C7">
        <w:tc>
          <w:tcPr>
            <w:tcW w:w="1548" w:type="dxa"/>
          </w:tcPr>
          <w:p w:rsidR="003D49FC" w:rsidRPr="004D43DF" w:rsidRDefault="003D49FC" w:rsidP="00D37697">
            <w:pPr>
              <w:pStyle w:val="NoSpacing"/>
              <w:numPr>
                <w:ilvl w:val="0"/>
                <w:numId w:val="38"/>
              </w:numPr>
              <w:suppressAutoHyphens w:val="0"/>
              <w:rPr>
                <w:rFonts w:ascii="Times New Roman" w:hAnsi="Times New Roman"/>
              </w:rPr>
            </w:pPr>
          </w:p>
        </w:tc>
        <w:tc>
          <w:tcPr>
            <w:tcW w:w="8010" w:type="dxa"/>
          </w:tcPr>
          <w:p w:rsidR="003D49FC" w:rsidRPr="004D43DF" w:rsidRDefault="003D49FC" w:rsidP="00D145C7">
            <w:pPr>
              <w:pStyle w:val="NoSpacing"/>
              <w:rPr>
                <w:rFonts w:ascii="Times New Roman" w:hAnsi="Times New Roman"/>
              </w:rPr>
            </w:pPr>
            <w:r>
              <w:rPr>
                <w:rFonts w:ascii="Times New Roman" w:hAnsi="Times New Roman"/>
                <w:bCs/>
                <w:color w:val="000000"/>
                <w:sz w:val="23"/>
                <w:szCs w:val="23"/>
                <w:lang w:val="en-IN"/>
              </w:rPr>
              <w:t xml:space="preserve">Rule </w:t>
            </w:r>
            <w:r w:rsidRPr="000073A2">
              <w:rPr>
                <w:rFonts w:ascii="Times New Roman" w:hAnsi="Times New Roman"/>
                <w:bCs/>
                <w:color w:val="000000"/>
                <w:sz w:val="23"/>
                <w:szCs w:val="23"/>
                <w:lang w:val="en-IN"/>
              </w:rPr>
              <w:t>144 (xi)</w:t>
            </w:r>
            <w:r>
              <w:rPr>
                <w:rFonts w:ascii="Times New Roman" w:hAnsi="Times New Roman"/>
                <w:bCs/>
                <w:color w:val="000000"/>
                <w:sz w:val="23"/>
                <w:szCs w:val="23"/>
                <w:lang w:val="en-IN"/>
              </w:rPr>
              <w:t xml:space="preserve"> of GFR, 2017</w:t>
            </w:r>
            <w:r w:rsidRPr="000073A2">
              <w:rPr>
                <w:rFonts w:ascii="Times New Roman" w:hAnsi="Times New Roman"/>
                <w:bCs/>
                <w:color w:val="000000"/>
                <w:sz w:val="23"/>
                <w:szCs w:val="23"/>
                <w:lang w:val="en-IN"/>
              </w:rPr>
              <w:t>&amp; Min Of Finance, DOE,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Clarifications in the Tender</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rPr>
              <w:t>Amendments to the Tender</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Modification and Withdrawal of Bids</w:t>
            </w:r>
          </w:p>
        </w:tc>
      </w:tr>
      <w:tr w:rsidR="003D49FC" w:rsidRPr="004D43DF" w:rsidTr="00D145C7">
        <w:tc>
          <w:tcPr>
            <w:tcW w:w="1548" w:type="dxa"/>
          </w:tcPr>
          <w:p w:rsidR="003D49FC" w:rsidRPr="004D43DF" w:rsidRDefault="003D49FC" w:rsidP="00D37697">
            <w:pPr>
              <w:pStyle w:val="NoSpacing"/>
              <w:numPr>
                <w:ilvl w:val="0"/>
                <w:numId w:val="38"/>
              </w:numPr>
              <w:suppressAutoHyphens w:val="0"/>
              <w:rPr>
                <w:rFonts w:ascii="Times New Roman" w:hAnsi="Times New Roman"/>
              </w:rPr>
            </w:pPr>
          </w:p>
        </w:tc>
        <w:tc>
          <w:tcPr>
            <w:tcW w:w="8010" w:type="dxa"/>
          </w:tcPr>
          <w:p w:rsidR="003D49FC" w:rsidRPr="003D49FC" w:rsidRDefault="003D49FC" w:rsidP="003D49FC">
            <w:pPr>
              <w:pStyle w:val="NoSpacing"/>
              <w:suppressAutoHyphens w:val="0"/>
              <w:autoSpaceDE w:val="0"/>
              <w:autoSpaceDN w:val="0"/>
              <w:adjustRightInd w:val="0"/>
              <w:jc w:val="both"/>
              <w:rPr>
                <w:rFonts w:ascii="Times New Roman" w:hAnsi="Times New Roman"/>
              </w:rPr>
            </w:pPr>
            <w:r w:rsidRPr="003D49FC">
              <w:rPr>
                <w:rFonts w:ascii="Times New Roman" w:hAnsi="Times New Roman"/>
              </w:rPr>
              <w:t>OEM/Authorised Dealer/Agents of Supplier</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Conflict of Interest among Bidders/Agents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Correction of Errors: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Contacting the Purchaser</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Award of Contract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rPr>
              <w:t>Award Criteria</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Notification of Award</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Signing of Contract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General Instructions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Signing of Bids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Acceptance of Tender / Conditions of the Contract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Rates and Prices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Terms of Payment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rPr>
              <w:t>Delays in the Supplier’s Performance</w:t>
            </w:r>
          </w:p>
        </w:tc>
      </w:tr>
      <w:tr w:rsidR="003D49FC" w:rsidRPr="004D43DF" w:rsidTr="00D145C7">
        <w:tc>
          <w:tcPr>
            <w:tcW w:w="1548" w:type="dxa"/>
          </w:tcPr>
          <w:p w:rsidR="003D49FC" w:rsidRPr="004D43DF" w:rsidRDefault="003D49FC" w:rsidP="00D37697">
            <w:pPr>
              <w:pStyle w:val="NoSpacing"/>
              <w:numPr>
                <w:ilvl w:val="0"/>
                <w:numId w:val="38"/>
              </w:numPr>
              <w:suppressAutoHyphens w:val="0"/>
              <w:rPr>
                <w:rFonts w:ascii="Times New Roman" w:hAnsi="Times New Roman"/>
              </w:rPr>
            </w:pPr>
          </w:p>
        </w:tc>
        <w:tc>
          <w:tcPr>
            <w:tcW w:w="8010" w:type="dxa"/>
          </w:tcPr>
          <w:p w:rsidR="003D49FC" w:rsidRPr="004D43DF" w:rsidRDefault="003D49FC" w:rsidP="00D145C7">
            <w:pPr>
              <w:pStyle w:val="NoSpacing"/>
              <w:rPr>
                <w:rFonts w:ascii="Times New Roman" w:hAnsi="Times New Roman"/>
                <w:bCs/>
              </w:rPr>
            </w:pPr>
            <w:r>
              <w:rPr>
                <w:rFonts w:ascii="Times New Roman" w:hAnsi="Times New Roman"/>
                <w:bCs/>
              </w:rPr>
              <w:t>Extension of contract</w:t>
            </w:r>
          </w:p>
        </w:tc>
      </w:tr>
      <w:tr w:rsidR="003D49FC" w:rsidRPr="004D43DF" w:rsidTr="00D145C7">
        <w:tc>
          <w:tcPr>
            <w:tcW w:w="1548" w:type="dxa"/>
          </w:tcPr>
          <w:p w:rsidR="003D49FC" w:rsidRPr="004D43DF" w:rsidRDefault="003D49FC" w:rsidP="00D37697">
            <w:pPr>
              <w:pStyle w:val="NoSpacing"/>
              <w:numPr>
                <w:ilvl w:val="0"/>
                <w:numId w:val="38"/>
              </w:numPr>
              <w:suppressAutoHyphens w:val="0"/>
              <w:rPr>
                <w:rFonts w:ascii="Times New Roman" w:hAnsi="Times New Roman"/>
              </w:rPr>
            </w:pPr>
          </w:p>
        </w:tc>
        <w:tc>
          <w:tcPr>
            <w:tcW w:w="8010" w:type="dxa"/>
          </w:tcPr>
          <w:p w:rsidR="003D49FC" w:rsidRDefault="003D49FC" w:rsidP="00D145C7">
            <w:pPr>
              <w:pStyle w:val="NoSpacing"/>
              <w:rPr>
                <w:rFonts w:ascii="Times New Roman" w:hAnsi="Times New Roman"/>
                <w:bCs/>
              </w:rPr>
            </w:pPr>
            <w:r>
              <w:rPr>
                <w:rFonts w:ascii="Times New Roman" w:hAnsi="Times New Roman"/>
                <w:bCs/>
              </w:rPr>
              <w:t>Other terms and conditions</w:t>
            </w:r>
          </w:p>
        </w:tc>
      </w:tr>
    </w:tbl>
    <w:p w:rsidR="004E7833" w:rsidRPr="004D43DF" w:rsidRDefault="004E7833" w:rsidP="003D49FC">
      <w:pPr>
        <w:pStyle w:val="NoSpacing"/>
      </w:pPr>
    </w:p>
    <w:p w:rsidR="004E7833" w:rsidRPr="009370DB" w:rsidRDefault="004E7833" w:rsidP="00D37697">
      <w:pPr>
        <w:pStyle w:val="ListParagraph"/>
        <w:numPr>
          <w:ilvl w:val="0"/>
          <w:numId w:val="17"/>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4E7833" w:rsidRPr="009370DB" w:rsidRDefault="004E7833" w:rsidP="004E7833">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4E7833" w:rsidRPr="00E975E9"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4E7833" w:rsidRPr="00E975E9" w:rsidRDefault="004E7833" w:rsidP="00D37697">
      <w:pPr>
        <w:pStyle w:val="ListParagraph"/>
        <w:numPr>
          <w:ilvl w:val="0"/>
          <w:numId w:val="37"/>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4E7833" w:rsidRPr="00E975E9"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4E7833" w:rsidRPr="00E975E9" w:rsidRDefault="004E7833" w:rsidP="00D37697">
      <w:pPr>
        <w:pStyle w:val="ListParagraph"/>
        <w:numPr>
          <w:ilvl w:val="0"/>
          <w:numId w:val="37"/>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National Institute of Plant Health Management, Ministry of Agriculture&amp; Farmer’s Welfare, Govt of India, Hyderabad</w:t>
      </w:r>
      <w:r>
        <w:rPr>
          <w:rFonts w:ascii="Times New Roman" w:hAnsi="Times New Roman"/>
          <w:color w:val="000000"/>
        </w:rPr>
        <w:t>”.</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4E7833" w:rsidRPr="005202F8"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4E7833" w:rsidRPr="009370DB" w:rsidRDefault="004E7833" w:rsidP="00D37697">
      <w:pPr>
        <w:pStyle w:val="ListParagraph"/>
        <w:numPr>
          <w:ilvl w:val="0"/>
          <w:numId w:val="17"/>
        </w:numPr>
        <w:autoSpaceDE w:val="0"/>
        <w:autoSpaceDN w:val="0"/>
        <w:adjustRightInd w:val="0"/>
        <w:rPr>
          <w:rFonts w:ascii="Times New Roman" w:hAnsi="Times New Roman"/>
          <w:b/>
          <w:bCs/>
        </w:rPr>
      </w:pPr>
      <w:r w:rsidRPr="009370DB">
        <w:rPr>
          <w:rFonts w:ascii="Times New Roman" w:hAnsi="Times New Roman"/>
          <w:b/>
        </w:rPr>
        <w:lastRenderedPageBreak/>
        <w:t xml:space="preserve">Contract Documents </w:t>
      </w: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D37697">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D37697">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4E7833"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CD2923" w:rsidRPr="009370DB" w:rsidRDefault="00CD2923" w:rsidP="004E7833">
      <w:pPr>
        <w:pStyle w:val="ListParagraph"/>
        <w:autoSpaceDE w:val="0"/>
        <w:autoSpaceDN w:val="0"/>
        <w:adjustRightInd w:val="0"/>
        <w:ind w:left="360"/>
        <w:jc w:val="both"/>
        <w:rPr>
          <w:rFonts w:ascii="Times New Roman" w:hAnsi="Times New Roman"/>
        </w:rPr>
      </w:pPr>
    </w:p>
    <w:p w:rsidR="004E7833" w:rsidRPr="00F16BC3" w:rsidRDefault="00F16BC3" w:rsidP="00D37697">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rPr>
        <w:t>Suppliers’ Responsibilities</w:t>
      </w:r>
      <w:r>
        <w:rPr>
          <w:rFonts w:ascii="Times New Roman" w:hAnsi="Times New Roman"/>
          <w:b/>
        </w:rPr>
        <w:t xml:space="preserve">: </w:t>
      </w:r>
      <w:r w:rsidRPr="00F16BC3">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F16BC3" w:rsidRPr="00F16BC3" w:rsidRDefault="00F16BC3" w:rsidP="00F16BC3">
      <w:pPr>
        <w:pStyle w:val="ListParagraph"/>
        <w:autoSpaceDE w:val="0"/>
        <w:autoSpaceDN w:val="0"/>
        <w:adjustRightInd w:val="0"/>
        <w:ind w:left="360"/>
        <w:jc w:val="both"/>
        <w:rPr>
          <w:rFonts w:ascii="Times New Roman" w:hAnsi="Times New Roman"/>
          <w:b/>
        </w:rPr>
      </w:pPr>
    </w:p>
    <w:p w:rsidR="00F16BC3" w:rsidRPr="009370DB" w:rsidRDefault="00F16BC3"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Contract price</w:t>
      </w:r>
    </w:p>
    <w:p w:rsidR="00F16BC3" w:rsidRPr="009370DB"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F16BC3" w:rsidRPr="009370DB" w:rsidRDefault="00F16BC3" w:rsidP="00F16BC3">
      <w:pPr>
        <w:pStyle w:val="ListParagraph"/>
        <w:autoSpaceDE w:val="0"/>
        <w:autoSpaceDN w:val="0"/>
        <w:adjustRightInd w:val="0"/>
        <w:ind w:left="360"/>
        <w:jc w:val="both"/>
        <w:rPr>
          <w:rFonts w:ascii="Times New Roman" w:hAnsi="Times New Roman"/>
        </w:rPr>
      </w:pPr>
    </w:p>
    <w:p w:rsidR="00F16BC3" w:rsidRPr="009370DB" w:rsidRDefault="00F16BC3"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Copy Right</w:t>
      </w:r>
    </w:p>
    <w:p w:rsidR="00F16BC3" w:rsidRPr="009370DB"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F16BC3" w:rsidRPr="009370DB" w:rsidRDefault="00F16BC3" w:rsidP="00F16BC3">
      <w:pPr>
        <w:pStyle w:val="NoSpacing"/>
        <w:rPr>
          <w:rFonts w:ascii="Times New Roman" w:hAnsi="Times New Roman"/>
        </w:rPr>
      </w:pPr>
    </w:p>
    <w:p w:rsidR="00F16BC3" w:rsidRPr="009370DB" w:rsidRDefault="00F16BC3"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lastRenderedPageBreak/>
        <w:t>Application</w:t>
      </w:r>
    </w:p>
    <w:p w:rsidR="00F16BC3" w:rsidRPr="009370DB"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F16BC3" w:rsidRPr="009370DB" w:rsidRDefault="00F16BC3" w:rsidP="00F16BC3">
      <w:pPr>
        <w:pStyle w:val="NoSpacing"/>
        <w:rPr>
          <w:rFonts w:ascii="Times New Roman" w:hAnsi="Times New Roman"/>
        </w:rPr>
      </w:pPr>
    </w:p>
    <w:p w:rsidR="00F16BC3" w:rsidRPr="009370DB" w:rsidRDefault="00F16BC3"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F16BC3" w:rsidRPr="009370DB"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F16BC3" w:rsidRPr="009370DB" w:rsidRDefault="00F16BC3" w:rsidP="00F16BC3">
      <w:pPr>
        <w:pStyle w:val="ListParagraph"/>
        <w:autoSpaceDE w:val="0"/>
        <w:autoSpaceDN w:val="0"/>
        <w:adjustRightInd w:val="0"/>
        <w:ind w:left="360"/>
        <w:jc w:val="both"/>
        <w:rPr>
          <w:rFonts w:ascii="Times New Roman" w:hAnsi="Times New Roman"/>
        </w:rPr>
      </w:pPr>
    </w:p>
    <w:p w:rsidR="00F16BC3"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not, without the Purchaser's prior written consent, make use of any document or information enumerated above except for purpos</w:t>
      </w:r>
      <w:r>
        <w:rPr>
          <w:rFonts w:ascii="Times New Roman" w:hAnsi="Times New Roman"/>
        </w:rPr>
        <w:t xml:space="preserve">es of performing the Contract. </w:t>
      </w:r>
    </w:p>
    <w:p w:rsidR="00F16BC3" w:rsidRDefault="00F16BC3" w:rsidP="00F16BC3">
      <w:pPr>
        <w:pStyle w:val="ListParagraph"/>
        <w:autoSpaceDE w:val="0"/>
        <w:autoSpaceDN w:val="0"/>
        <w:adjustRightInd w:val="0"/>
        <w:ind w:left="360"/>
        <w:jc w:val="both"/>
        <w:rPr>
          <w:rFonts w:ascii="Times New Roman" w:hAnsi="Times New Roman"/>
        </w:rPr>
      </w:pPr>
    </w:p>
    <w:p w:rsidR="00F16BC3"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253314" w:rsidRDefault="00253314" w:rsidP="00F16BC3">
      <w:pPr>
        <w:pStyle w:val="ListParagraph"/>
        <w:autoSpaceDE w:val="0"/>
        <w:autoSpaceDN w:val="0"/>
        <w:adjustRightInd w:val="0"/>
        <w:ind w:left="360"/>
        <w:jc w:val="both"/>
        <w:rPr>
          <w:rFonts w:ascii="Times New Roman" w:hAnsi="Times New Roman"/>
        </w:rPr>
      </w:pPr>
    </w:p>
    <w:p w:rsidR="00253314" w:rsidRPr="009370DB" w:rsidRDefault="00253314"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Patent Indemnity</w:t>
      </w:r>
    </w:p>
    <w:p w:rsidR="00253314" w:rsidRPr="009370DB" w:rsidRDefault="00253314" w:rsidP="00D37697">
      <w:pPr>
        <w:pStyle w:val="ListParagraph"/>
        <w:numPr>
          <w:ilvl w:val="0"/>
          <w:numId w:val="39"/>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253314" w:rsidRPr="009370DB" w:rsidRDefault="00253314" w:rsidP="00D37697">
      <w:pPr>
        <w:pStyle w:val="ListParagraph"/>
        <w:numPr>
          <w:ilvl w:val="1"/>
          <w:numId w:val="39"/>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253314" w:rsidRPr="009370DB" w:rsidRDefault="00253314" w:rsidP="00D37697">
      <w:pPr>
        <w:pStyle w:val="ListParagraph"/>
        <w:numPr>
          <w:ilvl w:val="1"/>
          <w:numId w:val="39"/>
        </w:numPr>
        <w:autoSpaceDE w:val="0"/>
        <w:autoSpaceDN w:val="0"/>
        <w:adjustRightInd w:val="0"/>
        <w:jc w:val="both"/>
        <w:rPr>
          <w:rFonts w:ascii="Times New Roman" w:hAnsi="Times New Roman"/>
        </w:rPr>
      </w:pPr>
      <w:r w:rsidRPr="009370DB">
        <w:rPr>
          <w:rFonts w:ascii="Times New Roman" w:hAnsi="Times New Roman"/>
        </w:rPr>
        <w:t>the sale in any country of the products produced by the Goods.</w:t>
      </w:r>
    </w:p>
    <w:p w:rsidR="00253314" w:rsidRPr="009370DB" w:rsidRDefault="00253314" w:rsidP="00D37697">
      <w:pPr>
        <w:pStyle w:val="ListParagraph"/>
        <w:numPr>
          <w:ilvl w:val="1"/>
          <w:numId w:val="39"/>
        </w:numPr>
        <w:autoSpaceDE w:val="0"/>
        <w:autoSpaceDN w:val="0"/>
        <w:adjustRightInd w:val="0"/>
        <w:jc w:val="both"/>
        <w:rPr>
          <w:rFonts w:ascii="Times New Roman" w:hAnsi="Times New Roman"/>
        </w:rPr>
      </w:pPr>
      <w:r w:rsidRPr="009370DB">
        <w:rPr>
          <w:rFonts w:ascii="Times New Roman" w:hAnsi="Times New Roman"/>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w:t>
      </w:r>
    </w:p>
    <w:p w:rsidR="00253314" w:rsidRDefault="00253314" w:rsidP="00253314">
      <w:pPr>
        <w:pStyle w:val="ListParagraph"/>
        <w:autoSpaceDE w:val="0"/>
        <w:autoSpaceDN w:val="0"/>
        <w:adjustRightInd w:val="0"/>
        <w:jc w:val="both"/>
        <w:rPr>
          <w:rFonts w:ascii="Times New Roman" w:hAnsi="Times New Roman"/>
        </w:rPr>
      </w:pPr>
    </w:p>
    <w:p w:rsidR="00253314" w:rsidRPr="009370DB" w:rsidRDefault="00253314"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Performance Security (PS)</w:t>
      </w:r>
    </w:p>
    <w:p w:rsidR="00253314" w:rsidRPr="009370DB" w:rsidRDefault="00253314" w:rsidP="00D37697">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Within 10 daysof receipt of the notification of award/PO, the Supplier shall furnish performance security as specified in NIT and should remain valid for a period of sixty (60) days beyond all contractual obligations of the supplier including warranty obligation.</w:t>
      </w:r>
    </w:p>
    <w:p w:rsidR="00253314" w:rsidRPr="009370DB" w:rsidRDefault="00253314" w:rsidP="00D37697">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253314" w:rsidRPr="009370DB" w:rsidRDefault="00253314" w:rsidP="00D37697">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253314" w:rsidRPr="009370DB" w:rsidRDefault="00253314" w:rsidP="00D37697">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253314" w:rsidRPr="009370DB" w:rsidRDefault="00253314" w:rsidP="00253314">
      <w:pPr>
        <w:pStyle w:val="NoSpacing"/>
        <w:rPr>
          <w:rFonts w:ascii="Times New Roman" w:hAnsi="Times New Roman"/>
        </w:rPr>
      </w:pPr>
    </w:p>
    <w:p w:rsidR="00AD1542" w:rsidRDefault="00AD1542" w:rsidP="00253314">
      <w:pPr>
        <w:pStyle w:val="NoSpacing"/>
        <w:rPr>
          <w:rFonts w:ascii="Times New Roman" w:hAnsi="Times New Roman"/>
        </w:rPr>
      </w:pPr>
    </w:p>
    <w:p w:rsidR="00AD1542" w:rsidRDefault="00AD1542" w:rsidP="00253314">
      <w:pPr>
        <w:pStyle w:val="NoSpacing"/>
        <w:rPr>
          <w:rFonts w:ascii="Times New Roman" w:hAnsi="Times New Roman"/>
        </w:rPr>
      </w:pPr>
    </w:p>
    <w:p w:rsidR="00253314" w:rsidRPr="009370DB" w:rsidRDefault="00253314" w:rsidP="00253314">
      <w:pPr>
        <w:pStyle w:val="NoSpacing"/>
        <w:rPr>
          <w:rFonts w:ascii="Times New Roman" w:hAnsi="Times New Roman"/>
        </w:rPr>
      </w:pPr>
      <w:r w:rsidRPr="009370DB">
        <w:rPr>
          <w:rFonts w:ascii="Times New Roman" w:hAnsi="Times New Roman"/>
        </w:rPr>
        <w:lastRenderedPageBreak/>
        <w:t>The Performance security shall be in one of the following forms:</w:t>
      </w:r>
    </w:p>
    <w:p w:rsidR="00253314" w:rsidRPr="009370DB" w:rsidRDefault="00253314" w:rsidP="00D37697">
      <w:pPr>
        <w:pStyle w:val="NoSpacing"/>
        <w:numPr>
          <w:ilvl w:val="0"/>
          <w:numId w:val="41"/>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253314" w:rsidRPr="009370DB" w:rsidRDefault="00253314" w:rsidP="00253314">
      <w:pPr>
        <w:pStyle w:val="NoSpacing"/>
        <w:ind w:firstLine="720"/>
        <w:rPr>
          <w:rFonts w:ascii="Times New Roman" w:hAnsi="Times New Roman"/>
        </w:rPr>
      </w:pPr>
      <w:r w:rsidRPr="009370DB">
        <w:rPr>
          <w:rFonts w:ascii="Times New Roman" w:hAnsi="Times New Roman"/>
        </w:rPr>
        <w:t>Or</w:t>
      </w:r>
    </w:p>
    <w:p w:rsidR="00253314" w:rsidRPr="009370DB" w:rsidRDefault="00253314" w:rsidP="00D37697">
      <w:pPr>
        <w:pStyle w:val="NoSpacing"/>
        <w:numPr>
          <w:ilvl w:val="0"/>
          <w:numId w:val="41"/>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253314" w:rsidRPr="009370DB" w:rsidRDefault="00253314" w:rsidP="00253314">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253314" w:rsidRPr="009370DB" w:rsidRDefault="00253314" w:rsidP="00D37697">
      <w:pPr>
        <w:pStyle w:val="NoSpacing"/>
        <w:numPr>
          <w:ilvl w:val="0"/>
          <w:numId w:val="41"/>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253314" w:rsidRPr="009370DB" w:rsidRDefault="00253314" w:rsidP="00D37697">
      <w:pPr>
        <w:pStyle w:val="NoSpacing"/>
        <w:numPr>
          <w:ilvl w:val="0"/>
          <w:numId w:val="41"/>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253314" w:rsidRPr="009370DB" w:rsidRDefault="00253314" w:rsidP="00D37697">
      <w:pPr>
        <w:pStyle w:val="NoSpacing"/>
        <w:numPr>
          <w:ilvl w:val="0"/>
          <w:numId w:val="41"/>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253314" w:rsidRPr="009370DB" w:rsidRDefault="00253314" w:rsidP="00D37697">
      <w:pPr>
        <w:pStyle w:val="NoSpacing"/>
        <w:numPr>
          <w:ilvl w:val="0"/>
          <w:numId w:val="41"/>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may, for cogent reasons, the contract shall be cancelled. </w:t>
      </w:r>
    </w:p>
    <w:p w:rsidR="00253314" w:rsidRDefault="00253314" w:rsidP="00D37697">
      <w:pPr>
        <w:pStyle w:val="NoSpacing"/>
        <w:numPr>
          <w:ilvl w:val="0"/>
          <w:numId w:val="41"/>
        </w:numPr>
        <w:suppressAutoHyphens w:val="0"/>
        <w:autoSpaceDE w:val="0"/>
        <w:autoSpaceDN w:val="0"/>
        <w:adjustRightInd w:val="0"/>
        <w:jc w:val="both"/>
        <w:rPr>
          <w:rFonts w:ascii="Times New Roman" w:hAnsi="Times New Roman"/>
        </w:rPr>
      </w:pPr>
      <w:r w:rsidRPr="009370DB">
        <w:rPr>
          <w:rFonts w:ascii="Times New Roman" w:hAnsi="Times New Roman"/>
        </w:rPr>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00E2B" w:rsidRPr="009370DB" w:rsidRDefault="00100E2B" w:rsidP="00100E2B">
      <w:pPr>
        <w:pStyle w:val="NoSpacing"/>
        <w:suppressAutoHyphens w:val="0"/>
        <w:autoSpaceDE w:val="0"/>
        <w:autoSpaceDN w:val="0"/>
        <w:adjustRightInd w:val="0"/>
        <w:ind w:left="720"/>
        <w:jc w:val="both"/>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interalia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lastRenderedPageBreak/>
        <w:t xml:space="preserve">The contractor also indemnifies the Employer against all claims which may be made upon the Employer for acts during the currency of this contract by the Central/State Government or local Municipal authorities for the non Compliance of any laws, regulations, rules pertaining to wages act, safety act in force and any amendments thereof in respect of all labour and apprentices directly or indirectly employed in the work Under this contract. </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100E2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100E2B" w:rsidRPr="009370DB" w:rsidRDefault="00100E2B" w:rsidP="00100E2B">
      <w:pPr>
        <w:pStyle w:val="NoSpacing"/>
        <w:suppressAutoHyphens w:val="0"/>
        <w:autoSpaceDE w:val="0"/>
        <w:autoSpaceDN w:val="0"/>
        <w:adjustRightInd w:val="0"/>
        <w:ind w:left="720"/>
        <w:jc w:val="both"/>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100E2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986A68" w:rsidRDefault="00986A68" w:rsidP="00100E2B">
      <w:pPr>
        <w:pStyle w:val="NoSpacing"/>
        <w:autoSpaceDE w:val="0"/>
        <w:autoSpaceDN w:val="0"/>
        <w:adjustRightInd w:val="0"/>
        <w:ind w:left="360"/>
        <w:jc w:val="both"/>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E07C64" w:rsidRDefault="00100E2B" w:rsidP="00100E2B">
      <w:pPr>
        <w:pStyle w:val="NoSpacing"/>
        <w:autoSpaceDE w:val="0"/>
        <w:autoSpaceDN w:val="0"/>
        <w:adjustRightInd w:val="0"/>
        <w:ind w:left="360"/>
        <w:jc w:val="both"/>
        <w:rPr>
          <w:rFonts w:ascii="Times New Roman" w:hAnsi="Times New Roman"/>
          <w:highlight w:val="yellow"/>
        </w:rPr>
      </w:pPr>
      <w:r w:rsidRPr="00E07C64">
        <w:rPr>
          <w:rFonts w:ascii="Times New Roman" w:hAnsi="Times New Roman"/>
          <w:highlight w:val="yellow"/>
        </w:rPr>
        <w:t xml:space="preserve">No changes in the price quoted shall be permitted after the </w:t>
      </w:r>
      <w:r w:rsidR="00717DA2" w:rsidRPr="00E07C64">
        <w:rPr>
          <w:rFonts w:ascii="Times New Roman" w:hAnsi="Times New Roman"/>
          <w:highlight w:val="yellow"/>
        </w:rPr>
        <w:t>award of contract</w:t>
      </w:r>
      <w:r w:rsidRPr="00E07C64">
        <w:rPr>
          <w:rFonts w:ascii="Times New Roman" w:hAnsi="Times New Roman"/>
          <w:highlight w:val="yellow"/>
        </w:rPr>
        <w:t xml:space="preserve"> has been issued except on account of statutory variations.</w:t>
      </w:r>
    </w:p>
    <w:p w:rsidR="00100E2B" w:rsidRPr="00E07C64" w:rsidRDefault="00100E2B" w:rsidP="00100E2B">
      <w:pPr>
        <w:pStyle w:val="NoSpacing"/>
        <w:autoSpaceDE w:val="0"/>
        <w:autoSpaceDN w:val="0"/>
        <w:adjustRightInd w:val="0"/>
        <w:ind w:left="360"/>
        <w:jc w:val="both"/>
        <w:rPr>
          <w:rFonts w:ascii="Times New Roman" w:hAnsi="Times New Roman"/>
          <w:highlight w:val="yellow"/>
        </w:rPr>
      </w:pPr>
    </w:p>
    <w:p w:rsidR="00100E2B" w:rsidRPr="00E07C64" w:rsidRDefault="00100E2B" w:rsidP="00100E2B">
      <w:pPr>
        <w:pStyle w:val="NoSpacing"/>
        <w:autoSpaceDE w:val="0"/>
        <w:autoSpaceDN w:val="0"/>
        <w:adjustRightInd w:val="0"/>
        <w:ind w:left="360"/>
        <w:jc w:val="both"/>
        <w:rPr>
          <w:rFonts w:ascii="Times New Roman" w:hAnsi="Times New Roman"/>
        </w:rPr>
      </w:pPr>
      <w:r w:rsidRPr="00E07C64">
        <w:rPr>
          <w:rFonts w:ascii="Times New Roman" w:hAnsi="Times New Roman"/>
          <w:highlight w:val="yellow"/>
        </w:rPr>
        <w:t>No variation or modification in the terms of the contract shall be made except by written amendment signed by the parties.</w:t>
      </w:r>
    </w:p>
    <w:p w:rsidR="00986A68" w:rsidRPr="009548B9" w:rsidRDefault="00986A68" w:rsidP="00100E2B">
      <w:pPr>
        <w:pStyle w:val="NoSpacing"/>
        <w:autoSpaceDE w:val="0"/>
        <w:autoSpaceDN w:val="0"/>
        <w:adjustRightInd w:val="0"/>
        <w:ind w:left="360"/>
        <w:jc w:val="both"/>
        <w:rPr>
          <w:rFonts w:ascii="Times New Roman" w:hAnsi="Times New Roman"/>
          <w:color w:val="FF0000"/>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100E2B" w:rsidRPr="009370DB" w:rsidRDefault="00100E2B" w:rsidP="00100E2B">
      <w:pPr>
        <w:pStyle w:val="NoSpacing"/>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100E2B" w:rsidRPr="009370DB" w:rsidRDefault="00100E2B" w:rsidP="00100E2B">
      <w:pPr>
        <w:pStyle w:val="NoSpacing"/>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100E2B" w:rsidRPr="009370DB" w:rsidRDefault="00100E2B" w:rsidP="00100E2B">
      <w:pPr>
        <w:pStyle w:val="NoSpacing"/>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(c) If the Supplier, in the judgment of the Purchaser has engaged in corrupt or fraudulent or collusive or coercive practices etc as defined in GCC Clause and ITB clause on code of integrity in competing for or in executing the Contract.</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may procure, upon such terms and in such manner as it deems appropriate, stores similar to those undelivered, and the supplier shall be liabe for all available actions against it in terms of the contract.</w:t>
      </w:r>
    </w:p>
    <w:p w:rsidR="00100E2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243884" w:rsidRDefault="00243884" w:rsidP="00243884">
      <w:pPr>
        <w:pStyle w:val="NoSpacing"/>
        <w:autoSpaceDE w:val="0"/>
        <w:autoSpaceDN w:val="0"/>
        <w:adjustRightInd w:val="0"/>
        <w:jc w:val="both"/>
        <w:rPr>
          <w:rFonts w:ascii="Times New Roman" w:hAnsi="Times New Roman"/>
        </w:rPr>
      </w:pPr>
    </w:p>
    <w:p w:rsidR="00100E2B" w:rsidRPr="007249FF" w:rsidRDefault="00100E2B" w:rsidP="00D37697">
      <w:pPr>
        <w:pStyle w:val="NoSpacing"/>
        <w:numPr>
          <w:ilvl w:val="0"/>
          <w:numId w:val="17"/>
        </w:numPr>
        <w:suppressAutoHyphens w:val="0"/>
        <w:autoSpaceDE w:val="0"/>
        <w:autoSpaceDN w:val="0"/>
        <w:adjustRightInd w:val="0"/>
        <w:jc w:val="both"/>
        <w:rPr>
          <w:rFonts w:ascii="Times New Roman" w:hAnsi="Times New Roman"/>
          <w:color w:val="000000"/>
          <w:lang w:val="en-IN" w:bidi="hi-IN"/>
        </w:rPr>
      </w:pPr>
      <w:r w:rsidRPr="00FD77EE">
        <w:rPr>
          <w:rFonts w:ascii="Times New Roman" w:hAnsi="Times New Roman"/>
          <w:b/>
          <w:bCs/>
          <w:color w:val="000000"/>
          <w:lang w:val="en-IN" w:bidi="hi-IN"/>
        </w:rPr>
        <w:lastRenderedPageBreak/>
        <w:t xml:space="preserve">Liquidated Damages: </w:t>
      </w:r>
      <w:r w:rsidRPr="007249FF">
        <w:rPr>
          <w:rFonts w:ascii="Times New Roman" w:hAnsi="Times New Roman"/>
          <w:color w:val="000000"/>
          <w:lang w:val="en-IN" w:bidi="hi-IN"/>
        </w:rPr>
        <w:t xml:space="preserve">The liquidated damages will be applicable under the following circumstances: </w:t>
      </w:r>
    </w:p>
    <w:p w:rsidR="00100E2B" w:rsidRPr="009B24F9" w:rsidRDefault="00100E2B" w:rsidP="00D37697">
      <w:pPr>
        <w:pStyle w:val="ListParagraph"/>
        <w:numPr>
          <w:ilvl w:val="2"/>
          <w:numId w:val="15"/>
        </w:numPr>
        <w:autoSpaceDE w:val="0"/>
        <w:autoSpaceDN w:val="0"/>
        <w:adjustRightInd w:val="0"/>
        <w:spacing w:after="120"/>
        <w:ind w:left="1134" w:hanging="283"/>
        <w:jc w:val="both"/>
        <w:rPr>
          <w:rFonts w:ascii="Times New Roman" w:hAnsi="Times New Roman"/>
          <w:lang w:val="en-IN" w:bidi="hi-IN"/>
        </w:rPr>
      </w:pPr>
      <w:r w:rsidRPr="007249FF">
        <w:rPr>
          <w:rFonts w:ascii="Times New Roman" w:hAnsi="Times New Roman"/>
          <w:color w:val="000000"/>
          <w:lang w:val="en-IN" w:bidi="hi-IN"/>
        </w:rPr>
        <w:t xml:space="preserve">If the deliverables are not submitted as per the stated schedule and time, or are not acceptable to the NIPHM due to poor quality or </w:t>
      </w:r>
      <w:r w:rsidRPr="009B24F9">
        <w:rPr>
          <w:rFonts w:ascii="Times New Roman" w:hAnsi="Times New Roman"/>
          <w:lang w:val="en-IN" w:bidi="hi-IN"/>
        </w:rPr>
        <w:t xml:space="preserve">deviation from given specifications, or if defects are not rectified to the satisfaction of the NIPHM </w:t>
      </w:r>
      <w:r w:rsidRPr="009B24F9">
        <w:rPr>
          <w:rFonts w:ascii="Times New Roman" w:hAnsi="Times New Roman"/>
          <w:highlight w:val="yellow"/>
          <w:lang w:val="en-IN" w:bidi="hi-IN"/>
        </w:rPr>
        <w:t>within 15 days</w:t>
      </w:r>
      <w:r w:rsidRPr="009B24F9">
        <w:rPr>
          <w:rFonts w:ascii="Times New Roman" w:hAnsi="Times New Roman"/>
          <w:lang w:val="en-IN" w:bidi="hi-IN"/>
        </w:rPr>
        <w:t xml:space="preserve"> of the receipt of the communication from NIPHM, the Contractor shall be liable for paying liquidated damages at </w:t>
      </w:r>
      <w:r w:rsidRPr="009B24F9">
        <w:rPr>
          <w:rFonts w:ascii="Times New Roman" w:hAnsi="Times New Roman"/>
          <w:highlight w:val="yellow"/>
          <w:lang w:val="en-IN" w:bidi="hi-IN"/>
        </w:rPr>
        <w:t>0.5%</w:t>
      </w:r>
      <w:r w:rsidRPr="009B24F9">
        <w:rPr>
          <w:rFonts w:ascii="Times New Roman" w:hAnsi="Times New Roman"/>
          <w:lang w:val="en-IN" w:bidi="hi-IN"/>
        </w:rPr>
        <w:t xml:space="preserve"> of the contract value per week, subject to a maximum of </w:t>
      </w:r>
      <w:r w:rsidRPr="009B24F9">
        <w:rPr>
          <w:rFonts w:ascii="Times New Roman" w:hAnsi="Times New Roman"/>
          <w:highlight w:val="yellow"/>
          <w:lang w:val="en-IN" w:bidi="hi-IN"/>
        </w:rPr>
        <w:t>10%</w:t>
      </w:r>
      <w:r w:rsidRPr="009B24F9">
        <w:rPr>
          <w:rFonts w:ascii="Times New Roman" w:hAnsi="Times New Roman"/>
          <w:lang w:val="en-IN" w:bidi="hi-IN"/>
        </w:rPr>
        <w:t xml:space="preserve"> of contract value. </w:t>
      </w:r>
    </w:p>
    <w:p w:rsidR="00100E2B" w:rsidRPr="007249FF" w:rsidRDefault="00100E2B" w:rsidP="00D37697">
      <w:pPr>
        <w:pStyle w:val="ListParagraph"/>
        <w:numPr>
          <w:ilvl w:val="2"/>
          <w:numId w:val="15"/>
        </w:numPr>
        <w:autoSpaceDE w:val="0"/>
        <w:autoSpaceDN w:val="0"/>
        <w:adjustRightInd w:val="0"/>
        <w:spacing w:after="120"/>
        <w:ind w:left="1134" w:hanging="283"/>
        <w:jc w:val="both"/>
        <w:rPr>
          <w:rFonts w:ascii="Times New Roman" w:hAnsi="Times New Roman"/>
          <w:lang w:val="en-IN" w:bidi="hi-IN"/>
        </w:rPr>
      </w:pPr>
      <w:r w:rsidRPr="007249FF">
        <w:rPr>
          <w:rFonts w:ascii="Times New Roman" w:hAnsi="Times New Roman"/>
          <w:color w:val="000000"/>
          <w:lang w:val="en-IN" w:bidi="hi-IN"/>
        </w:rPr>
        <w:t xml:space="preserve">Any delay beyond the stated delivery period, NIPHM shall be free to terminate the contract and get the work done from an alternate source, at the risk of the </w:t>
      </w:r>
      <w:r w:rsidRPr="007249FF">
        <w:rPr>
          <w:rFonts w:ascii="Times New Roman" w:hAnsi="Times New Roman"/>
          <w:lang w:val="en-IN" w:bidi="hi-IN"/>
        </w:rPr>
        <w:t xml:space="preserve">contractor, besides forfeiting Security Deposit. The decision of the </w:t>
      </w:r>
      <w:r w:rsidRPr="007249FF">
        <w:rPr>
          <w:rFonts w:ascii="Times New Roman" w:hAnsi="Times New Roman"/>
          <w:color w:val="000000"/>
          <w:lang w:val="en-IN" w:bidi="hi-IN"/>
        </w:rPr>
        <w:t>NIPHM</w:t>
      </w:r>
      <w:r w:rsidRPr="007249FF">
        <w:rPr>
          <w:rFonts w:ascii="Times New Roman" w:hAnsi="Times New Roman"/>
          <w:lang w:val="en-IN" w:bidi="hi-IN"/>
        </w:rPr>
        <w:t xml:space="preserve"> as to the period of delay on the part of the contractor and the quantum of compensation for such delay shall be final and binding on the contractor. </w:t>
      </w:r>
    </w:p>
    <w:p w:rsidR="00100E2B" w:rsidRDefault="00100E2B" w:rsidP="00D37697">
      <w:pPr>
        <w:pStyle w:val="ListParagraph"/>
        <w:numPr>
          <w:ilvl w:val="2"/>
          <w:numId w:val="15"/>
        </w:numPr>
        <w:autoSpaceDE w:val="0"/>
        <w:autoSpaceDN w:val="0"/>
        <w:adjustRightInd w:val="0"/>
        <w:spacing w:after="120"/>
        <w:ind w:left="1134" w:hanging="283"/>
        <w:jc w:val="both"/>
        <w:rPr>
          <w:rFonts w:ascii="Times New Roman" w:hAnsi="Times New Roman"/>
          <w:lang w:val="en-IN" w:bidi="hi-IN"/>
        </w:rPr>
      </w:pPr>
      <w:r w:rsidRPr="007249FF">
        <w:rPr>
          <w:rFonts w:ascii="Times New Roman" w:hAnsi="Times New Roman"/>
          <w:lang w:val="en-IN" w:bidi="hi-IN"/>
        </w:rPr>
        <w:t xml:space="preserve">If the contractor is hindered in carrying out the work on account of delayed decision or the approval by the </w:t>
      </w:r>
      <w:r w:rsidRPr="007249FF">
        <w:rPr>
          <w:rFonts w:ascii="Times New Roman" w:hAnsi="Times New Roman"/>
          <w:color w:val="000000"/>
          <w:lang w:val="en-IN" w:bidi="hi-IN"/>
        </w:rPr>
        <w:t>NIPHM</w:t>
      </w:r>
      <w:r w:rsidRPr="007249FF">
        <w:rPr>
          <w:rFonts w:ascii="Times New Roman" w:hAnsi="Times New Roman"/>
          <w:lang w:val="en-IN" w:bidi="hi-IN"/>
        </w:rPr>
        <w:t xml:space="preserve">, which are necessary to carry out further work, he will be allowed suitable extension of time by competent authority of the NIPHM. </w:t>
      </w:r>
    </w:p>
    <w:p w:rsidR="003B1EF4" w:rsidRDefault="003B1EF4"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3B1EF4">
        <w:rPr>
          <w:rFonts w:ascii="Times New Roman" w:hAnsi="Times New Roman"/>
          <w:b/>
          <w:color w:val="000000"/>
        </w:rPr>
        <w:t>Force Majeure Conditions</w:t>
      </w:r>
      <w:r w:rsidR="00100E2B" w:rsidRPr="003B1EF4">
        <w:rPr>
          <w:rFonts w:ascii="Times New Roman" w:hAnsi="Times New Roman"/>
          <w:b/>
          <w:color w:val="000000"/>
        </w:rPr>
        <w:t xml:space="preserve">: </w:t>
      </w:r>
      <w:r w:rsidR="00100E2B" w:rsidRPr="003B1EF4">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3B1EF4" w:rsidRDefault="003B1EF4" w:rsidP="003B1EF4">
      <w:pPr>
        <w:pStyle w:val="NoSpacing"/>
        <w:suppressAutoHyphens w:val="0"/>
        <w:autoSpaceDE w:val="0"/>
        <w:autoSpaceDN w:val="0"/>
        <w:adjustRightInd w:val="0"/>
        <w:ind w:left="360"/>
        <w:jc w:val="both"/>
        <w:rPr>
          <w:rFonts w:ascii="Times New Roman" w:hAnsi="Times New Roman"/>
          <w:color w:val="000000"/>
        </w:rPr>
      </w:pPr>
    </w:p>
    <w:p w:rsidR="003B1EF4" w:rsidRDefault="00100E2B" w:rsidP="003B1EF4">
      <w:pPr>
        <w:pStyle w:val="NoSpacing"/>
        <w:suppressAutoHyphens w:val="0"/>
        <w:autoSpaceDE w:val="0"/>
        <w:autoSpaceDN w:val="0"/>
        <w:adjustRightInd w:val="0"/>
        <w:ind w:left="360"/>
        <w:jc w:val="both"/>
        <w:rPr>
          <w:rFonts w:ascii="Times New Roman" w:hAnsi="Times New Roman"/>
          <w:color w:val="000000"/>
        </w:rPr>
      </w:pPr>
      <w:r w:rsidRPr="003B1EF4">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3B1EF4" w:rsidRDefault="003B1EF4" w:rsidP="003B1EF4">
      <w:pPr>
        <w:pStyle w:val="NoSpacing"/>
        <w:suppressAutoHyphens w:val="0"/>
        <w:autoSpaceDE w:val="0"/>
        <w:autoSpaceDN w:val="0"/>
        <w:adjustRightInd w:val="0"/>
        <w:ind w:left="360"/>
        <w:jc w:val="both"/>
        <w:rPr>
          <w:rFonts w:ascii="Times New Roman" w:hAnsi="Times New Roman"/>
          <w:color w:val="000000"/>
        </w:rPr>
      </w:pPr>
    </w:p>
    <w:p w:rsidR="00100E2B" w:rsidRDefault="00100E2B" w:rsidP="003B1EF4">
      <w:pPr>
        <w:pStyle w:val="NoSpacing"/>
        <w:suppressAutoHyphens w:val="0"/>
        <w:autoSpaceDE w:val="0"/>
        <w:autoSpaceDN w:val="0"/>
        <w:adjustRightInd w:val="0"/>
        <w:ind w:left="360"/>
        <w:jc w:val="both"/>
        <w:rPr>
          <w:rFonts w:ascii="Times New Roman" w:hAnsi="Times New Roman"/>
          <w:color w:val="000000"/>
        </w:rPr>
      </w:pPr>
      <w:r w:rsidRPr="007249FF">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3B1EF4" w:rsidRDefault="003B1EF4" w:rsidP="003B1EF4">
      <w:pPr>
        <w:pStyle w:val="NoSpacing"/>
        <w:suppressAutoHyphens w:val="0"/>
        <w:autoSpaceDE w:val="0"/>
        <w:autoSpaceDN w:val="0"/>
        <w:adjustRightInd w:val="0"/>
        <w:ind w:left="360"/>
        <w:jc w:val="both"/>
        <w:rPr>
          <w:rFonts w:ascii="Times New Roman" w:hAnsi="Times New Roman"/>
          <w:color w:val="000000"/>
        </w:rPr>
      </w:pPr>
    </w:p>
    <w:p w:rsidR="003B1EF4" w:rsidRPr="009370DB" w:rsidRDefault="003B1EF4"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3B1EF4" w:rsidRPr="009370DB" w:rsidRDefault="003B1EF4" w:rsidP="003B1EF4">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3B1EF4" w:rsidRPr="009370DB" w:rsidRDefault="003B1EF4" w:rsidP="003B1EF4">
      <w:pPr>
        <w:pStyle w:val="NoSpacing"/>
        <w:rPr>
          <w:rFonts w:ascii="Times New Roman" w:hAnsi="Times New Roman"/>
        </w:rPr>
      </w:pPr>
    </w:p>
    <w:p w:rsidR="003B1EF4" w:rsidRPr="009370DB" w:rsidRDefault="003B1EF4"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3B1EF4" w:rsidRPr="009370DB" w:rsidRDefault="003B1EF4" w:rsidP="003B1EF4">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3B1EF4" w:rsidRPr="009370DB" w:rsidRDefault="003B1EF4" w:rsidP="003B1EF4">
      <w:pPr>
        <w:pStyle w:val="NoSpacing"/>
        <w:autoSpaceDE w:val="0"/>
        <w:autoSpaceDN w:val="0"/>
        <w:adjustRightInd w:val="0"/>
        <w:ind w:left="360"/>
        <w:jc w:val="both"/>
        <w:rPr>
          <w:rFonts w:ascii="Times New Roman" w:hAnsi="Times New Roman"/>
        </w:rPr>
      </w:pPr>
    </w:p>
    <w:p w:rsidR="003B1EF4" w:rsidRPr="009370DB" w:rsidRDefault="003B1EF4" w:rsidP="003B1EF4">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The Goods that are complete and ready for shipment within 30 days after the Supplier's receipt of notice of termination shall be accepted by the Purchaser at the Contract terms and prices. For the remaining Goods, the Purchaser may elect:</w:t>
      </w:r>
    </w:p>
    <w:p w:rsidR="003B1EF4" w:rsidRPr="009370DB" w:rsidRDefault="003B1EF4" w:rsidP="003B1EF4">
      <w:pPr>
        <w:pStyle w:val="NoSpacing"/>
        <w:autoSpaceDE w:val="0"/>
        <w:autoSpaceDN w:val="0"/>
        <w:adjustRightInd w:val="0"/>
        <w:ind w:left="360"/>
        <w:jc w:val="both"/>
        <w:rPr>
          <w:rFonts w:ascii="Times New Roman" w:hAnsi="Times New Roman"/>
        </w:rPr>
      </w:pPr>
    </w:p>
    <w:p w:rsidR="003B1EF4" w:rsidRPr="009370DB" w:rsidRDefault="003B1EF4" w:rsidP="003B1EF4">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3B1EF4" w:rsidRDefault="003B1EF4" w:rsidP="003B1EF4">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6A56D9" w:rsidRDefault="006A56D9" w:rsidP="003B1EF4">
      <w:pPr>
        <w:pStyle w:val="NoSpacing"/>
        <w:autoSpaceDE w:val="0"/>
        <w:autoSpaceDN w:val="0"/>
        <w:adjustRightInd w:val="0"/>
        <w:ind w:left="360"/>
        <w:jc w:val="both"/>
        <w:rPr>
          <w:rFonts w:ascii="Times New Roman" w:hAnsi="Times New Roman"/>
        </w:rPr>
      </w:pPr>
    </w:p>
    <w:p w:rsidR="00100E2B" w:rsidRPr="003B1EF4" w:rsidRDefault="003B1EF4" w:rsidP="00D37697">
      <w:pPr>
        <w:pStyle w:val="NoSpacing"/>
        <w:numPr>
          <w:ilvl w:val="0"/>
          <w:numId w:val="17"/>
        </w:numPr>
        <w:suppressAutoHyphens w:val="0"/>
        <w:autoSpaceDE w:val="0"/>
        <w:autoSpaceDN w:val="0"/>
        <w:adjustRightInd w:val="0"/>
        <w:jc w:val="both"/>
        <w:rPr>
          <w:rFonts w:ascii="Times New Roman" w:hAnsi="Times New Roman"/>
          <w:b/>
          <w:color w:val="000000"/>
        </w:rPr>
      </w:pPr>
      <w:r w:rsidRPr="003B1EF4">
        <w:rPr>
          <w:rFonts w:ascii="Times New Roman" w:hAnsi="Times New Roman"/>
          <w:b/>
          <w:color w:val="000000"/>
        </w:rPr>
        <w:t>Disputes and arbitration:</w:t>
      </w:r>
    </w:p>
    <w:p w:rsidR="00100E2B" w:rsidRPr="007249FF" w:rsidRDefault="00100E2B" w:rsidP="00D37697">
      <w:pPr>
        <w:numPr>
          <w:ilvl w:val="0"/>
          <w:numId w:val="12"/>
        </w:numPr>
        <w:suppressAutoHyphens/>
        <w:spacing w:after="120"/>
        <w:ind w:left="360"/>
        <w:jc w:val="both"/>
        <w:rPr>
          <w:rFonts w:ascii="Times New Roman" w:hAnsi="Times New Roman"/>
          <w:color w:val="000000"/>
          <w:sz w:val="24"/>
          <w:szCs w:val="24"/>
        </w:rPr>
      </w:pPr>
      <w:r w:rsidRPr="007249FF">
        <w:rPr>
          <w:rFonts w:ascii="Times New Roman" w:hAnsi="Times New Roman"/>
          <w:color w:val="000000"/>
          <w:sz w:val="24"/>
          <w:szCs w:val="24"/>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6A56D9" w:rsidRDefault="00100E2B" w:rsidP="00D37697">
      <w:pPr>
        <w:numPr>
          <w:ilvl w:val="0"/>
          <w:numId w:val="12"/>
        </w:numPr>
        <w:suppressAutoHyphens/>
        <w:spacing w:after="120"/>
        <w:ind w:left="360"/>
        <w:jc w:val="both"/>
        <w:rPr>
          <w:rFonts w:ascii="Times New Roman" w:hAnsi="Times New Roman"/>
          <w:color w:val="000000"/>
          <w:sz w:val="24"/>
          <w:szCs w:val="24"/>
        </w:rPr>
      </w:pPr>
      <w:r w:rsidRPr="007249FF">
        <w:rPr>
          <w:rFonts w:ascii="Times New Roman" w:hAnsi="Times New Roman"/>
          <w:color w:val="000000"/>
          <w:sz w:val="24"/>
          <w:szCs w:val="24"/>
        </w:rPr>
        <w:t>The venue of such Arbitration shall be at Hyderabad only. Arbitration suits or any other claims filed in any Court of Law outside Hyderabad City will not be binding on NIPHM.</w:t>
      </w:r>
    </w:p>
    <w:p w:rsidR="00100E2B" w:rsidRDefault="006A56D9"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6A56D9">
        <w:rPr>
          <w:rFonts w:ascii="Times New Roman" w:hAnsi="Times New Roman"/>
          <w:b/>
          <w:lang w:bidi="hi-IN"/>
        </w:rPr>
        <w:t>Jurisdiction</w:t>
      </w:r>
      <w:r w:rsidRPr="006A56D9">
        <w:rPr>
          <w:rFonts w:ascii="Times New Roman" w:hAnsi="Times New Roman"/>
          <w:b/>
          <w:color w:val="000000"/>
        </w:rPr>
        <w:t>:</w:t>
      </w:r>
      <w:r w:rsidR="00100E2B" w:rsidRPr="006A56D9">
        <w:rPr>
          <w:rFonts w:ascii="Times New Roman" w:hAnsi="Times New Roman"/>
          <w:color w:val="000000"/>
        </w:rPr>
        <w:t>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6A56D9" w:rsidRPr="006A56D9" w:rsidRDefault="006A56D9" w:rsidP="006A56D9">
      <w:pPr>
        <w:pStyle w:val="NoSpacing"/>
        <w:suppressAutoHyphens w:val="0"/>
        <w:autoSpaceDE w:val="0"/>
        <w:autoSpaceDN w:val="0"/>
        <w:adjustRightInd w:val="0"/>
        <w:ind w:left="360"/>
        <w:jc w:val="both"/>
        <w:rPr>
          <w:rFonts w:ascii="Times New Roman" w:hAnsi="Times New Roman"/>
          <w:color w:val="000000"/>
        </w:rPr>
      </w:pPr>
    </w:p>
    <w:p w:rsidR="006A56D9" w:rsidRPr="006A56D9" w:rsidRDefault="006A56D9" w:rsidP="00D37697">
      <w:pPr>
        <w:pStyle w:val="NoSpacing"/>
        <w:numPr>
          <w:ilvl w:val="0"/>
          <w:numId w:val="17"/>
        </w:numPr>
        <w:suppressAutoHyphens w:val="0"/>
        <w:autoSpaceDE w:val="0"/>
        <w:autoSpaceDN w:val="0"/>
        <w:adjustRightInd w:val="0"/>
        <w:jc w:val="both"/>
        <w:rPr>
          <w:rFonts w:ascii="Times New Roman" w:hAnsi="Times New Roman"/>
        </w:rPr>
      </w:pPr>
      <w:r w:rsidRPr="006A56D9">
        <w:rPr>
          <w:rFonts w:ascii="Times New Roman" w:hAnsi="Times New Roman"/>
          <w:b/>
        </w:rPr>
        <w:t>Governing Language:</w:t>
      </w:r>
      <w:r w:rsidRPr="006A56D9">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6A56D9" w:rsidRDefault="006A56D9" w:rsidP="006A56D9">
      <w:pPr>
        <w:pStyle w:val="NoSpacing"/>
        <w:rPr>
          <w:rFonts w:ascii="Times New Roman" w:hAnsi="Times New Roman"/>
        </w:rPr>
      </w:pPr>
    </w:p>
    <w:p w:rsidR="006A56D9" w:rsidRPr="006A56D9" w:rsidRDefault="006A56D9" w:rsidP="00D37697">
      <w:pPr>
        <w:pStyle w:val="NoSpacing"/>
        <w:numPr>
          <w:ilvl w:val="0"/>
          <w:numId w:val="17"/>
        </w:numPr>
        <w:suppressAutoHyphens w:val="0"/>
        <w:autoSpaceDE w:val="0"/>
        <w:autoSpaceDN w:val="0"/>
        <w:adjustRightInd w:val="0"/>
        <w:jc w:val="both"/>
        <w:rPr>
          <w:rFonts w:ascii="Times New Roman" w:hAnsi="Times New Roman"/>
        </w:rPr>
      </w:pPr>
      <w:r w:rsidRPr="006A56D9">
        <w:rPr>
          <w:rFonts w:ascii="Times New Roman" w:hAnsi="Times New Roman"/>
          <w:b/>
        </w:rPr>
        <w:t>Applicable Law:</w:t>
      </w:r>
      <w:r w:rsidRPr="006A56D9">
        <w:rPr>
          <w:rFonts w:ascii="Times New Roman" w:hAnsi="Times New Roman"/>
        </w:rPr>
        <w:t>The Contract shall be interpreted in accordance with the laws of the Union of India and all disputes shall be subject to place of jurisdiction as specified in SCC.</w:t>
      </w:r>
    </w:p>
    <w:p w:rsidR="006A56D9" w:rsidRPr="009370DB" w:rsidRDefault="006A56D9" w:rsidP="006A56D9">
      <w:pPr>
        <w:pStyle w:val="NoSpacing"/>
        <w:rPr>
          <w:rFonts w:ascii="Times New Roman" w:hAnsi="Times New Roman"/>
        </w:rPr>
      </w:pPr>
    </w:p>
    <w:p w:rsidR="006A56D9" w:rsidRPr="006A56D9" w:rsidRDefault="006A56D9" w:rsidP="00D37697">
      <w:pPr>
        <w:pStyle w:val="NoSpacing"/>
        <w:numPr>
          <w:ilvl w:val="0"/>
          <w:numId w:val="17"/>
        </w:numPr>
        <w:suppressAutoHyphens w:val="0"/>
        <w:autoSpaceDE w:val="0"/>
        <w:autoSpaceDN w:val="0"/>
        <w:adjustRightInd w:val="0"/>
        <w:jc w:val="both"/>
        <w:rPr>
          <w:rFonts w:ascii="Times New Roman" w:hAnsi="Times New Roman"/>
        </w:rPr>
      </w:pPr>
      <w:r w:rsidRPr="006A56D9">
        <w:rPr>
          <w:rFonts w:ascii="Times New Roman" w:hAnsi="Times New Roman"/>
          <w:b/>
        </w:rPr>
        <w:t>Notices:</w:t>
      </w:r>
      <w:r w:rsidRPr="006A56D9">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6A56D9" w:rsidRPr="009370DB" w:rsidRDefault="006A56D9"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Taxes and Duties</w:t>
      </w:r>
      <w:r>
        <w:rPr>
          <w:rFonts w:ascii="Times New Roman" w:hAnsi="Times New Roman"/>
          <w:b/>
        </w:rPr>
        <w:t>:</w:t>
      </w: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6A56D9" w:rsidRDefault="006A56D9" w:rsidP="00986A68">
      <w:pPr>
        <w:pStyle w:val="NoSpacing"/>
      </w:pPr>
    </w:p>
    <w:p w:rsidR="006A56D9" w:rsidRPr="009370DB" w:rsidRDefault="006A56D9"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Risk Purchase Clause</w:t>
      </w: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6A56D9" w:rsidRPr="009370DB" w:rsidRDefault="006A56D9" w:rsidP="006A56D9">
      <w:pPr>
        <w:pStyle w:val="NoSpacing"/>
        <w:rPr>
          <w:rFonts w:ascii="Times New Roman" w:hAnsi="Times New Roman"/>
        </w:rPr>
      </w:pPr>
    </w:p>
    <w:p w:rsidR="006A56D9" w:rsidRPr="009370DB" w:rsidRDefault="006A56D9"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6A56D9" w:rsidRPr="009370DB" w:rsidRDefault="006A56D9" w:rsidP="006A56D9">
      <w:pPr>
        <w:pStyle w:val="NoSpacing"/>
        <w:rPr>
          <w:rFonts w:ascii="Times New Roman" w:hAnsi="Times New Roman"/>
        </w:rPr>
      </w:pPr>
    </w:p>
    <w:p w:rsidR="006A56D9" w:rsidRPr="009370DB" w:rsidRDefault="006A56D9"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6A56D9"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SCC shall specify whether there is a need to enter into a separate Integrity pact or not.The names and contact details of the Independent External Monitors (IEM) on the event of the need of IP is as detailed in the SCC. </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6A56D9"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6A56D9" w:rsidRDefault="006A56D9" w:rsidP="006A56D9">
      <w:pPr>
        <w:pStyle w:val="NoSpacing"/>
      </w:pPr>
    </w:p>
    <w:p w:rsidR="006A56D9" w:rsidRPr="006A56D9" w:rsidRDefault="006A56D9" w:rsidP="00D37697">
      <w:pPr>
        <w:pStyle w:val="NoSpacing"/>
        <w:numPr>
          <w:ilvl w:val="0"/>
          <w:numId w:val="17"/>
        </w:numPr>
        <w:suppressAutoHyphens w:val="0"/>
        <w:autoSpaceDE w:val="0"/>
        <w:autoSpaceDN w:val="0"/>
        <w:adjustRightInd w:val="0"/>
        <w:jc w:val="both"/>
        <w:rPr>
          <w:rFonts w:ascii="Times New Roman" w:hAnsi="Times New Roman"/>
          <w:b/>
          <w:color w:val="000000"/>
        </w:rPr>
      </w:pPr>
      <w:r w:rsidRPr="006A56D9">
        <w:rPr>
          <w:rFonts w:ascii="Times New Roman" w:hAnsi="Times New Roman"/>
          <w:b/>
          <w:color w:val="000000"/>
        </w:rPr>
        <w:t xml:space="preserve">Execution of </w:t>
      </w:r>
      <w:r>
        <w:rPr>
          <w:rFonts w:ascii="Times New Roman" w:hAnsi="Times New Roman"/>
          <w:b/>
          <w:color w:val="000000"/>
        </w:rPr>
        <w:t>A</w:t>
      </w:r>
      <w:r w:rsidRPr="006A56D9">
        <w:rPr>
          <w:rFonts w:ascii="Times New Roman" w:hAnsi="Times New Roman"/>
          <w:b/>
          <w:color w:val="000000"/>
        </w:rPr>
        <w:t>greement:</w:t>
      </w:r>
    </w:p>
    <w:p w:rsidR="006A56D9" w:rsidRPr="007249FF" w:rsidRDefault="006A56D9" w:rsidP="00D37697">
      <w:pPr>
        <w:numPr>
          <w:ilvl w:val="2"/>
          <w:numId w:val="11"/>
        </w:numPr>
        <w:tabs>
          <w:tab w:val="clear" w:pos="2340"/>
        </w:tabs>
        <w:suppressAutoHyphens/>
        <w:spacing w:after="120" w:line="240" w:lineRule="auto"/>
        <w:ind w:left="1260" w:hanging="540"/>
        <w:jc w:val="both"/>
        <w:rPr>
          <w:rFonts w:ascii="Times New Roman" w:hAnsi="Times New Roman" w:cs="Times New Roman"/>
          <w:sz w:val="24"/>
          <w:szCs w:val="24"/>
        </w:rPr>
      </w:pPr>
      <w:r w:rsidRPr="007249FF">
        <w:rPr>
          <w:rFonts w:ascii="Times New Roman" w:hAnsi="Times New Roman" w:cs="Times New Roman"/>
          <w:sz w:val="24"/>
          <w:szCs w:val="24"/>
        </w:rPr>
        <w:t>The successful Bidder is required to execute enter into an Agreement on non-judicial stamp paper of Rs.100/- for fulfilment of the contract. Along with the Agreement the required Security Deposit shall be remitted.</w:t>
      </w:r>
    </w:p>
    <w:p w:rsidR="006A56D9" w:rsidRPr="00FD77EE" w:rsidRDefault="006A56D9" w:rsidP="00D37697">
      <w:pPr>
        <w:numPr>
          <w:ilvl w:val="2"/>
          <w:numId w:val="11"/>
        </w:numPr>
        <w:tabs>
          <w:tab w:val="clear" w:pos="2340"/>
        </w:tabs>
        <w:suppressAutoHyphens/>
        <w:spacing w:after="120" w:line="240" w:lineRule="auto"/>
        <w:ind w:left="1260" w:hanging="540"/>
        <w:jc w:val="both"/>
        <w:rPr>
          <w:rFonts w:ascii="Times New Roman" w:hAnsi="Times New Roman" w:cs="Times New Roman"/>
          <w:b/>
          <w:sz w:val="24"/>
          <w:szCs w:val="24"/>
          <w:u w:val="single"/>
          <w:lang w:val="en-GB" w:eastAsia="ar-SA"/>
        </w:rPr>
      </w:pPr>
      <w:r w:rsidRPr="007249FF">
        <w:rPr>
          <w:rFonts w:ascii="Times New Roman" w:hAnsi="Times New Roman" w:cs="Times New Roman"/>
          <w:sz w:val="24"/>
          <w:szCs w:val="24"/>
        </w:rPr>
        <w:t>The successful Bidders shall not assign or make over the contract, the benefit or burden thereof to any other person or persons or Body Corporate for the execution of the contract or any part thereof.</w:t>
      </w:r>
    </w:p>
    <w:p w:rsidR="00FD77EE" w:rsidRDefault="00FD77EE" w:rsidP="00FD77EE">
      <w:pPr>
        <w:suppressAutoHyphens/>
        <w:spacing w:after="120" w:line="240" w:lineRule="auto"/>
        <w:jc w:val="both"/>
        <w:rPr>
          <w:rFonts w:ascii="Times New Roman" w:hAnsi="Times New Roman" w:cs="Times New Roman"/>
          <w:sz w:val="24"/>
          <w:szCs w:val="24"/>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FD77EE" w:rsidRPr="009370DB" w:rsidRDefault="00FD77EE" w:rsidP="00D37697">
      <w:pPr>
        <w:pStyle w:val="ListParagraph"/>
        <w:numPr>
          <w:ilvl w:val="0"/>
          <w:numId w:val="43"/>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FD77EE" w:rsidRPr="009370DB" w:rsidRDefault="00FD77EE" w:rsidP="00D37697">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FD77EE" w:rsidRPr="009370DB" w:rsidRDefault="00FD77EE" w:rsidP="00D37697">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FD77EE" w:rsidRPr="009370DB" w:rsidRDefault="00FD77EE" w:rsidP="00D37697">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FD77EE" w:rsidRPr="009370DB" w:rsidRDefault="00FD77EE" w:rsidP="00D37697">
      <w:pPr>
        <w:pStyle w:val="ListParagraph"/>
        <w:numPr>
          <w:ilvl w:val="0"/>
          <w:numId w:val="43"/>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FD77EE" w:rsidRPr="009370DB" w:rsidRDefault="00FD77EE" w:rsidP="00D37697">
      <w:pPr>
        <w:pStyle w:val="ListParagraph"/>
        <w:numPr>
          <w:ilvl w:val="0"/>
          <w:numId w:val="43"/>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FD77EE" w:rsidRPr="009370DB" w:rsidRDefault="00FD77EE" w:rsidP="00D37697">
      <w:pPr>
        <w:pStyle w:val="ListParagraph"/>
        <w:numPr>
          <w:ilvl w:val="0"/>
          <w:numId w:val="43"/>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lastRenderedPageBreak/>
        <w:t>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an Women owned MSEs failing to participate in the tender or not meeting the tender requirements, this 3% sub-target shall be met by other participating MSEs.</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FD77EE" w:rsidRPr="009370DB" w:rsidRDefault="00FD77EE" w:rsidP="00D37697">
      <w:pPr>
        <w:pStyle w:val="ListParagraph"/>
        <w:numPr>
          <w:ilvl w:val="0"/>
          <w:numId w:val="44"/>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FD77EE" w:rsidRPr="009370DB" w:rsidRDefault="00FD77EE" w:rsidP="00D37697">
      <w:pPr>
        <w:pStyle w:val="ListParagraph"/>
        <w:numPr>
          <w:ilvl w:val="0"/>
          <w:numId w:val="45"/>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FD77EE" w:rsidRPr="009370DB" w:rsidRDefault="00FD77EE" w:rsidP="00D37697">
      <w:pPr>
        <w:pStyle w:val="ListParagraph"/>
        <w:numPr>
          <w:ilvl w:val="0"/>
          <w:numId w:val="45"/>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District/Additional District Magistrate /Collector/Deputy Commissioner/ Additional Deputy Commissioner/Deputy Collector/1st Class Stipendiary Magistrate/Subdivisional Magistrate / Taluka Magistrate / Executive Magistrate/ Extra Assistant Commissioner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lastRenderedPageBreak/>
        <w:t xml:space="preserve">Revenue Officer not below the rank of Tehsildar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FD77EE" w:rsidRPr="009370DB" w:rsidRDefault="00FD77EE" w:rsidP="00D37697">
      <w:pPr>
        <w:pStyle w:val="ListParagraph"/>
        <w:numPr>
          <w:ilvl w:val="0"/>
          <w:numId w:val="45"/>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FD77EE" w:rsidRPr="009370DB" w:rsidRDefault="00FD77EE" w:rsidP="00D37697">
      <w:pPr>
        <w:pStyle w:val="ListParagraph"/>
        <w:numPr>
          <w:ilvl w:val="0"/>
          <w:numId w:val="45"/>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FD77EE" w:rsidRPr="009370DB" w:rsidRDefault="00FD77EE" w:rsidP="00D37697">
      <w:pPr>
        <w:pStyle w:val="ListParagraph"/>
        <w:numPr>
          <w:ilvl w:val="0"/>
          <w:numId w:val="45"/>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FD77EE"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FD77EE" w:rsidRDefault="00FD77EE" w:rsidP="00FD77EE">
      <w:pPr>
        <w:spacing w:after="0" w:line="240" w:lineRule="auto"/>
        <w:rPr>
          <w:rFonts w:ascii="Times New Roman" w:hAnsi="Times New Roman" w:cs="Times New Roman"/>
          <w:color w:val="000000"/>
          <w:sz w:val="24"/>
          <w:szCs w:val="24"/>
          <w:lang w:val="en-GB" w:eastAsia="ar-SA"/>
        </w:rPr>
      </w:pPr>
    </w:p>
    <w:p w:rsidR="00FD77EE" w:rsidRDefault="00FD77EE"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FD77EE" w:rsidRPr="009370DB" w:rsidRDefault="00FD77EE" w:rsidP="00FD77EE">
      <w:pPr>
        <w:pStyle w:val="NoSpacing"/>
        <w:autoSpaceDE w:val="0"/>
        <w:autoSpaceDN w:val="0"/>
        <w:adjustRightInd w:val="0"/>
        <w:ind w:left="360"/>
        <w:jc w:val="both"/>
        <w:rPr>
          <w:rFonts w:ascii="Times New Roman" w:hAnsi="Times New Roman"/>
          <w:b/>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FD77EE" w:rsidRPr="009370DB" w:rsidRDefault="00FD77EE" w:rsidP="00FD77EE">
      <w:pPr>
        <w:pStyle w:val="BodyText2"/>
        <w:spacing w:after="0" w:line="240" w:lineRule="auto"/>
        <w:ind w:left="1080"/>
        <w:jc w:val="both"/>
        <w:rPr>
          <w:rFonts w:ascii="Times New Roman" w:hAnsi="Times New Roman" w:cs="Times New Roman"/>
          <w:b/>
          <w:color w:val="1B1A1C"/>
          <w:spacing w:val="2"/>
          <w:w w:val="105"/>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FD77EE" w:rsidRPr="009370DB" w:rsidRDefault="00FD77EE" w:rsidP="00FD77EE">
      <w:pPr>
        <w:pStyle w:val="BodyText2"/>
        <w:spacing w:after="0" w:line="240" w:lineRule="auto"/>
        <w:ind w:left="1080"/>
        <w:jc w:val="both"/>
        <w:rPr>
          <w:rFonts w:ascii="Times New Roman" w:hAnsi="Times New Roman" w:cs="Times New Roman"/>
          <w:b/>
          <w:color w:val="1B1A1C"/>
          <w:spacing w:val="-1"/>
          <w:w w:val="105"/>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FD77EE" w:rsidRPr="009370DB" w:rsidRDefault="00FD77EE" w:rsidP="00FD77EE">
      <w:pPr>
        <w:pStyle w:val="BodyText2"/>
        <w:spacing w:after="0" w:line="240" w:lineRule="auto"/>
        <w:ind w:left="1080"/>
        <w:jc w:val="both"/>
        <w:rPr>
          <w:rFonts w:ascii="Times New Roman" w:hAnsi="Times New Roman" w:cs="Times New Roman"/>
          <w:b/>
          <w:color w:val="1B1A1C"/>
          <w:spacing w:val="2"/>
          <w:w w:val="105"/>
        </w:rPr>
      </w:pPr>
    </w:p>
    <w:p w:rsidR="00FD77EE" w:rsidRPr="009370DB" w:rsidRDefault="00FD77EE" w:rsidP="00FD77EE">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FD77EE" w:rsidRPr="009370DB" w:rsidRDefault="00FD77EE" w:rsidP="00D37697">
      <w:pPr>
        <w:pStyle w:val="BodyText2"/>
        <w:numPr>
          <w:ilvl w:val="0"/>
          <w:numId w:val="47"/>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FD77EE" w:rsidRPr="009370DB" w:rsidRDefault="00FD77EE" w:rsidP="00D37697">
      <w:pPr>
        <w:pStyle w:val="BodyText2"/>
        <w:numPr>
          <w:ilvl w:val="0"/>
          <w:numId w:val="47"/>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FD77EE" w:rsidRPr="009370DB" w:rsidRDefault="00FD77EE" w:rsidP="00FD77EE">
      <w:pPr>
        <w:pStyle w:val="BodyText2"/>
        <w:spacing w:after="0" w:line="240" w:lineRule="auto"/>
        <w:ind w:left="1080"/>
        <w:jc w:val="both"/>
        <w:rPr>
          <w:rFonts w:ascii="Times New Roman" w:hAnsi="Times New Roman" w:cs="Times New Roman"/>
          <w:b/>
          <w:color w:val="1B1A1C"/>
          <w:spacing w:val="-4"/>
          <w:w w:val="105"/>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5"/>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lastRenderedPageBreak/>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8"/>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5"/>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FD77EE" w:rsidRPr="009370DB" w:rsidRDefault="00FD77EE" w:rsidP="00FD77EE">
      <w:pPr>
        <w:pStyle w:val="BodyText2"/>
        <w:spacing w:after="0" w:line="240" w:lineRule="auto"/>
        <w:ind w:left="1080"/>
        <w:jc w:val="both"/>
        <w:rPr>
          <w:rFonts w:ascii="Times New Roman" w:hAnsi="Times New Roman" w:cs="Times New Roman"/>
          <w:color w:val="1B1A1C"/>
          <w:spacing w:val="-9"/>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7"/>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5"/>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6"/>
        </w:rPr>
      </w:pPr>
    </w:p>
    <w:p w:rsidR="00FD77EE" w:rsidRPr="009370DB" w:rsidRDefault="00FD77EE" w:rsidP="00FD77EE">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GFR- 2017,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FD77EE" w:rsidRPr="009370DB" w:rsidRDefault="00FD77EE" w:rsidP="00FD77EE">
      <w:pPr>
        <w:pStyle w:val="BodyText2"/>
        <w:spacing w:after="0" w:line="240" w:lineRule="auto"/>
        <w:ind w:left="1080"/>
        <w:jc w:val="both"/>
        <w:rPr>
          <w:rFonts w:ascii="Times New Roman" w:hAnsi="Times New Roman" w:cs="Times New Roman"/>
        </w:rPr>
      </w:pP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FD77EE" w:rsidRPr="009370DB" w:rsidRDefault="00FD77EE" w:rsidP="00D37697">
      <w:pPr>
        <w:numPr>
          <w:ilvl w:val="0"/>
          <w:numId w:val="48"/>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FD77EE" w:rsidRPr="009370DB" w:rsidRDefault="00FD77EE" w:rsidP="00D37697">
      <w:pPr>
        <w:numPr>
          <w:ilvl w:val="0"/>
          <w:numId w:val="48"/>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Rs.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FD77EE" w:rsidRPr="001F4E4E" w:rsidRDefault="00FD77EE" w:rsidP="00D37697">
      <w:pPr>
        <w:numPr>
          <w:ilvl w:val="0"/>
          <w:numId w:val="48"/>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FD77EE" w:rsidRPr="009370DB" w:rsidRDefault="00FD77EE" w:rsidP="00FD77EE">
      <w:pPr>
        <w:tabs>
          <w:tab w:val="decimal" w:pos="1368"/>
        </w:tabs>
        <w:spacing w:after="0" w:line="240" w:lineRule="auto"/>
        <w:ind w:left="2160"/>
        <w:jc w:val="both"/>
        <w:rPr>
          <w:rFonts w:ascii="Times New Roman" w:hAnsi="Times New Roman" w:cs="Times New Roman"/>
          <w:color w:val="1B1A1C"/>
          <w:spacing w:val="-8"/>
          <w:sz w:val="24"/>
          <w:szCs w:val="24"/>
        </w:rPr>
      </w:pPr>
    </w:p>
    <w:p w:rsidR="00FD77EE" w:rsidRPr="009370DB" w:rsidRDefault="00FD77EE" w:rsidP="00FD77EE">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FD77EE" w:rsidRPr="009370DB" w:rsidRDefault="00FD77EE" w:rsidP="00D37697">
      <w:pPr>
        <w:numPr>
          <w:ilvl w:val="0"/>
          <w:numId w:val="55"/>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w:t>
      </w:r>
      <w:r w:rsidRPr="009370DB">
        <w:rPr>
          <w:rFonts w:ascii="Times New Roman" w:hAnsi="Times New Roman" w:cs="Times New Roman"/>
          <w:color w:val="1C1B1E"/>
          <w:spacing w:val="-5"/>
          <w:sz w:val="24"/>
          <w:szCs w:val="24"/>
        </w:rPr>
        <w:lastRenderedPageBreak/>
        <w:t xml:space="preserve">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FD77EE" w:rsidRPr="009370DB" w:rsidRDefault="00FD77EE" w:rsidP="00D37697">
      <w:pPr>
        <w:numPr>
          <w:ilvl w:val="0"/>
          <w:numId w:val="55"/>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FD77EE" w:rsidRPr="009370DB" w:rsidRDefault="00FD77EE" w:rsidP="00FD77EE">
      <w:pPr>
        <w:ind w:left="2376"/>
        <w:jc w:val="both"/>
        <w:rPr>
          <w:rFonts w:ascii="Times New Roman" w:hAnsi="Times New Roman" w:cs="Times New Roman"/>
          <w:color w:val="1C1B1E"/>
          <w:spacing w:val="-6"/>
          <w:sz w:val="24"/>
          <w:szCs w:val="24"/>
        </w:rPr>
      </w:pPr>
    </w:p>
    <w:p w:rsidR="00FD77EE" w:rsidRPr="009370DB" w:rsidRDefault="00FD77EE" w:rsidP="00D37697">
      <w:pPr>
        <w:pStyle w:val="ListParagraph"/>
        <w:numPr>
          <w:ilvl w:val="0"/>
          <w:numId w:val="53"/>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FD77EE" w:rsidRPr="009370DB" w:rsidRDefault="00FD77EE" w:rsidP="00D37697">
      <w:pPr>
        <w:pStyle w:val="ListParagraph"/>
        <w:numPr>
          <w:ilvl w:val="0"/>
          <w:numId w:val="53"/>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Ll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Ll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FD77EE" w:rsidRPr="009370DB" w:rsidRDefault="00FD77EE" w:rsidP="00D37697">
      <w:pPr>
        <w:numPr>
          <w:ilvl w:val="0"/>
          <w:numId w:val="55"/>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FD77EE" w:rsidRPr="009370DB" w:rsidRDefault="00FD77EE" w:rsidP="00D37697">
      <w:pPr>
        <w:numPr>
          <w:ilvl w:val="0"/>
          <w:numId w:val="49"/>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FD77EE" w:rsidRPr="009370DB" w:rsidRDefault="00FD77EE" w:rsidP="00D37697">
      <w:pPr>
        <w:numPr>
          <w:ilvl w:val="0"/>
          <w:numId w:val="49"/>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Ll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FD77EE" w:rsidRPr="009370DB" w:rsidRDefault="00FD77EE" w:rsidP="00D37697">
      <w:pPr>
        <w:numPr>
          <w:ilvl w:val="0"/>
          <w:numId w:val="49"/>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contract may be awarded to the L1  bidder.</w:t>
      </w:r>
    </w:p>
    <w:p w:rsidR="00FD77EE" w:rsidRPr="009370DB" w:rsidRDefault="00FD77EE" w:rsidP="00D37697">
      <w:pPr>
        <w:numPr>
          <w:ilvl w:val="0"/>
          <w:numId w:val="55"/>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 xml:space="preserve">"Class-II local supplier" will not get purchase preference in any procurement,  </w:t>
      </w:r>
      <w:r w:rsidRPr="009370DB">
        <w:rPr>
          <w:rFonts w:ascii="Times New Roman" w:hAnsi="Times New Roman" w:cs="Times New Roman"/>
          <w:color w:val="000000"/>
          <w:spacing w:val="-8"/>
          <w:sz w:val="24"/>
          <w:szCs w:val="24"/>
        </w:rPr>
        <w:t>undertaken by procuring entities.</w:t>
      </w:r>
    </w:p>
    <w:p w:rsidR="00FD77EE" w:rsidRPr="009370DB" w:rsidRDefault="00FD77EE" w:rsidP="00FD77EE">
      <w:pPr>
        <w:ind w:left="2376"/>
        <w:jc w:val="both"/>
        <w:rPr>
          <w:rFonts w:ascii="Times New Roman" w:hAnsi="Times New Roman" w:cs="Times New Roman"/>
          <w:color w:val="000000"/>
          <w:spacing w:val="-8"/>
          <w:sz w:val="24"/>
          <w:szCs w:val="24"/>
        </w:rPr>
      </w:pPr>
    </w:p>
    <w:p w:rsidR="00FD77EE" w:rsidRPr="009370DB" w:rsidRDefault="00FD77EE" w:rsidP="00FD77EE">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w:t>
      </w:r>
      <w:r w:rsidRPr="009370DB">
        <w:rPr>
          <w:rFonts w:ascii="Times New Roman" w:hAnsi="Times New Roman" w:cs="Times New Roman"/>
          <w:color w:val="000000"/>
          <w:spacing w:val="-4"/>
          <w:sz w:val="24"/>
          <w:szCs w:val="24"/>
        </w:rPr>
        <w:lastRenderedPageBreak/>
        <w:t xml:space="preserve">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FD77EE" w:rsidRPr="009370DB" w:rsidRDefault="00FD77EE" w:rsidP="00D37697">
      <w:pPr>
        <w:numPr>
          <w:ilvl w:val="0"/>
          <w:numId w:val="56"/>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FD77EE" w:rsidRPr="009370DB" w:rsidRDefault="00FD77EE" w:rsidP="00D37697">
      <w:pPr>
        <w:numPr>
          <w:ilvl w:val="0"/>
          <w:numId w:val="56"/>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FD77EE" w:rsidRPr="009370DB" w:rsidRDefault="00FD77EE" w:rsidP="00D37697">
      <w:pPr>
        <w:numPr>
          <w:ilvl w:val="0"/>
          <w:numId w:val="56"/>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FD77EE" w:rsidRPr="009370DB" w:rsidRDefault="00FD77EE" w:rsidP="00D37697">
      <w:pPr>
        <w:numPr>
          <w:ilvl w:val="0"/>
          <w:numId w:val="56"/>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FD77EE" w:rsidRPr="009370DB" w:rsidRDefault="00FD77EE" w:rsidP="00D37697">
      <w:pPr>
        <w:numPr>
          <w:ilvl w:val="0"/>
          <w:numId w:val="56"/>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Rs.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lastRenderedPageBreak/>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Make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 xml:space="preserve">marketplace (GeM)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Rs.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FD77EE" w:rsidRPr="009370DB" w:rsidRDefault="00FD77EE" w:rsidP="00FD77EE">
      <w:pPr>
        <w:pStyle w:val="ListParagraph"/>
        <w:rPr>
          <w:rFonts w:ascii="Times New Roman" w:hAnsi="Times New Roman"/>
          <w:color w:val="000000"/>
          <w:spacing w:val="-1"/>
        </w:rPr>
      </w:pP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FD77EE" w:rsidRPr="009370DB" w:rsidRDefault="00FD77EE" w:rsidP="00D37697">
      <w:pPr>
        <w:pStyle w:val="ListParagraph"/>
        <w:numPr>
          <w:ilvl w:val="0"/>
          <w:numId w:val="50"/>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FD77EE" w:rsidRPr="009370DB" w:rsidRDefault="00FD77EE" w:rsidP="00D37697">
      <w:pPr>
        <w:pStyle w:val="ListParagraph"/>
        <w:numPr>
          <w:ilvl w:val="0"/>
          <w:numId w:val="50"/>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FD77EE" w:rsidRPr="009370DB" w:rsidRDefault="00FD77EE" w:rsidP="00D37697">
      <w:pPr>
        <w:pStyle w:val="ListParagraph"/>
        <w:numPr>
          <w:ilvl w:val="0"/>
          <w:numId w:val="50"/>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6"/>
        </w:rPr>
        <w:lastRenderedPageBreak/>
        <w:t xml:space="preserve">in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endeavour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FD77EE" w:rsidRPr="009370DB" w:rsidRDefault="00FD77EE" w:rsidP="00D37697">
      <w:pPr>
        <w:pStyle w:val="ListParagraph"/>
        <w:numPr>
          <w:ilvl w:val="2"/>
          <w:numId w:val="57"/>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administrative control and GeM for appropriate reciprocal action.</w:t>
      </w:r>
    </w:p>
    <w:p w:rsidR="00FD77EE" w:rsidRPr="009370DB" w:rsidRDefault="00FD77EE" w:rsidP="00D37697">
      <w:pPr>
        <w:pStyle w:val="ListParagraph"/>
        <w:numPr>
          <w:ilvl w:val="2"/>
          <w:numId w:val="57"/>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FD77EE" w:rsidRPr="009370DB" w:rsidRDefault="00FD77EE" w:rsidP="00D37697">
      <w:pPr>
        <w:pStyle w:val="ListParagraph"/>
        <w:numPr>
          <w:ilvl w:val="2"/>
          <w:numId w:val="57"/>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GeM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FD77EE" w:rsidRPr="009370DB" w:rsidRDefault="00FD77EE" w:rsidP="00D37697">
      <w:pPr>
        <w:pStyle w:val="ListParagraph"/>
        <w:numPr>
          <w:ilvl w:val="2"/>
          <w:numId w:val="57"/>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FD77EE" w:rsidRPr="009370DB" w:rsidRDefault="00FD77EE" w:rsidP="00D37697">
      <w:pPr>
        <w:pStyle w:val="ListParagraph"/>
        <w:numPr>
          <w:ilvl w:val="2"/>
          <w:numId w:val="57"/>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r w:rsidRPr="009370DB">
        <w:rPr>
          <w:rFonts w:ascii="Times New Roman" w:hAnsi="Times New Roman" w:cs="Times New Roman"/>
          <w:i/>
          <w:color w:val="000000"/>
          <w:spacing w:val="-5"/>
          <w:sz w:val="24"/>
          <w:szCs w:val="24"/>
        </w:rPr>
        <w:t xml:space="preserve">Rs.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FD77EE" w:rsidRPr="009370DB" w:rsidRDefault="00FD77EE" w:rsidP="00FD77EE">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lastRenderedPageBreak/>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FD77EE" w:rsidRPr="009370DB" w:rsidRDefault="00FD77EE" w:rsidP="00FD77EE">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FD77EE" w:rsidRPr="009370DB" w:rsidRDefault="00FD77EE" w:rsidP="00D37697">
      <w:pPr>
        <w:numPr>
          <w:ilvl w:val="0"/>
          <w:numId w:val="52"/>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FD77EE" w:rsidRPr="009370DB" w:rsidRDefault="00FD77EE" w:rsidP="00D37697">
      <w:pPr>
        <w:numPr>
          <w:ilvl w:val="0"/>
          <w:numId w:val="52"/>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FD77EE" w:rsidRPr="009370DB" w:rsidRDefault="00FD77EE" w:rsidP="00D37697">
      <w:pPr>
        <w:numPr>
          <w:ilvl w:val="0"/>
          <w:numId w:val="52"/>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5"/>
          <w:sz w:val="24"/>
          <w:szCs w:val="24"/>
        </w:rPr>
        <w:t xml:space="preserve">exempt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FD77EE" w:rsidRPr="009370DB" w:rsidRDefault="00FD77EE" w:rsidP="00FD77EE">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lastRenderedPageBreak/>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FD77EE" w:rsidRPr="009370DB" w:rsidRDefault="00FD77EE" w:rsidP="00FD77EE">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FD77EE" w:rsidRPr="009370DB" w:rsidRDefault="00FD77EE" w:rsidP="00FD77EE">
      <w:pPr>
        <w:pStyle w:val="NoSpacing"/>
        <w:ind w:left="1440"/>
        <w:rPr>
          <w:rFonts w:ascii="Times New Roman" w:hAnsi="Times New Roman"/>
        </w:rPr>
      </w:pPr>
      <w:r w:rsidRPr="009370DB">
        <w:rPr>
          <w:rFonts w:ascii="Times New Roman" w:hAnsi="Times New Roman"/>
          <w:spacing w:val="-2"/>
        </w:rPr>
        <w:t>Secretary, Commerce—Member</w:t>
      </w:r>
    </w:p>
    <w:p w:rsidR="00FD77EE" w:rsidRPr="009370DB" w:rsidRDefault="00FD77EE" w:rsidP="00FD77EE">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FD77EE" w:rsidRPr="009370DB" w:rsidRDefault="00FD77EE" w:rsidP="00FD77EE">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FD77EE" w:rsidRPr="009370DB" w:rsidRDefault="00FD77EE" w:rsidP="00FD77EE">
      <w:pPr>
        <w:pStyle w:val="NoSpacing"/>
        <w:ind w:left="1440"/>
        <w:rPr>
          <w:rFonts w:ascii="Times New Roman" w:hAnsi="Times New Roman"/>
          <w:spacing w:val="-3"/>
        </w:rPr>
      </w:pPr>
      <w:r w:rsidRPr="009370DB">
        <w:rPr>
          <w:rFonts w:ascii="Times New Roman" w:hAnsi="Times New Roman"/>
          <w:spacing w:val="-5"/>
        </w:rPr>
        <w:t>Joint Secretary (DPIIT)—Member-Convenor</w:t>
      </w:r>
    </w:p>
    <w:p w:rsidR="00FD77EE" w:rsidRPr="009370DB" w:rsidRDefault="00FD77EE" w:rsidP="00FD77EE">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as necessary, but not less than once in six months. The Committee</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shall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FD77EE" w:rsidRDefault="00FD77EE" w:rsidP="00FD77EE">
      <w:pPr>
        <w:pStyle w:val="BodyText2"/>
        <w:spacing w:after="0" w:line="240" w:lineRule="auto"/>
        <w:rPr>
          <w:rFonts w:ascii="Times New Roman" w:hAnsi="Times New Roman" w:cs="Times New Roman"/>
          <w:b/>
        </w:rPr>
      </w:pPr>
    </w:p>
    <w:p w:rsidR="00FD77EE" w:rsidRPr="00821FA1" w:rsidRDefault="00FD77EE" w:rsidP="00D37697">
      <w:pPr>
        <w:pStyle w:val="ListParagraph"/>
        <w:numPr>
          <w:ilvl w:val="0"/>
          <w:numId w:val="17"/>
        </w:numPr>
        <w:autoSpaceDE w:val="0"/>
        <w:autoSpaceDN w:val="0"/>
        <w:adjustRightInd w:val="0"/>
        <w:jc w:val="both"/>
        <w:rPr>
          <w:rFonts w:ascii="Times New Roman" w:hAnsi="Times New Roman"/>
          <w:color w:val="000000"/>
          <w:sz w:val="23"/>
          <w:szCs w:val="23"/>
          <w:lang w:val="en-IN"/>
        </w:rPr>
      </w:pPr>
      <w:r w:rsidRPr="003D49FC">
        <w:rPr>
          <w:rFonts w:ascii="Times New Roman" w:hAnsi="Times New Roman"/>
          <w:b/>
          <w:bCs/>
          <w:color w:val="000000"/>
          <w:sz w:val="23"/>
          <w:szCs w:val="23"/>
          <w:lang w:val="en-IN"/>
        </w:rPr>
        <w:t>In terms of Rule 144 (xi) of GFR, 2017 &amp; Min Of Finance, DOE, PPD - OM No.: 6/18/2019-PPD dated 23rd July 2020,</w:t>
      </w:r>
      <w:r>
        <w:rPr>
          <w:rFonts w:ascii="Times New Roman" w:hAnsi="Times New Roman"/>
          <w:bCs/>
          <w:color w:val="000000"/>
          <w:sz w:val="23"/>
          <w:szCs w:val="23"/>
          <w:lang w:val="en-IN"/>
        </w:rPr>
        <w:t xml:space="preserve"> the following is hereby ordered on the grounds stated therein:-</w:t>
      </w:r>
    </w:p>
    <w:p w:rsidR="00FD77EE" w:rsidRDefault="00FD77EE" w:rsidP="00FD77EE">
      <w:pPr>
        <w:pStyle w:val="ListParagraph"/>
        <w:autoSpaceDE w:val="0"/>
        <w:autoSpaceDN w:val="0"/>
        <w:adjustRightInd w:val="0"/>
        <w:ind w:left="360"/>
        <w:jc w:val="both"/>
        <w:rPr>
          <w:rFonts w:ascii="Times New Roman" w:hAnsi="Times New Roman"/>
          <w:bCs/>
          <w:color w:val="000000"/>
          <w:sz w:val="23"/>
          <w:szCs w:val="23"/>
          <w:lang w:val="en-IN"/>
        </w:rPr>
      </w:pPr>
    </w:p>
    <w:p w:rsidR="00FD77EE" w:rsidRDefault="00FD77EE" w:rsidP="00FD77EE">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FD77EE" w:rsidRDefault="00FD77EE" w:rsidP="00FD77EE">
      <w:pPr>
        <w:pStyle w:val="ListParagraph"/>
        <w:autoSpaceDE w:val="0"/>
        <w:autoSpaceDN w:val="0"/>
        <w:adjustRightInd w:val="0"/>
        <w:ind w:left="360"/>
        <w:jc w:val="both"/>
        <w:rPr>
          <w:rFonts w:ascii="Times New Roman" w:hAnsi="Times New Roman"/>
          <w:bCs/>
          <w:color w:val="000000"/>
          <w:sz w:val="23"/>
          <w:szCs w:val="23"/>
          <w:lang w:val="en-IN"/>
        </w:rPr>
      </w:pPr>
    </w:p>
    <w:p w:rsidR="00FD77EE" w:rsidRPr="00C047B5" w:rsidRDefault="00FD77EE" w:rsidP="00D37697">
      <w:pPr>
        <w:pStyle w:val="ListParagraph"/>
        <w:numPr>
          <w:ilvl w:val="0"/>
          <w:numId w:val="59"/>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w:t>
      </w:r>
      <w:r>
        <w:rPr>
          <w:rFonts w:ascii="Times New Roman" w:hAnsi="Times New Roman"/>
          <w:bCs/>
          <w:color w:val="000000"/>
          <w:sz w:val="23"/>
          <w:szCs w:val="23"/>
          <w:lang w:val="en-IN"/>
        </w:rPr>
        <w:lastRenderedPageBreak/>
        <w:t xml:space="preserve">services) or works (including turnkey projects) only if the bidder is registered with the Competent Authority. </w:t>
      </w:r>
      <w:r w:rsidRPr="00D20B05">
        <w:rPr>
          <w:rFonts w:ascii="Times New Roman" w:hAnsi="Times New Roman"/>
          <w:b/>
          <w:bCs/>
          <w:color w:val="000000"/>
          <w:sz w:val="23"/>
          <w:szCs w:val="23"/>
          <w:lang w:val="en-IN"/>
        </w:rPr>
        <w:t>The format is specified in Annexure- I of the Min Of Finance, DOE, PPD - OM No.: 6/18/2019-PPD dated 23rd July 2020.</w:t>
      </w:r>
    </w:p>
    <w:p w:rsidR="00FD77EE" w:rsidRPr="00C047B5" w:rsidRDefault="00FD77EE" w:rsidP="00FD77EE">
      <w:pPr>
        <w:pStyle w:val="ListParagraph"/>
        <w:autoSpaceDE w:val="0"/>
        <w:autoSpaceDN w:val="0"/>
        <w:adjustRightInd w:val="0"/>
        <w:jc w:val="both"/>
        <w:rPr>
          <w:rFonts w:ascii="Times New Roman" w:hAnsi="Times New Roman"/>
          <w:color w:val="000000"/>
          <w:sz w:val="23"/>
          <w:szCs w:val="23"/>
          <w:lang w:val="en-IN"/>
        </w:rPr>
      </w:pPr>
    </w:p>
    <w:p w:rsidR="00FD77EE" w:rsidRPr="00C047B5" w:rsidRDefault="00FD77EE" w:rsidP="00FD77EE">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In case the above clause is not applicable, undertaking to this effect in the format given at Annexure – VIII needs to be submitted.</w:t>
      </w:r>
    </w:p>
    <w:p w:rsidR="00FD77EE" w:rsidRPr="00D20B05" w:rsidRDefault="00FD77EE" w:rsidP="00FD77EE">
      <w:pPr>
        <w:pStyle w:val="ListParagraph"/>
        <w:autoSpaceDE w:val="0"/>
        <w:autoSpaceDN w:val="0"/>
        <w:adjustRightInd w:val="0"/>
        <w:jc w:val="both"/>
        <w:rPr>
          <w:rFonts w:ascii="Times New Roman" w:hAnsi="Times New Roman"/>
          <w:color w:val="000000"/>
          <w:sz w:val="23"/>
          <w:szCs w:val="23"/>
          <w:lang w:val="en-IN"/>
        </w:rPr>
      </w:pPr>
    </w:p>
    <w:p w:rsidR="00FD77EE" w:rsidRPr="00986A68" w:rsidRDefault="00FD77EE" w:rsidP="00D37697">
      <w:pPr>
        <w:pStyle w:val="ListParagraph"/>
        <w:numPr>
          <w:ilvl w:val="0"/>
          <w:numId w:val="59"/>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 xml:space="preserve">This order shall not apply to (i) cases where orders have been placed or contract has been concluded or letter/notice of award/acceptance (LoA)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986A68" w:rsidRPr="006234EC" w:rsidRDefault="00986A68" w:rsidP="00986A68">
      <w:pPr>
        <w:pStyle w:val="ListParagraph"/>
        <w:autoSpaceDE w:val="0"/>
        <w:autoSpaceDN w:val="0"/>
        <w:adjustRightInd w:val="0"/>
        <w:jc w:val="both"/>
        <w:rPr>
          <w:rFonts w:ascii="Times New Roman" w:hAnsi="Times New Roman"/>
          <w:color w:val="000000"/>
          <w:sz w:val="23"/>
          <w:szCs w:val="23"/>
          <w:lang w:val="en-IN"/>
        </w:rPr>
      </w:pPr>
    </w:p>
    <w:p w:rsidR="00FD77EE" w:rsidRPr="00FD77EE" w:rsidRDefault="00FD77EE" w:rsidP="00D37697">
      <w:pPr>
        <w:pStyle w:val="NoSpacing"/>
        <w:numPr>
          <w:ilvl w:val="0"/>
          <w:numId w:val="17"/>
        </w:numPr>
        <w:suppressAutoHyphens w:val="0"/>
        <w:autoSpaceDE w:val="0"/>
        <w:autoSpaceDN w:val="0"/>
        <w:adjustRightInd w:val="0"/>
        <w:jc w:val="both"/>
        <w:rPr>
          <w:rFonts w:ascii="Times New Roman" w:hAnsi="Times New Roman"/>
          <w:b/>
        </w:rPr>
      </w:pPr>
      <w:r w:rsidRPr="00FD77EE">
        <w:rPr>
          <w:rFonts w:ascii="Times New Roman" w:hAnsi="Times New Roman"/>
          <w:b/>
        </w:rPr>
        <w:t>Clarifications in the Tender</w:t>
      </w:r>
    </w:p>
    <w:p w:rsidR="00FD77EE" w:rsidRDefault="00FD77EE" w:rsidP="00D37697">
      <w:pPr>
        <w:pStyle w:val="ListParagraph"/>
        <w:numPr>
          <w:ilvl w:val="0"/>
          <w:numId w:val="2"/>
        </w:numPr>
        <w:tabs>
          <w:tab w:val="clear" w:pos="1440"/>
          <w:tab w:val="num" w:pos="1276"/>
        </w:tabs>
        <w:autoSpaceDE w:val="0"/>
        <w:spacing w:after="120"/>
        <w:ind w:left="1276" w:hanging="567"/>
        <w:jc w:val="both"/>
        <w:rPr>
          <w:rFonts w:ascii="Times New Roman" w:hAnsi="Times New Roman"/>
        </w:rPr>
      </w:pPr>
      <w:r w:rsidRPr="007249FF">
        <w:rPr>
          <w:rFonts w:ascii="Times New Roman" w:hAnsi="Times New Roman"/>
        </w:rPr>
        <w:t xml:space="preserve">A prospective Bidder requiring any clarification regarding the Tender may address the Tender Inviting Authority by letter or by Fax </w:t>
      </w:r>
      <w:r w:rsidRPr="00DF5F08">
        <w:rPr>
          <w:rFonts w:ascii="Times New Roman" w:hAnsi="Times New Roman"/>
        </w:rPr>
        <w:t xml:space="preserve">upto </w:t>
      </w:r>
      <w:r w:rsidRPr="00DF5F08">
        <w:rPr>
          <w:rFonts w:ascii="Times New Roman" w:hAnsi="Times New Roman"/>
          <w:highlight w:val="yellow"/>
        </w:rPr>
        <w:t>10 days</w:t>
      </w:r>
      <w:r w:rsidRPr="007249FF">
        <w:rPr>
          <w:rFonts w:ascii="Times New Roman" w:hAnsi="Times New Roman"/>
        </w:rPr>
        <w:t>prior to the last date. NIPHM will respond in writing to any request for clarification in the Tender.</w:t>
      </w:r>
    </w:p>
    <w:p w:rsidR="00FD77EE" w:rsidRPr="00D145C7" w:rsidRDefault="00FD77EE" w:rsidP="00D37697">
      <w:pPr>
        <w:pStyle w:val="ListParagraph"/>
        <w:numPr>
          <w:ilvl w:val="0"/>
          <w:numId w:val="2"/>
        </w:numPr>
        <w:tabs>
          <w:tab w:val="clear" w:pos="1440"/>
          <w:tab w:val="num" w:pos="1276"/>
        </w:tabs>
        <w:autoSpaceDE w:val="0"/>
        <w:spacing w:after="120"/>
        <w:ind w:left="1276" w:hanging="567"/>
        <w:jc w:val="both"/>
        <w:rPr>
          <w:rStyle w:val="Hyperlink"/>
          <w:rFonts w:ascii="Times New Roman" w:hAnsi="Times New Roman"/>
          <w:color w:val="auto"/>
          <w:u w:val="none"/>
        </w:rPr>
      </w:pPr>
      <w:r w:rsidRPr="00FD77EE">
        <w:rPr>
          <w:rFonts w:ascii="Times New Roman" w:hAnsi="Times New Roman"/>
        </w:rPr>
        <w:t xml:space="preserve">The responses to the clarifications will also  be notified on NIPHM’s website </w:t>
      </w:r>
      <w:hyperlink r:id="rId22" w:history="1">
        <w:r w:rsidRPr="00FD77EE">
          <w:rPr>
            <w:rStyle w:val="Hyperlink"/>
            <w:rFonts w:ascii="Times New Roman" w:hAnsi="Times New Roman"/>
            <w:color w:val="auto"/>
          </w:rPr>
          <w:t>http://niphm.gov.in</w:t>
        </w:r>
      </w:hyperlink>
      <w:r w:rsidRPr="00FD77EE">
        <w:rPr>
          <w:rFonts w:ascii="Times New Roman" w:hAnsi="Times New Roman"/>
        </w:rPr>
        <w:t>and</w:t>
      </w:r>
      <w:hyperlink r:id="rId23" w:history="1">
        <w:r w:rsidRPr="00FD77EE">
          <w:rPr>
            <w:rStyle w:val="Hyperlink"/>
            <w:rFonts w:ascii="Times New Roman" w:hAnsi="Times New Roman"/>
            <w:color w:val="auto"/>
          </w:rPr>
          <w:t>https://eprocure.gov.in/eprocure/</w:t>
        </w:r>
      </w:hyperlink>
    </w:p>
    <w:p w:rsidR="00FD77EE" w:rsidRPr="00FD77EE" w:rsidRDefault="00FD77EE" w:rsidP="00D37697">
      <w:pPr>
        <w:pStyle w:val="NoSpacing"/>
        <w:numPr>
          <w:ilvl w:val="0"/>
          <w:numId w:val="17"/>
        </w:numPr>
        <w:suppressAutoHyphens w:val="0"/>
        <w:autoSpaceDE w:val="0"/>
        <w:autoSpaceDN w:val="0"/>
        <w:adjustRightInd w:val="0"/>
        <w:jc w:val="both"/>
        <w:rPr>
          <w:rFonts w:ascii="Times New Roman" w:hAnsi="Times New Roman"/>
          <w:b/>
          <w:bCs/>
        </w:rPr>
      </w:pPr>
      <w:r w:rsidRPr="00FD77EE">
        <w:rPr>
          <w:rFonts w:ascii="Times New Roman" w:hAnsi="Times New Roman"/>
          <w:b/>
          <w:bCs/>
        </w:rPr>
        <w:t>Amendments to the Tender</w:t>
      </w:r>
    </w:p>
    <w:p w:rsidR="00FD77EE" w:rsidRDefault="00FD77EE" w:rsidP="00D37697">
      <w:pPr>
        <w:pStyle w:val="ListParagraph"/>
        <w:numPr>
          <w:ilvl w:val="0"/>
          <w:numId w:val="60"/>
        </w:numPr>
        <w:tabs>
          <w:tab w:val="clear" w:pos="1440"/>
          <w:tab w:val="num" w:pos="1276"/>
        </w:tabs>
        <w:autoSpaceDE w:val="0"/>
        <w:spacing w:after="120"/>
        <w:ind w:left="1276" w:hanging="567"/>
        <w:jc w:val="both"/>
        <w:rPr>
          <w:rFonts w:ascii="Times New Roman" w:hAnsi="Times New Roman"/>
        </w:rPr>
      </w:pPr>
      <w:r w:rsidRPr="007249FF">
        <w:rPr>
          <w:rFonts w:ascii="Times New Roman" w:hAnsi="Times New Roman"/>
        </w:rPr>
        <w:t xml:space="preserve">NIPHM may amend the Tender </w:t>
      </w:r>
      <w:r w:rsidRPr="00DF5F08">
        <w:rPr>
          <w:rFonts w:ascii="Times New Roman" w:hAnsi="Times New Roman"/>
        </w:rPr>
        <w:t xml:space="preserve">Conditions up to </w:t>
      </w:r>
      <w:r w:rsidRPr="00DF5F08">
        <w:rPr>
          <w:rFonts w:ascii="Times New Roman" w:hAnsi="Times New Roman"/>
          <w:highlight w:val="yellow"/>
        </w:rPr>
        <w:t>5 days prior</w:t>
      </w:r>
      <w:r w:rsidRPr="00DF5F08">
        <w:rPr>
          <w:rFonts w:ascii="Times New Roman" w:hAnsi="Times New Roman"/>
        </w:rPr>
        <w:t xml:space="preserve"> to the </w:t>
      </w:r>
      <w:r w:rsidRPr="007249FF">
        <w:rPr>
          <w:rFonts w:ascii="Times New Roman" w:hAnsi="Times New Roman"/>
        </w:rPr>
        <w:t>time fixed for receipt of the Tender.</w:t>
      </w:r>
    </w:p>
    <w:p w:rsidR="00FD77EE" w:rsidRPr="00FD77EE" w:rsidRDefault="00FD77EE" w:rsidP="00D37697">
      <w:pPr>
        <w:pStyle w:val="ListParagraph"/>
        <w:numPr>
          <w:ilvl w:val="0"/>
          <w:numId w:val="60"/>
        </w:numPr>
        <w:tabs>
          <w:tab w:val="clear" w:pos="1440"/>
          <w:tab w:val="num" w:pos="1276"/>
        </w:tabs>
        <w:autoSpaceDE w:val="0"/>
        <w:spacing w:after="120"/>
        <w:ind w:left="1276" w:hanging="567"/>
        <w:jc w:val="both"/>
        <w:rPr>
          <w:rStyle w:val="Hyperlink"/>
          <w:rFonts w:ascii="Times New Roman" w:hAnsi="Times New Roman"/>
          <w:color w:val="auto"/>
          <w:u w:val="none"/>
        </w:rPr>
      </w:pPr>
      <w:r w:rsidRPr="00FD77EE">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4" w:history="1">
        <w:r w:rsidRPr="00FD77EE">
          <w:rPr>
            <w:rStyle w:val="Hyperlink"/>
            <w:rFonts w:ascii="Times New Roman" w:hAnsi="Times New Roman"/>
            <w:color w:val="auto"/>
          </w:rPr>
          <w:t>https://eprocure.gov.in/eprocure/</w:t>
        </w:r>
      </w:hyperlink>
    </w:p>
    <w:p w:rsidR="00FD77EE" w:rsidRPr="00FD77EE" w:rsidRDefault="00FD77EE" w:rsidP="00D37697">
      <w:pPr>
        <w:pStyle w:val="ListParagraph"/>
        <w:numPr>
          <w:ilvl w:val="0"/>
          <w:numId w:val="60"/>
        </w:numPr>
        <w:tabs>
          <w:tab w:val="clear" w:pos="1440"/>
          <w:tab w:val="num" w:pos="1276"/>
        </w:tabs>
        <w:autoSpaceDE w:val="0"/>
        <w:spacing w:after="120"/>
        <w:ind w:left="1276" w:hanging="567"/>
        <w:jc w:val="both"/>
        <w:rPr>
          <w:rStyle w:val="Hyperlink"/>
          <w:rFonts w:ascii="Times New Roman" w:hAnsi="Times New Roman"/>
          <w:color w:val="auto"/>
          <w:u w:val="none"/>
        </w:rPr>
      </w:pPr>
      <w:r w:rsidRPr="00FD77EE">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5" w:history="1">
        <w:r w:rsidRPr="00FD77EE">
          <w:rPr>
            <w:rStyle w:val="Hyperlink"/>
            <w:rFonts w:ascii="Times New Roman" w:hAnsi="Times New Roman"/>
            <w:color w:val="auto"/>
          </w:rPr>
          <w:t>https://eprocure.gov.in/eprocure/</w:t>
        </w:r>
      </w:hyperlink>
    </w:p>
    <w:p w:rsidR="00FD77EE" w:rsidRDefault="00FD77EE" w:rsidP="00D37697">
      <w:pPr>
        <w:pStyle w:val="ListParagraph"/>
        <w:numPr>
          <w:ilvl w:val="0"/>
          <w:numId w:val="60"/>
        </w:numPr>
        <w:tabs>
          <w:tab w:val="clear" w:pos="1440"/>
          <w:tab w:val="num" w:pos="1276"/>
        </w:tabs>
        <w:autoSpaceDE w:val="0"/>
        <w:spacing w:after="120"/>
        <w:ind w:left="1276" w:hanging="567"/>
        <w:jc w:val="both"/>
        <w:rPr>
          <w:rFonts w:ascii="Times New Roman" w:hAnsi="Times New Roman"/>
        </w:rPr>
      </w:pPr>
      <w:r w:rsidRPr="00FD77EE">
        <w:rPr>
          <w:rFonts w:ascii="Times New Roman" w:hAnsi="Times New Roman"/>
        </w:rPr>
        <w:t xml:space="preserve">All the Bidders are advised to periodically browse NIPHM website </w:t>
      </w:r>
      <w:hyperlink r:id="rId26" w:history="1">
        <w:r w:rsidRPr="00FD77EE">
          <w:rPr>
            <w:rStyle w:val="Hyperlink"/>
            <w:rFonts w:ascii="Times New Roman" w:hAnsi="Times New Roman"/>
            <w:color w:val="auto"/>
          </w:rPr>
          <w:t>http://niphm.gov.in</w:t>
        </w:r>
      </w:hyperlink>
      <w:r w:rsidRPr="00FD77EE">
        <w:rPr>
          <w:rFonts w:ascii="Times New Roman" w:hAnsi="Times New Roman"/>
        </w:rPr>
        <w:t xml:space="preserve">and CPP Portal </w:t>
      </w:r>
      <w:hyperlink r:id="rId27" w:history="1">
        <w:r w:rsidRPr="00FD77EE">
          <w:rPr>
            <w:rStyle w:val="Hyperlink"/>
            <w:rFonts w:ascii="Times New Roman" w:hAnsi="Times New Roman"/>
            <w:color w:val="auto"/>
          </w:rPr>
          <w:t>https://eprocure.gov.in/eprocure/</w:t>
        </w:r>
      </w:hyperlink>
      <w:r w:rsidRPr="00FD77EE">
        <w:rPr>
          <w:rFonts w:ascii="Times New Roman" w:hAnsi="Times New Roman"/>
        </w:rPr>
        <w:t>for any amendments or corrigenda issued in connection with this Tender. NIPHM will not be responsible for any misinterpretation of the provisions of this tender document on account of the Bidders’ failure to update the bid documents based on changes</w:t>
      </w:r>
      <w:r>
        <w:rPr>
          <w:rFonts w:ascii="Times New Roman" w:hAnsi="Times New Roman"/>
        </w:rPr>
        <w:t xml:space="preserve"> announced through the website.</w:t>
      </w: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FD77EE" w:rsidRPr="009370DB" w:rsidRDefault="00FD77EE" w:rsidP="00D37697">
      <w:pPr>
        <w:pStyle w:val="BodyText2"/>
        <w:numPr>
          <w:ilvl w:val="0"/>
          <w:numId w:val="61"/>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FD77EE" w:rsidRPr="009370DB" w:rsidRDefault="00FD77EE" w:rsidP="00D37697">
      <w:pPr>
        <w:pStyle w:val="BodyText2"/>
        <w:numPr>
          <w:ilvl w:val="0"/>
          <w:numId w:val="61"/>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FD77EE" w:rsidRPr="009370DB" w:rsidRDefault="00FD77EE" w:rsidP="00D37697">
      <w:pPr>
        <w:pStyle w:val="BodyText2"/>
        <w:numPr>
          <w:ilvl w:val="0"/>
          <w:numId w:val="61"/>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FD77EE" w:rsidRDefault="00FD77EE" w:rsidP="00D37697">
      <w:pPr>
        <w:pStyle w:val="BodyText2"/>
        <w:numPr>
          <w:ilvl w:val="0"/>
          <w:numId w:val="61"/>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FD77EE" w:rsidRDefault="00FD77EE" w:rsidP="00FD77EE">
      <w:pPr>
        <w:pStyle w:val="BodyText2"/>
        <w:spacing w:after="0" w:line="240" w:lineRule="auto"/>
        <w:ind w:left="720"/>
        <w:jc w:val="both"/>
        <w:rPr>
          <w:rFonts w:ascii="Times New Roman" w:hAnsi="Times New Roman" w:cs="Times New Roman"/>
        </w:rPr>
      </w:pPr>
    </w:p>
    <w:p w:rsidR="00AD1542" w:rsidRPr="009370DB" w:rsidRDefault="00AD1542" w:rsidP="00FD77EE">
      <w:pPr>
        <w:pStyle w:val="BodyText2"/>
        <w:spacing w:after="0" w:line="240" w:lineRule="auto"/>
        <w:ind w:left="720"/>
        <w:jc w:val="both"/>
        <w:rPr>
          <w:rFonts w:ascii="Times New Roman" w:hAnsi="Times New Roman" w:cs="Times New Roman"/>
        </w:rPr>
      </w:pPr>
    </w:p>
    <w:p w:rsidR="00FD77EE" w:rsidRPr="0051683B" w:rsidRDefault="00FD77EE" w:rsidP="00D37697">
      <w:pPr>
        <w:pStyle w:val="NoSpacing"/>
        <w:numPr>
          <w:ilvl w:val="0"/>
          <w:numId w:val="17"/>
        </w:numPr>
        <w:suppressAutoHyphens w:val="0"/>
        <w:autoSpaceDE w:val="0"/>
        <w:autoSpaceDN w:val="0"/>
        <w:adjustRightInd w:val="0"/>
        <w:jc w:val="both"/>
        <w:rPr>
          <w:rFonts w:ascii="Times New Roman" w:hAnsi="Times New Roman"/>
          <w:b/>
        </w:rPr>
      </w:pPr>
      <w:r w:rsidRPr="0051683B">
        <w:rPr>
          <w:rFonts w:ascii="Times New Roman" w:hAnsi="Times New Roman"/>
          <w:b/>
        </w:rPr>
        <w:lastRenderedPageBreak/>
        <w:t xml:space="preserve">OEM/Authorised Dealer/Agents </w:t>
      </w:r>
      <w:r>
        <w:rPr>
          <w:rFonts w:ascii="Times New Roman" w:hAnsi="Times New Roman"/>
          <w:b/>
        </w:rPr>
        <w:t>o</w:t>
      </w:r>
      <w:r w:rsidRPr="0051683B">
        <w:rPr>
          <w:rFonts w:ascii="Times New Roman" w:hAnsi="Times New Roman"/>
          <w:b/>
        </w:rPr>
        <w:t>f Supplier</w:t>
      </w:r>
    </w:p>
    <w:p w:rsidR="00FD77EE" w:rsidRPr="0051683B" w:rsidRDefault="00FD77EE" w:rsidP="00D37697">
      <w:pPr>
        <w:pStyle w:val="BodyText2"/>
        <w:numPr>
          <w:ilvl w:val="0"/>
          <w:numId w:val="62"/>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FD77EE" w:rsidRPr="005202F8" w:rsidRDefault="00FD77EE" w:rsidP="00D37697">
      <w:pPr>
        <w:pStyle w:val="BodyText2"/>
        <w:numPr>
          <w:ilvl w:val="0"/>
          <w:numId w:val="62"/>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FD77EE" w:rsidRPr="00FD77EE" w:rsidRDefault="00FD77EE" w:rsidP="00FD77EE">
      <w:pPr>
        <w:suppressAutoHyphens/>
        <w:spacing w:after="120" w:line="240" w:lineRule="auto"/>
        <w:jc w:val="both"/>
        <w:rPr>
          <w:rFonts w:ascii="Times New Roman" w:hAnsi="Times New Roman" w:cs="Times New Roman"/>
          <w:b/>
          <w:sz w:val="24"/>
          <w:szCs w:val="24"/>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FD77EE" w:rsidRPr="009370DB" w:rsidRDefault="00FD77EE" w:rsidP="00FD77EE">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FD77EE" w:rsidRPr="009370DB" w:rsidRDefault="00FD77EE" w:rsidP="00FD77EE">
      <w:pPr>
        <w:pStyle w:val="ListParagraph"/>
        <w:autoSpaceDE w:val="0"/>
        <w:autoSpaceDN w:val="0"/>
        <w:adjustRightInd w:val="0"/>
        <w:ind w:left="1080"/>
        <w:jc w:val="both"/>
        <w:rPr>
          <w:rFonts w:ascii="Times New Roman" w:hAnsi="Times New Roman"/>
          <w:color w:val="000000"/>
        </w:rPr>
      </w:pP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bidder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FD77EE" w:rsidRPr="009370DB" w:rsidRDefault="00FD77EE" w:rsidP="00D37697">
      <w:pPr>
        <w:pStyle w:val="ListParagraph"/>
        <w:numPr>
          <w:ilvl w:val="0"/>
          <w:numId w:val="66"/>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FD77EE" w:rsidRPr="009370DB" w:rsidRDefault="00FD77EE" w:rsidP="00D37697">
      <w:pPr>
        <w:pStyle w:val="ListParagraph"/>
        <w:numPr>
          <w:ilvl w:val="0"/>
          <w:numId w:val="66"/>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FD77EE" w:rsidRPr="009370DB" w:rsidRDefault="00FD77EE" w:rsidP="00FD77EE">
      <w:pPr>
        <w:pStyle w:val="ListParagraph"/>
        <w:autoSpaceDE w:val="0"/>
        <w:autoSpaceDN w:val="0"/>
        <w:adjustRightInd w:val="0"/>
        <w:ind w:left="1850"/>
        <w:jc w:val="both"/>
        <w:rPr>
          <w:rFonts w:ascii="Times New Roman" w:hAnsi="Times New Roman"/>
          <w:color w:val="000000"/>
        </w:rPr>
      </w:pP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FD77EE" w:rsidRDefault="00FD77EE" w:rsidP="00FD77EE">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FD77EE" w:rsidRPr="009370DB" w:rsidRDefault="00FD77EE" w:rsidP="00FD77EE">
      <w:pPr>
        <w:pStyle w:val="NoSpacing"/>
        <w:autoSpaceDE w:val="0"/>
        <w:autoSpaceDN w:val="0"/>
        <w:adjustRightInd w:val="0"/>
        <w:ind w:left="360"/>
        <w:jc w:val="both"/>
        <w:rPr>
          <w:rFonts w:ascii="Times New Roman" w:hAnsi="Times New Roman"/>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FD77EE" w:rsidRPr="009370DB" w:rsidRDefault="00FD77EE" w:rsidP="00D37697">
      <w:pPr>
        <w:pStyle w:val="ListParagraph"/>
        <w:numPr>
          <w:ilvl w:val="0"/>
          <w:numId w:val="67"/>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lastRenderedPageBreak/>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FD77EE" w:rsidRPr="005E23FA" w:rsidRDefault="00FD77EE" w:rsidP="00D37697">
      <w:pPr>
        <w:pStyle w:val="ListParagraph"/>
        <w:numPr>
          <w:ilvl w:val="0"/>
          <w:numId w:val="67"/>
        </w:numPr>
        <w:autoSpaceDE w:val="0"/>
        <w:autoSpaceDN w:val="0"/>
        <w:adjustRightInd w:val="0"/>
        <w:ind w:left="770"/>
        <w:jc w:val="both"/>
        <w:rPr>
          <w:rFonts w:ascii="Times New Roman" w:hAnsi="Times New Roman"/>
          <w:color w:val="000000"/>
          <w:highlight w:val="yellow"/>
        </w:rPr>
      </w:pPr>
      <w:r w:rsidRPr="005E23FA">
        <w:rPr>
          <w:rFonts w:ascii="Times New Roman" w:hAnsi="Times New Roman"/>
          <w:color w:val="000000"/>
          <w:highlight w:val="yellow"/>
        </w:rPr>
        <w:t xml:space="preserve">The Purchaser may waive any minor informality, nonconformity, or irregularity in a bid that does not constitute a material deviation, provided such waiver does not prejudice or affect the relative ranking of any Bidder. </w:t>
      </w:r>
    </w:p>
    <w:p w:rsidR="00FD77EE" w:rsidRPr="009370DB" w:rsidRDefault="00FD77EE" w:rsidP="00D37697">
      <w:pPr>
        <w:pStyle w:val="ListParagraph"/>
        <w:numPr>
          <w:ilvl w:val="0"/>
          <w:numId w:val="67"/>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FD77EE" w:rsidRPr="009370DB" w:rsidRDefault="00FD77EE" w:rsidP="00D37697">
      <w:pPr>
        <w:pStyle w:val="ListParagraph"/>
        <w:numPr>
          <w:ilvl w:val="0"/>
          <w:numId w:val="67"/>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FD77EE" w:rsidRPr="009370DB" w:rsidRDefault="00FD77EE" w:rsidP="00D37697">
      <w:pPr>
        <w:pStyle w:val="ListParagraph"/>
        <w:numPr>
          <w:ilvl w:val="0"/>
          <w:numId w:val="68"/>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FD77EE" w:rsidRPr="009370DB" w:rsidRDefault="00FD77EE" w:rsidP="00D37697">
      <w:pPr>
        <w:pStyle w:val="ListParagraph"/>
        <w:numPr>
          <w:ilvl w:val="0"/>
          <w:numId w:val="68"/>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FD77EE" w:rsidRPr="009370DB" w:rsidRDefault="00FD77EE" w:rsidP="00D37697">
      <w:pPr>
        <w:pStyle w:val="ListParagraph"/>
        <w:numPr>
          <w:ilvl w:val="0"/>
          <w:numId w:val="68"/>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FD77EE" w:rsidRPr="009370DB" w:rsidRDefault="00FD77EE" w:rsidP="00D37697">
      <w:pPr>
        <w:pStyle w:val="ListParagraph"/>
        <w:numPr>
          <w:ilvl w:val="0"/>
          <w:numId w:val="68"/>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FD77EE" w:rsidRPr="009370DB" w:rsidRDefault="00FD77EE" w:rsidP="00D37697">
      <w:pPr>
        <w:pStyle w:val="ListParagraph"/>
        <w:numPr>
          <w:ilvl w:val="0"/>
          <w:numId w:val="67"/>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FD77EE" w:rsidRPr="00E65649" w:rsidRDefault="00FD77EE" w:rsidP="00D37697">
      <w:pPr>
        <w:pStyle w:val="ListParagraph"/>
        <w:numPr>
          <w:ilvl w:val="0"/>
          <w:numId w:val="67"/>
        </w:numPr>
        <w:autoSpaceDE w:val="0"/>
        <w:autoSpaceDN w:val="0"/>
        <w:adjustRightInd w:val="0"/>
        <w:ind w:left="770"/>
        <w:jc w:val="both"/>
        <w:rPr>
          <w:rFonts w:ascii="Times New Roman" w:hAnsi="Times New Roman"/>
          <w:highlight w:val="yellow"/>
        </w:rPr>
      </w:pPr>
      <w:r w:rsidRPr="00E65649">
        <w:rPr>
          <w:rFonts w:ascii="Times New Roman" w:hAnsi="Times New Roman"/>
          <w:highlight w:val="yellow"/>
        </w:rPr>
        <w:t>Bidders who do not quote for full quantity of the schedule will be treated as non-responsive.</w:t>
      </w:r>
    </w:p>
    <w:p w:rsidR="00FD77EE" w:rsidRPr="009370DB" w:rsidRDefault="00FD77EE" w:rsidP="00FD77EE">
      <w:pPr>
        <w:pStyle w:val="ListParagraph"/>
        <w:autoSpaceDE w:val="0"/>
        <w:autoSpaceDN w:val="0"/>
        <w:adjustRightInd w:val="0"/>
        <w:ind w:left="1490"/>
        <w:jc w:val="both"/>
        <w:rPr>
          <w:rFonts w:ascii="Times New Roman" w:hAnsi="Times New Roman"/>
        </w:rPr>
      </w:pPr>
    </w:p>
    <w:p w:rsidR="00FD77EE" w:rsidRPr="00CB490A" w:rsidRDefault="00FD77EE"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FD77EE" w:rsidRDefault="00FD77EE" w:rsidP="00FD77EE">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FA392B" w:rsidRPr="009370DB" w:rsidRDefault="00FA392B" w:rsidP="00FD77EE">
      <w:pPr>
        <w:pStyle w:val="NoSpacing"/>
        <w:autoSpaceDE w:val="0"/>
        <w:autoSpaceDN w:val="0"/>
        <w:adjustRightInd w:val="0"/>
        <w:ind w:left="360"/>
        <w:jc w:val="both"/>
        <w:rPr>
          <w:rFonts w:ascii="Times New Roman" w:hAnsi="Times New Roman"/>
          <w:color w:val="000000"/>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FD77EE" w:rsidRPr="009370DB" w:rsidRDefault="00FD77EE" w:rsidP="00D37697">
      <w:pPr>
        <w:pStyle w:val="ListParagraph"/>
        <w:numPr>
          <w:ilvl w:val="0"/>
          <w:numId w:val="6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FD77EE" w:rsidRDefault="00FD77EE" w:rsidP="00D37697">
      <w:pPr>
        <w:pStyle w:val="ListParagraph"/>
        <w:numPr>
          <w:ilvl w:val="0"/>
          <w:numId w:val="6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FD77EE" w:rsidRDefault="00FD77EE" w:rsidP="00FD77EE">
      <w:pPr>
        <w:pStyle w:val="ListParagraph"/>
        <w:autoSpaceDE w:val="0"/>
        <w:autoSpaceDN w:val="0"/>
        <w:adjustRightInd w:val="0"/>
        <w:ind w:left="770"/>
        <w:jc w:val="both"/>
        <w:rPr>
          <w:rFonts w:ascii="Times New Roman" w:hAnsi="Times New Roman"/>
          <w:color w:val="000000"/>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FD77EE" w:rsidRPr="009370DB" w:rsidRDefault="00FD77EE" w:rsidP="00D37697">
      <w:pPr>
        <w:pStyle w:val="ListParagraph"/>
        <w:numPr>
          <w:ilvl w:val="0"/>
          <w:numId w:val="70"/>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FD77EE" w:rsidRPr="009370DB" w:rsidRDefault="00FD77EE" w:rsidP="00D37697">
      <w:pPr>
        <w:pStyle w:val="ListParagraph"/>
        <w:numPr>
          <w:ilvl w:val="0"/>
          <w:numId w:val="7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FD77EE" w:rsidRPr="009370DB" w:rsidRDefault="00FD77EE" w:rsidP="00D37697">
      <w:pPr>
        <w:pStyle w:val="ListParagraph"/>
        <w:numPr>
          <w:ilvl w:val="0"/>
          <w:numId w:val="7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lastRenderedPageBreak/>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FD77EE" w:rsidRPr="009370DB" w:rsidRDefault="00FD77EE" w:rsidP="00D37697">
      <w:pPr>
        <w:pStyle w:val="ListParagraph"/>
        <w:numPr>
          <w:ilvl w:val="0"/>
          <w:numId w:val="7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FD77EE" w:rsidRPr="00203FB3" w:rsidRDefault="00FD77EE" w:rsidP="00FD77EE">
      <w:pPr>
        <w:pStyle w:val="NoSpacing"/>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p>
    <w:p w:rsidR="00FD77EE" w:rsidRDefault="00FD77EE" w:rsidP="00FD77EE">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FD77EE" w:rsidRPr="009370DB" w:rsidRDefault="00FD77EE" w:rsidP="00FD77EE">
      <w:pPr>
        <w:pStyle w:val="NoSpacing"/>
        <w:autoSpaceDE w:val="0"/>
        <w:autoSpaceDN w:val="0"/>
        <w:adjustRightInd w:val="0"/>
        <w:ind w:left="360"/>
        <w:jc w:val="both"/>
        <w:rPr>
          <w:rFonts w:ascii="Times New Roman" w:hAnsi="Times New Roman"/>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FD77EE" w:rsidRPr="009370DB" w:rsidRDefault="00FD77EE" w:rsidP="00D37697">
      <w:pPr>
        <w:pStyle w:val="ListParagraph"/>
        <w:numPr>
          <w:ilvl w:val="0"/>
          <w:numId w:val="6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FD77EE" w:rsidRPr="009370DB" w:rsidRDefault="00FD77EE" w:rsidP="00D37697">
      <w:pPr>
        <w:pStyle w:val="ListParagraph"/>
        <w:numPr>
          <w:ilvl w:val="0"/>
          <w:numId w:val="6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FD77EE" w:rsidRPr="009370DB" w:rsidRDefault="00FD77EE" w:rsidP="00D37697">
      <w:pPr>
        <w:pStyle w:val="ListParagraph"/>
        <w:numPr>
          <w:ilvl w:val="0"/>
          <w:numId w:val="6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FD77EE" w:rsidRPr="00E65649" w:rsidRDefault="00FD77EE" w:rsidP="00D37697">
      <w:pPr>
        <w:pStyle w:val="ListParagraph"/>
        <w:numPr>
          <w:ilvl w:val="0"/>
          <w:numId w:val="63"/>
        </w:numPr>
        <w:autoSpaceDE w:val="0"/>
        <w:autoSpaceDN w:val="0"/>
        <w:adjustRightInd w:val="0"/>
        <w:ind w:left="770"/>
        <w:jc w:val="both"/>
        <w:rPr>
          <w:rFonts w:ascii="Times New Roman" w:hAnsi="Times New Roman"/>
          <w:b/>
          <w:bCs/>
          <w:color w:val="000000"/>
          <w:highlight w:val="yellow"/>
        </w:rPr>
      </w:pPr>
      <w:r w:rsidRPr="00E65649">
        <w:rPr>
          <w:rFonts w:ascii="Times New Roman" w:hAnsi="Times New Roman"/>
          <w:color w:val="000000"/>
          <w:highlight w:val="yellow"/>
        </w:rPr>
        <w:t>If, after notification of award, a Bidder wishes to ascertain the grounds on which its bid was not selected, it should address its request to the Purchaser. The Purchaser will promptly respond in writing to the unsuccessful Bidder.</w:t>
      </w:r>
    </w:p>
    <w:p w:rsidR="00FD77EE" w:rsidRDefault="00FD77EE" w:rsidP="00FD77EE">
      <w:pPr>
        <w:pStyle w:val="ListParagraph"/>
        <w:tabs>
          <w:tab w:val="decimal" w:pos="2592"/>
        </w:tabs>
        <w:autoSpaceDE w:val="0"/>
        <w:autoSpaceDN w:val="0"/>
        <w:adjustRightInd w:val="0"/>
        <w:ind w:left="770"/>
        <w:jc w:val="both"/>
        <w:rPr>
          <w:rFonts w:ascii="Times New Roman" w:hAnsi="Times New Roman"/>
          <w:b/>
          <w:bCs/>
          <w:color w:val="000000"/>
        </w:rPr>
      </w:pPr>
    </w:p>
    <w:p w:rsidR="00FD77EE" w:rsidRPr="00203FB3" w:rsidRDefault="00FD77EE"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FD77EE" w:rsidRPr="009370DB" w:rsidRDefault="00FD77EE" w:rsidP="00D37697">
      <w:pPr>
        <w:pStyle w:val="ListParagraph"/>
        <w:numPr>
          <w:ilvl w:val="0"/>
          <w:numId w:val="64"/>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At the same time as the Purchaser notifies the successful Bidder that its bid has been accepted, the Purchaser will send the Bidder the Contract Form provided in the Bidding Documents, incorporating all agreements between the parties</w:t>
      </w:r>
      <w:r w:rsidRPr="009370DB">
        <w:rPr>
          <w:rFonts w:ascii="Times New Roman" w:hAnsi="Times New Roman"/>
          <w:color w:val="000000"/>
        </w:rPr>
        <w:t xml:space="preserve">. </w:t>
      </w:r>
    </w:p>
    <w:p w:rsidR="00FD77EE" w:rsidRDefault="00FD77EE" w:rsidP="00D37697">
      <w:pPr>
        <w:pStyle w:val="ListParagraph"/>
        <w:numPr>
          <w:ilvl w:val="0"/>
          <w:numId w:val="64"/>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Within Ten (10) days</w:t>
      </w:r>
      <w:r w:rsidRPr="009370DB">
        <w:rPr>
          <w:rFonts w:ascii="Times New Roman" w:hAnsi="Times New Roman"/>
          <w:color w:val="000000"/>
        </w:rPr>
        <w:t xml:space="preserve"> of receipt of the Contract Form, the successful Bidder shall sign and date the Contract and return it to the Purchaser.</w:t>
      </w:r>
    </w:p>
    <w:p w:rsidR="00FA392B" w:rsidRDefault="00FA392B" w:rsidP="00FA392B">
      <w:pPr>
        <w:pStyle w:val="ListParagraph"/>
        <w:autoSpaceDE w:val="0"/>
        <w:autoSpaceDN w:val="0"/>
        <w:adjustRightInd w:val="0"/>
        <w:ind w:left="770"/>
        <w:jc w:val="both"/>
        <w:rPr>
          <w:rFonts w:ascii="Times New Roman" w:hAnsi="Times New Roman"/>
          <w:color w:val="000000"/>
        </w:rPr>
      </w:pPr>
    </w:p>
    <w:p w:rsidR="00FA392B" w:rsidRPr="009370DB" w:rsidRDefault="00FA39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w:t>
      </w:r>
      <w:r w:rsidRPr="009370DB">
        <w:rPr>
          <w:rFonts w:ascii="Times New Roman" w:hAnsi="Times New Roman" w:cs="Times New Roman"/>
        </w:rPr>
        <w:lastRenderedPageBreak/>
        <w:t>participate in this tender. If it is noticed at a later date that this condition is violated, the agreement in consequence of this tender is liable to be cancelled forthwith apart from legal action.</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FA392B" w:rsidRPr="009370DB" w:rsidRDefault="00FA392B" w:rsidP="00FA392B">
      <w:pPr>
        <w:pStyle w:val="BodyText2"/>
        <w:spacing w:after="0" w:line="240" w:lineRule="auto"/>
        <w:ind w:left="2160"/>
        <w:jc w:val="both"/>
        <w:rPr>
          <w:rFonts w:ascii="Times New Roman" w:hAnsi="Times New Roman" w:cs="Times New Roman"/>
          <w:b/>
        </w:rPr>
      </w:pPr>
    </w:p>
    <w:p w:rsidR="00FA392B" w:rsidRPr="003E129F" w:rsidRDefault="00FA392B" w:rsidP="00D37697">
      <w:pPr>
        <w:pStyle w:val="NoSpacing"/>
        <w:numPr>
          <w:ilvl w:val="0"/>
          <w:numId w:val="17"/>
        </w:numPr>
        <w:suppressAutoHyphens w:val="0"/>
        <w:autoSpaceDE w:val="0"/>
        <w:autoSpaceDN w:val="0"/>
        <w:adjustRightInd w:val="0"/>
        <w:jc w:val="both"/>
        <w:rPr>
          <w:rFonts w:ascii="Times New Roman" w:hAnsi="Times New Roman"/>
        </w:rPr>
      </w:pPr>
      <w:r w:rsidRPr="003E129F">
        <w:rPr>
          <w:rFonts w:ascii="Times New Roman" w:hAnsi="Times New Roman"/>
          <w:b/>
          <w:bCs/>
          <w:highlight w:val="yellow"/>
        </w:rPr>
        <w:t>Signing of Tender Acceptance Letter:</w:t>
      </w:r>
      <w:r w:rsidRPr="003E129F">
        <w:rPr>
          <w:rFonts w:ascii="Times New Roman" w:hAnsi="Times New Roman"/>
          <w:b/>
        </w:rPr>
        <w:t xml:space="preserve">Individual signing the </w:t>
      </w:r>
      <w:r w:rsidRPr="003E129F">
        <w:rPr>
          <w:rFonts w:ascii="Times New Roman" w:hAnsi="Times New Roman"/>
          <w:b/>
          <w:highlight w:val="yellow"/>
        </w:rPr>
        <w:t>Tender Acceptance Letter</w:t>
      </w:r>
      <w:r w:rsidRPr="003E129F">
        <w:rPr>
          <w:rFonts w:ascii="Times New Roman" w:hAnsi="Times New Roman"/>
          <w:b/>
        </w:rPr>
        <w:t xml:space="preserve"> or other documents connected with contract must specify whether he / she signs as:</w:t>
      </w:r>
    </w:p>
    <w:p w:rsidR="00FA392B" w:rsidRPr="009370DB" w:rsidRDefault="00FA392B" w:rsidP="00D37697">
      <w:pPr>
        <w:pStyle w:val="ListParagraph"/>
        <w:numPr>
          <w:ilvl w:val="0"/>
          <w:numId w:val="5"/>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FA392B" w:rsidRPr="009370DB" w:rsidRDefault="00FA392B" w:rsidP="00D37697">
      <w:pPr>
        <w:pStyle w:val="ListParagraph"/>
        <w:numPr>
          <w:ilvl w:val="0"/>
          <w:numId w:val="5"/>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FA392B" w:rsidRPr="009370DB" w:rsidRDefault="00FA392B" w:rsidP="00D37697">
      <w:pPr>
        <w:pStyle w:val="ListParagraph"/>
        <w:numPr>
          <w:ilvl w:val="0"/>
          <w:numId w:val="5"/>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FA392B" w:rsidRPr="009370DB" w:rsidRDefault="00FA392B" w:rsidP="00D37697">
      <w:pPr>
        <w:pStyle w:val="ListParagraph"/>
        <w:numPr>
          <w:ilvl w:val="1"/>
          <w:numId w:val="4"/>
        </w:numPr>
        <w:autoSpaceDE w:val="0"/>
        <w:jc w:val="both"/>
        <w:rPr>
          <w:rFonts w:ascii="Times New Roman" w:hAnsi="Times New Roman"/>
          <w:b/>
          <w:bCs/>
          <w:color w:val="000000"/>
        </w:rPr>
      </w:pPr>
      <w:r w:rsidRPr="009370DB">
        <w:rPr>
          <w:rFonts w:ascii="Times New Roman" w:hAnsi="Times New Roman"/>
          <w:color w:val="000000"/>
        </w:rPr>
        <w:t xml:space="preserve">The </w:t>
      </w:r>
      <w:r>
        <w:rPr>
          <w:rFonts w:ascii="Times New Roman" w:hAnsi="Times New Roman"/>
          <w:color w:val="000000"/>
        </w:rPr>
        <w:t xml:space="preserve">Tender Acceptance Letter </w:t>
      </w:r>
      <w:r w:rsidRPr="009370DB">
        <w:rPr>
          <w:rFonts w:ascii="Times New Roman" w:hAnsi="Times New Roman"/>
          <w:color w:val="000000"/>
        </w:rPr>
        <w:t xml:space="preserve">shall be signed by the Bidder or a person or persons duly authorised to bind the Bidder to the Contract. </w:t>
      </w:r>
    </w:p>
    <w:p w:rsidR="00FA392B" w:rsidRPr="000D4440" w:rsidRDefault="00FA392B" w:rsidP="00D37697">
      <w:pPr>
        <w:pStyle w:val="ListParagraph"/>
        <w:numPr>
          <w:ilvl w:val="1"/>
          <w:numId w:val="4"/>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w:t>
      </w:r>
      <w:r>
        <w:rPr>
          <w:rFonts w:ascii="Times New Roman" w:hAnsi="Times New Roman"/>
          <w:iCs/>
          <w:color w:val="000000"/>
        </w:rPr>
        <w:t>r persons authorised to sign this letter</w:t>
      </w:r>
      <w:r w:rsidRPr="009370DB">
        <w:rPr>
          <w:rFonts w:ascii="Times New Roman" w:hAnsi="Times New Roman"/>
          <w:iCs/>
          <w:color w:val="000000"/>
        </w:rPr>
        <w:t xml:space="preserve">. </w:t>
      </w:r>
    </w:p>
    <w:p w:rsidR="00FA392B" w:rsidRPr="00641548" w:rsidRDefault="00FA392B" w:rsidP="00FA392B">
      <w:pPr>
        <w:pStyle w:val="ListParagraph"/>
        <w:autoSpaceDE w:val="0"/>
        <w:ind w:left="1890"/>
        <w:jc w:val="both"/>
        <w:rPr>
          <w:rFonts w:ascii="Times New Roman" w:hAnsi="Times New Roman"/>
          <w:b/>
          <w:bCs/>
          <w:color w:val="000000"/>
        </w:rPr>
      </w:pPr>
    </w:p>
    <w:p w:rsidR="00FA392B" w:rsidRPr="007249FF" w:rsidRDefault="00FA392B" w:rsidP="00D37697">
      <w:pPr>
        <w:pStyle w:val="NoSpacing"/>
        <w:numPr>
          <w:ilvl w:val="0"/>
          <w:numId w:val="17"/>
        </w:numPr>
        <w:suppressAutoHyphens w:val="0"/>
        <w:autoSpaceDE w:val="0"/>
        <w:autoSpaceDN w:val="0"/>
        <w:adjustRightInd w:val="0"/>
        <w:jc w:val="both"/>
        <w:rPr>
          <w:rFonts w:ascii="Times New Roman" w:hAnsi="Times New Roman"/>
          <w:b/>
        </w:rPr>
      </w:pPr>
      <w:r w:rsidRPr="007249FF">
        <w:rPr>
          <w:rFonts w:ascii="Times New Roman" w:hAnsi="Times New Roman"/>
          <w:b/>
        </w:rPr>
        <w:t xml:space="preserve">Acceptance </w:t>
      </w:r>
      <w:r>
        <w:rPr>
          <w:rFonts w:ascii="Times New Roman" w:hAnsi="Times New Roman"/>
          <w:b/>
        </w:rPr>
        <w:t>o</w:t>
      </w:r>
      <w:r w:rsidRPr="007249FF">
        <w:rPr>
          <w:rFonts w:ascii="Times New Roman" w:hAnsi="Times New Roman"/>
          <w:b/>
        </w:rPr>
        <w:t xml:space="preserve">f Tender / Conditions </w:t>
      </w:r>
      <w:r>
        <w:rPr>
          <w:rFonts w:ascii="Times New Roman" w:hAnsi="Times New Roman"/>
          <w:b/>
        </w:rPr>
        <w:t>o</w:t>
      </w:r>
      <w:r w:rsidRPr="007249FF">
        <w:rPr>
          <w:rFonts w:ascii="Times New Roman" w:hAnsi="Times New Roman"/>
          <w:b/>
        </w:rPr>
        <w:t xml:space="preserve">f </w:t>
      </w:r>
      <w:r>
        <w:rPr>
          <w:rFonts w:ascii="Times New Roman" w:hAnsi="Times New Roman"/>
          <w:b/>
        </w:rPr>
        <w:t>t</w:t>
      </w:r>
      <w:r w:rsidRPr="007249FF">
        <w:rPr>
          <w:rFonts w:ascii="Times New Roman" w:hAnsi="Times New Roman"/>
          <w:b/>
        </w:rPr>
        <w:t>he Contract</w:t>
      </w:r>
    </w:p>
    <w:p w:rsidR="00FA392B" w:rsidRPr="007249FF" w:rsidRDefault="00FA392B" w:rsidP="00D37697">
      <w:pPr>
        <w:pStyle w:val="ListParagraph"/>
        <w:numPr>
          <w:ilvl w:val="1"/>
          <w:numId w:val="3"/>
        </w:numPr>
        <w:spacing w:after="120"/>
        <w:ind w:left="1080"/>
        <w:jc w:val="both"/>
        <w:rPr>
          <w:rFonts w:ascii="Times New Roman" w:hAnsi="Times New Roman"/>
          <w:color w:val="000000"/>
        </w:rPr>
      </w:pPr>
      <w:r w:rsidRPr="007249FF">
        <w:rPr>
          <w:rFonts w:ascii="Times New Roman" w:hAnsi="Times New Roman"/>
          <w:color w:val="000000"/>
        </w:rPr>
        <w:t xml:space="preserve">The final acceptance of the Tender is entirely vested with NIPHM which reserves the right to accept or reject any or all of the Tenders in full or in part. </w:t>
      </w:r>
    </w:p>
    <w:p w:rsidR="00FA392B" w:rsidRPr="007249FF" w:rsidRDefault="00FA392B" w:rsidP="00D37697">
      <w:pPr>
        <w:pStyle w:val="ListParagraph"/>
        <w:numPr>
          <w:ilvl w:val="1"/>
          <w:numId w:val="3"/>
        </w:numPr>
        <w:spacing w:after="120"/>
        <w:ind w:left="1080"/>
        <w:jc w:val="both"/>
        <w:rPr>
          <w:rFonts w:ascii="Times New Roman" w:hAnsi="Times New Roman"/>
          <w:color w:val="000000"/>
        </w:rPr>
      </w:pPr>
      <w:r w:rsidRPr="007249FF">
        <w:rPr>
          <w:rFonts w:ascii="Times New Roman" w:hAnsi="Times New Roman"/>
          <w:color w:val="000000"/>
        </w:rPr>
        <w:t xml:space="preserve">After acceptance of the Tender by NIPHM, the Bidder shall have no right to withdraw his Tender and </w:t>
      </w:r>
      <w:r w:rsidRPr="007249FF">
        <w:rPr>
          <w:rFonts w:ascii="Times New Roman" w:hAnsi="Times New Roman"/>
          <w:b/>
          <w:color w:val="000000"/>
        </w:rPr>
        <w:t>Prices payable to the Supplier as stated in the Contract shall be final and not subject to any adjustment during performance of the Contract valid from the date of agreement.</w:t>
      </w:r>
    </w:p>
    <w:p w:rsidR="00FA392B" w:rsidRPr="007249FF" w:rsidRDefault="00FA392B" w:rsidP="00D37697">
      <w:pPr>
        <w:pStyle w:val="ListParagraph"/>
        <w:numPr>
          <w:ilvl w:val="1"/>
          <w:numId w:val="3"/>
        </w:numPr>
        <w:spacing w:after="120"/>
        <w:ind w:left="1080"/>
        <w:jc w:val="both"/>
        <w:rPr>
          <w:rFonts w:ascii="Times New Roman" w:hAnsi="Times New Roman"/>
          <w:color w:val="000000"/>
        </w:rPr>
      </w:pPr>
      <w:r w:rsidRPr="007249FF">
        <w:rPr>
          <w:rFonts w:ascii="Times New Roman" w:hAnsi="Times New Roman"/>
          <w:color w:val="000000"/>
        </w:rPr>
        <w:lastRenderedPageBreak/>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w:t>
      </w:r>
      <w:r w:rsidRPr="00EC10B6">
        <w:rPr>
          <w:rFonts w:ascii="Times New Roman" w:hAnsi="Times New Roman"/>
          <w:strike/>
          <w:color w:val="000000"/>
        </w:rPr>
        <w:t>apart from forfeiture of EMD</w:t>
      </w:r>
      <w:r w:rsidRPr="007249FF">
        <w:rPr>
          <w:rFonts w:ascii="Times New Roman" w:hAnsi="Times New Roman"/>
          <w:color w:val="000000"/>
        </w:rPr>
        <w:t>.</w:t>
      </w:r>
    </w:p>
    <w:p w:rsidR="00FA392B" w:rsidRPr="007249FF" w:rsidRDefault="00FA392B" w:rsidP="00D37697">
      <w:pPr>
        <w:pStyle w:val="ListParagraph"/>
        <w:numPr>
          <w:ilvl w:val="1"/>
          <w:numId w:val="3"/>
        </w:numPr>
        <w:spacing w:after="120"/>
        <w:ind w:left="1080"/>
        <w:jc w:val="both"/>
        <w:rPr>
          <w:rFonts w:ascii="Times New Roman" w:hAnsi="Times New Roman"/>
          <w:color w:val="000000"/>
        </w:rPr>
      </w:pPr>
      <w:r w:rsidRPr="007249FF">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FA392B" w:rsidRPr="00EC10B6" w:rsidRDefault="00FA392B" w:rsidP="00D37697">
      <w:pPr>
        <w:pStyle w:val="ListParagraph"/>
        <w:numPr>
          <w:ilvl w:val="1"/>
          <w:numId w:val="3"/>
        </w:numPr>
        <w:spacing w:after="120"/>
        <w:ind w:left="1080"/>
        <w:jc w:val="both"/>
        <w:rPr>
          <w:rFonts w:ascii="Times New Roman" w:hAnsi="Times New Roman"/>
        </w:rPr>
      </w:pPr>
      <w:r w:rsidRPr="007249FF">
        <w:rPr>
          <w:rFonts w:ascii="Times New Roman" w:hAnsi="Times New Roman"/>
          <w:bCs/>
          <w:iCs/>
        </w:rPr>
        <w:t xml:space="preserve">After acceptance of the Tender, </w:t>
      </w:r>
      <w:r w:rsidRPr="007249FF">
        <w:rPr>
          <w:rFonts w:ascii="Times New Roman" w:hAnsi="Times New Roman"/>
          <w:color w:val="000000"/>
        </w:rPr>
        <w:t>NIPHM</w:t>
      </w:r>
      <w:r w:rsidRPr="007249FF">
        <w:rPr>
          <w:rFonts w:ascii="Times New Roman" w:hAnsi="Times New Roman"/>
          <w:bCs/>
          <w:iCs/>
        </w:rPr>
        <w:t xml:space="preserve"> would issue Letter of Acceptance (LOA)/award the purchase order only to the Successful Bidder. </w:t>
      </w:r>
      <w:r w:rsidRPr="007249FF">
        <w:rPr>
          <w:rFonts w:ascii="Times New Roman" w:hAnsi="Times New Roman"/>
        </w:rPr>
        <w:t>NIPHM</w:t>
      </w:r>
      <w:r w:rsidRPr="007249FF">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D12037" w:rsidRPr="00203FB3" w:rsidRDefault="00D12037"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D12037" w:rsidRPr="009370DB" w:rsidRDefault="00D12037" w:rsidP="00D37697">
      <w:pPr>
        <w:pStyle w:val="ListParagraph"/>
        <w:numPr>
          <w:ilvl w:val="0"/>
          <w:numId w:val="72"/>
        </w:numPr>
        <w:jc w:val="both"/>
        <w:rPr>
          <w:rFonts w:ascii="Times New Roman" w:hAnsi="Times New Roman"/>
        </w:rPr>
      </w:pPr>
      <w:r w:rsidRPr="009370DB">
        <w:rPr>
          <w:rFonts w:ascii="Times New Roman" w:hAnsi="Times New Roman"/>
        </w:rPr>
        <w:t>Bidders should quote the rates in the BoQ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D12037" w:rsidRPr="009370DB" w:rsidRDefault="00D12037" w:rsidP="00D37697">
      <w:pPr>
        <w:pStyle w:val="ListParagraph"/>
        <w:numPr>
          <w:ilvl w:val="0"/>
          <w:numId w:val="72"/>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p>
    <w:p w:rsidR="00D12037" w:rsidRPr="009370DB" w:rsidRDefault="00D12037" w:rsidP="00D37697">
      <w:pPr>
        <w:pStyle w:val="ListParagraph"/>
        <w:numPr>
          <w:ilvl w:val="0"/>
          <w:numId w:val="72"/>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D12037" w:rsidRPr="009370DB" w:rsidRDefault="00D12037" w:rsidP="00D37697">
      <w:pPr>
        <w:pStyle w:val="ListParagraph"/>
        <w:numPr>
          <w:ilvl w:val="0"/>
          <w:numId w:val="72"/>
        </w:numPr>
        <w:jc w:val="both"/>
        <w:rPr>
          <w:rFonts w:ascii="Times New Roman" w:hAnsi="Times New Roman"/>
          <w:b/>
          <w:u w:val="single"/>
        </w:rPr>
      </w:pPr>
      <w:r w:rsidRPr="009370DB">
        <w:rPr>
          <w:rFonts w:ascii="Times New Roman" w:hAnsi="Times New Roman"/>
        </w:rPr>
        <w:t>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D12037" w:rsidRPr="009370DB" w:rsidRDefault="00D12037" w:rsidP="00D37697">
      <w:pPr>
        <w:pStyle w:val="ListParagraph"/>
        <w:numPr>
          <w:ilvl w:val="0"/>
          <w:numId w:val="72"/>
        </w:numPr>
        <w:jc w:val="both"/>
        <w:rPr>
          <w:rFonts w:ascii="Times New Roman" w:hAnsi="Times New Roman"/>
          <w:b/>
          <w:u w:val="single"/>
        </w:rPr>
      </w:pPr>
      <w:r w:rsidRPr="009370DB">
        <w:rPr>
          <w:rFonts w:ascii="Times New Roman" w:hAnsi="Times New Roman"/>
        </w:rPr>
        <w:t>The percentage of GST, surcharge, if applicable and other levies legally leviable and intended to be claimed should be clearly indicated in the tax invoice submitted by the agencies after supply of the items. Where this is not done, no claim on these accounts would be admissible later.</w:t>
      </w:r>
    </w:p>
    <w:p w:rsidR="00D12037" w:rsidRPr="009370DB" w:rsidRDefault="00D12037" w:rsidP="00D37697">
      <w:pPr>
        <w:pStyle w:val="ListParagraph"/>
        <w:numPr>
          <w:ilvl w:val="0"/>
          <w:numId w:val="72"/>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D12037" w:rsidRPr="009370DB" w:rsidRDefault="00D12037" w:rsidP="00D37697">
      <w:pPr>
        <w:pStyle w:val="ListParagraph"/>
        <w:numPr>
          <w:ilvl w:val="0"/>
          <w:numId w:val="72"/>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D12037" w:rsidRDefault="00D12037" w:rsidP="00D37697">
      <w:pPr>
        <w:pStyle w:val="ListParagraph"/>
        <w:numPr>
          <w:ilvl w:val="0"/>
          <w:numId w:val="72"/>
        </w:numPr>
        <w:jc w:val="both"/>
        <w:rPr>
          <w:rFonts w:ascii="Times New Roman" w:hAnsi="Times New Roman"/>
        </w:rPr>
      </w:pPr>
      <w:r w:rsidRPr="009370DB">
        <w:rPr>
          <w:rFonts w:ascii="Times New Roman" w:hAnsi="Times New Roman"/>
          <w:lang w:bidi="hi-IN"/>
        </w:rPr>
        <w:t>The Price should be quoted only in Indian Rupees.</w:t>
      </w:r>
    </w:p>
    <w:p w:rsidR="00D12037" w:rsidRPr="001F4E4E" w:rsidRDefault="00D12037" w:rsidP="00D12037">
      <w:pPr>
        <w:pStyle w:val="ListParagraph"/>
        <w:jc w:val="both"/>
        <w:rPr>
          <w:rFonts w:ascii="Times New Roman" w:hAnsi="Times New Roman"/>
        </w:rPr>
      </w:pPr>
    </w:p>
    <w:p w:rsidR="00D12037" w:rsidRPr="009370DB" w:rsidRDefault="00D12037" w:rsidP="00D37697">
      <w:pPr>
        <w:pStyle w:val="ListParagraph"/>
        <w:numPr>
          <w:ilvl w:val="0"/>
          <w:numId w:val="17"/>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D12037" w:rsidRDefault="00D12037" w:rsidP="00D37697">
      <w:pPr>
        <w:pStyle w:val="ListParagraph"/>
        <w:numPr>
          <w:ilvl w:val="0"/>
          <w:numId w:val="73"/>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D12037" w:rsidRDefault="00D12037" w:rsidP="00D12037">
      <w:pPr>
        <w:pStyle w:val="ListParagraph"/>
        <w:autoSpaceDE w:val="0"/>
        <w:autoSpaceDN w:val="0"/>
        <w:adjustRightInd w:val="0"/>
        <w:jc w:val="both"/>
        <w:rPr>
          <w:rFonts w:ascii="Times New Roman" w:hAnsi="Times New Roman"/>
        </w:rPr>
      </w:pPr>
    </w:p>
    <w:p w:rsidR="00D12037" w:rsidRDefault="00D12037" w:rsidP="00D12037">
      <w:pPr>
        <w:pStyle w:val="ListParagraph"/>
        <w:autoSpaceDE w:val="0"/>
        <w:autoSpaceDN w:val="0"/>
        <w:adjustRightInd w:val="0"/>
        <w:jc w:val="both"/>
        <w:rPr>
          <w:rFonts w:ascii="Times New Roman" w:hAnsi="Times New Roman"/>
        </w:rPr>
      </w:pPr>
      <w:r w:rsidRPr="0032309F">
        <w:rPr>
          <w:rFonts w:ascii="Times New Roman" w:hAnsi="Times New Roman"/>
        </w:rPr>
        <w:t xml:space="preserve">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w:t>
      </w:r>
      <w:r w:rsidRPr="0032309F">
        <w:rPr>
          <w:rFonts w:ascii="Times New Roman" w:hAnsi="Times New Roman"/>
        </w:rPr>
        <w:lastRenderedPageBreak/>
        <w:t>original and stamped or sealed with the Company stamp / seal. The invoice should mentio</w:t>
      </w:r>
      <w:r>
        <w:rPr>
          <w:rFonts w:ascii="Times New Roman" w:hAnsi="Times New Roman"/>
        </w:rPr>
        <w:t>n GST No. of NIPHM.</w:t>
      </w:r>
    </w:p>
    <w:p w:rsidR="00D12037" w:rsidRPr="009370DB" w:rsidRDefault="00D12037" w:rsidP="00D12037">
      <w:pPr>
        <w:pStyle w:val="ListParagraph"/>
        <w:autoSpaceDE w:val="0"/>
        <w:autoSpaceDN w:val="0"/>
        <w:adjustRightInd w:val="0"/>
        <w:jc w:val="both"/>
        <w:rPr>
          <w:rFonts w:ascii="Times New Roman" w:hAnsi="Times New Roman"/>
        </w:rPr>
      </w:pPr>
    </w:p>
    <w:p w:rsidR="00D12037" w:rsidRDefault="00D12037" w:rsidP="00D37697">
      <w:pPr>
        <w:pStyle w:val="ListParagraph"/>
        <w:numPr>
          <w:ilvl w:val="0"/>
          <w:numId w:val="17"/>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F15BC8">
        <w:rPr>
          <w:rFonts w:ascii="Times New Roman" w:hAnsi="Times New Roman"/>
          <w:color w:val="000000"/>
          <w:highlight w:val="yellow"/>
          <w:lang w:val="en-IN"/>
        </w:rPr>
        <w:t xml:space="preserve">Payment will be released within </w:t>
      </w:r>
      <w:r w:rsidRPr="00F15BC8">
        <w:rPr>
          <w:rFonts w:ascii="Times New Roman" w:hAnsi="Times New Roman"/>
          <w:b/>
          <w:color w:val="000000"/>
          <w:highlight w:val="yellow"/>
          <w:lang w:val="en-IN"/>
        </w:rPr>
        <w:t>30 days</w:t>
      </w:r>
      <w:r w:rsidRPr="00F15BC8">
        <w:rPr>
          <w:rFonts w:ascii="Times New Roman" w:hAnsi="Times New Roman"/>
          <w:color w:val="000000"/>
          <w:highlight w:val="yellow"/>
          <w:lang w:val="en-IN"/>
        </w:rPr>
        <w:t xml:space="preserve"> after completion of the work and final acceptance</w:t>
      </w:r>
      <w:r w:rsidRPr="009370DB">
        <w:rPr>
          <w:rFonts w:ascii="Times New Roman" w:hAnsi="Times New Roman"/>
          <w:color w:val="000000"/>
          <w:lang w:val="en-IN"/>
        </w:rPr>
        <w:t xml:space="preserve"> by the officer to that effect subject to recoveries, if any, by way of liquidated damages or any other charges as per terms &amp; conditions of contract in the following manner. </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D12037" w:rsidRPr="001F4E4E"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D12037" w:rsidRDefault="00D12037" w:rsidP="00D12037">
      <w:pPr>
        <w:pStyle w:val="ListParagraph"/>
        <w:autoSpaceDE w:val="0"/>
        <w:autoSpaceDN w:val="0"/>
        <w:adjustRightInd w:val="0"/>
        <w:jc w:val="both"/>
        <w:rPr>
          <w:rFonts w:ascii="Times New Roman" w:hAnsi="Times New Roman"/>
        </w:rPr>
      </w:pPr>
    </w:p>
    <w:p w:rsidR="00D12037" w:rsidRPr="009370DB" w:rsidRDefault="00D12037" w:rsidP="00D37697">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D12037" w:rsidRPr="009370DB" w:rsidRDefault="00D12037" w:rsidP="00D37697">
      <w:pPr>
        <w:pStyle w:val="ListParagraph"/>
        <w:numPr>
          <w:ilvl w:val="0"/>
          <w:numId w:val="74"/>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D12037" w:rsidRPr="009370DB" w:rsidRDefault="00D12037" w:rsidP="00D37697">
      <w:pPr>
        <w:pStyle w:val="ListParagraph"/>
        <w:numPr>
          <w:ilvl w:val="0"/>
          <w:numId w:val="74"/>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D12037" w:rsidRDefault="00D12037" w:rsidP="00FD77EE">
      <w:pPr>
        <w:suppressAutoHyphens/>
        <w:spacing w:after="120" w:line="240" w:lineRule="auto"/>
        <w:jc w:val="both"/>
        <w:rPr>
          <w:rFonts w:ascii="Times New Roman" w:hAnsi="Times New Roman" w:cs="Times New Roman"/>
          <w:b/>
          <w:sz w:val="24"/>
          <w:szCs w:val="24"/>
          <w:u w:val="single"/>
          <w:lang w:val="en-GB" w:eastAsia="ar-SA"/>
        </w:rPr>
      </w:pPr>
    </w:p>
    <w:p w:rsidR="00171D33" w:rsidRPr="00875B0F" w:rsidRDefault="00D12037" w:rsidP="00D37697">
      <w:pPr>
        <w:pStyle w:val="ListParagraph"/>
        <w:numPr>
          <w:ilvl w:val="0"/>
          <w:numId w:val="17"/>
        </w:numPr>
        <w:autoSpaceDE w:val="0"/>
        <w:autoSpaceDN w:val="0"/>
        <w:adjustRightInd w:val="0"/>
        <w:jc w:val="both"/>
        <w:rPr>
          <w:rFonts w:ascii="Times New Roman" w:hAnsi="Times New Roman"/>
          <w:b/>
        </w:rPr>
      </w:pPr>
      <w:r w:rsidRPr="00D12037">
        <w:rPr>
          <w:rFonts w:ascii="Times New Roman" w:hAnsi="Times New Roman"/>
          <w:b/>
        </w:rPr>
        <w:lastRenderedPageBreak/>
        <w:t>Extension of contract:</w:t>
      </w:r>
      <w:r w:rsidR="00171D33" w:rsidRPr="00D12037">
        <w:rPr>
          <w:rFonts w:ascii="Times New Roman" w:hAnsi="Times New Roman"/>
        </w:rPr>
        <w:t xml:space="preserve">The contract period will </w:t>
      </w:r>
      <w:r w:rsidR="00A84ECA" w:rsidRPr="00D12037">
        <w:rPr>
          <w:rFonts w:ascii="Times New Roman" w:hAnsi="Times New Roman"/>
        </w:rPr>
        <w:t xml:space="preserve">be </w:t>
      </w:r>
      <w:r w:rsidR="00171D33" w:rsidRPr="00D12037">
        <w:rPr>
          <w:rFonts w:ascii="Times New Roman" w:hAnsi="Times New Roman"/>
        </w:rPr>
        <w:t xml:space="preserve">initially be for a period of one year extendable on satisfactory </w:t>
      </w:r>
      <w:r w:rsidR="00171D33" w:rsidRPr="00875B0F">
        <w:rPr>
          <w:rFonts w:ascii="Times New Roman" w:hAnsi="Times New Roman"/>
        </w:rPr>
        <w:t xml:space="preserve">performance </w:t>
      </w:r>
      <w:r w:rsidR="00B665F7" w:rsidRPr="00875B0F">
        <w:rPr>
          <w:rFonts w:ascii="Times New Roman" w:hAnsi="Times New Roman"/>
          <w:highlight w:val="yellow"/>
        </w:rPr>
        <w:t xml:space="preserve">on </w:t>
      </w:r>
      <w:r w:rsidR="00A84ECA" w:rsidRPr="00875B0F">
        <w:rPr>
          <w:rFonts w:ascii="Times New Roman" w:hAnsi="Times New Roman"/>
          <w:highlight w:val="yellow"/>
        </w:rPr>
        <w:t>mutually agreed terms and conditions or</w:t>
      </w:r>
      <w:r w:rsidR="00171D33" w:rsidRPr="00875B0F">
        <w:rPr>
          <w:rFonts w:ascii="Times New Roman" w:hAnsi="Times New Roman"/>
        </w:rPr>
        <w:t xml:space="preserve">on the same terms and conditions on half year/yearly basis subject to </w:t>
      </w:r>
      <w:r w:rsidR="00171D33" w:rsidRPr="00875B0F">
        <w:rPr>
          <w:rFonts w:ascii="Times New Roman" w:hAnsi="Times New Roman"/>
          <w:highlight w:val="yellow"/>
        </w:rPr>
        <w:t>a maximum period of another two years</w:t>
      </w:r>
      <w:r w:rsidR="00171D33" w:rsidRPr="00875B0F">
        <w:rPr>
          <w:rFonts w:ascii="Times New Roman" w:hAnsi="Times New Roman"/>
        </w:rPr>
        <w:t>.</w:t>
      </w:r>
    </w:p>
    <w:p w:rsidR="00986A68" w:rsidRPr="00D12037" w:rsidRDefault="00986A68" w:rsidP="00986A68">
      <w:pPr>
        <w:pStyle w:val="ListParagraph"/>
        <w:autoSpaceDE w:val="0"/>
        <w:autoSpaceDN w:val="0"/>
        <w:adjustRightInd w:val="0"/>
        <w:ind w:left="360"/>
        <w:jc w:val="both"/>
        <w:rPr>
          <w:rFonts w:ascii="Times New Roman" w:hAnsi="Times New Roman"/>
          <w:b/>
        </w:rPr>
      </w:pPr>
    </w:p>
    <w:p w:rsidR="000D418C" w:rsidRPr="00D12037" w:rsidRDefault="00D12037" w:rsidP="00D37697">
      <w:pPr>
        <w:pStyle w:val="ListParagraph"/>
        <w:numPr>
          <w:ilvl w:val="0"/>
          <w:numId w:val="17"/>
        </w:numPr>
        <w:autoSpaceDE w:val="0"/>
        <w:autoSpaceDN w:val="0"/>
        <w:adjustRightInd w:val="0"/>
        <w:jc w:val="both"/>
        <w:rPr>
          <w:rFonts w:ascii="Times New Roman" w:hAnsi="Times New Roman"/>
          <w:b/>
          <w:bCs/>
        </w:rPr>
      </w:pPr>
      <w:r w:rsidRPr="00D12037">
        <w:rPr>
          <w:rFonts w:ascii="Times New Roman" w:hAnsi="Times New Roman"/>
          <w:b/>
          <w:bCs/>
        </w:rPr>
        <w:t>Other terms and conditions</w:t>
      </w:r>
    </w:p>
    <w:p w:rsidR="000D418C" w:rsidRPr="007249FF" w:rsidRDefault="000D418C"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u w:val="single"/>
          <w:lang w:bidi="hi-IN"/>
        </w:rPr>
        <w:t>Price Variation Clause:</w:t>
      </w:r>
      <w:r w:rsidRPr="007249FF">
        <w:rPr>
          <w:rFonts w:ascii="Times New Roman" w:hAnsi="Times New Roman"/>
          <w:color w:val="000000" w:themeColor="text1"/>
          <w:lang w:bidi="hi-IN"/>
        </w:rPr>
        <w:t xml:space="preserve"> During the validity of the empanelment including the extended period, if the vendor sells any empanelled item to any other department / Organization at a price lower than the price fixed for NIPHM, the vendor must voluntarily pass on the price difference to NIPHM with immediate effect. </w:t>
      </w:r>
    </w:p>
    <w:p w:rsidR="000D418C" w:rsidRPr="007249FF" w:rsidRDefault="000D418C"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u w:val="single"/>
          <w:lang w:bidi="hi-IN"/>
        </w:rPr>
        <w:t>Disclosure of Rate Contracts</w:t>
      </w:r>
      <w:r w:rsidRPr="007249FF">
        <w:rPr>
          <w:rFonts w:ascii="Times New Roman" w:hAnsi="Times New Roman"/>
          <w:color w:val="000000" w:themeColor="text1"/>
          <w:lang w:bidi="hi-IN"/>
        </w:rPr>
        <w:t xml:space="preserve">: The firm should submit the self-attested rate contracts executed with other department /organizations.   </w:t>
      </w:r>
    </w:p>
    <w:p w:rsidR="000D418C" w:rsidRPr="007249FF" w:rsidRDefault="000D418C"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u w:val="single"/>
          <w:lang w:bidi="hi-IN"/>
        </w:rPr>
        <w:t>Indemnity</w:t>
      </w:r>
      <w:r w:rsidRPr="007249FF">
        <w:rPr>
          <w:rFonts w:ascii="Times New Roman" w:hAnsi="Times New Roman"/>
          <w:color w:val="000000" w:themeColor="text1"/>
          <w:lang w:bidi="hi-IN"/>
        </w:rPr>
        <w:t xml:space="preserve">: The selected vendor shall indemnify the NIPHM and user departments against all third party claims of infringement of patent, trademark/copyright or industrial design rights arising from the use of the supplied items and related services or any part thereof. NIPHM/ User department stand indemnified from any claims that the vendor’s manpower may opt to have towards the discharge of their duties in the </w:t>
      </w:r>
      <w:r w:rsidR="004C309C" w:rsidRPr="007249FF">
        <w:rPr>
          <w:rFonts w:ascii="Times New Roman" w:hAnsi="Times New Roman"/>
          <w:color w:val="000000" w:themeColor="text1"/>
          <w:lang w:bidi="hi-IN"/>
        </w:rPr>
        <w:t>fulfilment</w:t>
      </w:r>
      <w:r w:rsidRPr="007249FF">
        <w:rPr>
          <w:rFonts w:ascii="Times New Roman" w:hAnsi="Times New Roman"/>
          <w:color w:val="000000" w:themeColor="text1"/>
          <w:lang w:bidi="hi-IN"/>
        </w:rPr>
        <w:t xml:space="preserve"> of the purchase orders. </w:t>
      </w:r>
    </w:p>
    <w:p w:rsidR="000D418C" w:rsidRPr="007249FF" w:rsidRDefault="000D418C"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u w:val="single"/>
          <w:lang w:bidi="hi-IN"/>
        </w:rPr>
        <w:t>Termination for Default</w:t>
      </w:r>
      <w:r w:rsidRPr="007249FF">
        <w:rPr>
          <w:rFonts w:ascii="Times New Roman" w:hAnsi="Times New Roman"/>
          <w:color w:val="000000" w:themeColor="text1"/>
          <w:lang w:bidi="hi-IN"/>
        </w:rPr>
        <w:t xml:space="preserve">: Default is said to have occurred i) if the vendor fails to deliver any or all of the services within the time period(s) specified in the purchase order or any extension thereof granted by NIPHM. ii) If the vendor fails to perform any other obligation(s) under the empanelment. </w:t>
      </w:r>
    </w:p>
    <w:p w:rsidR="000D418C" w:rsidRPr="007249FF" w:rsidRDefault="000D418C"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lang w:bidi="hi-IN"/>
        </w:rPr>
        <w:t xml:space="preserve">If the vendor, in either of the above circumstances, does not take remedial steps within a period of 30 days after receipt of the default notice from NIPHM (or takes longer period in-spite of what NIPHM may authorize in writing), NIPHM may terminate the empanelment/ purchase order in whole or in part. </w:t>
      </w:r>
    </w:p>
    <w:p w:rsidR="00285BC1" w:rsidRPr="007249FF" w:rsidRDefault="00285BC1"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lang w:bidi="hi-IN"/>
        </w:rPr>
        <w:t>The decision of Competent Authority, NIPHM will be final in all matters pertaining to this tender and no further correspondence will be entertained.</w:t>
      </w:r>
    </w:p>
    <w:p w:rsidR="002B09FF" w:rsidRDefault="003B4AFD" w:rsidP="002B09FF">
      <w:pPr>
        <w:autoSpaceDE w:val="0"/>
        <w:autoSpaceDN w:val="0"/>
        <w:adjustRightInd w:val="0"/>
        <w:jc w:val="center"/>
        <w:rPr>
          <w:rFonts w:ascii="Times New Roman" w:hAnsi="Times New Roman" w:cs="Times New Roman"/>
          <w:b/>
          <w:bCs/>
          <w:iCs/>
          <w:color w:val="000000"/>
          <w:sz w:val="24"/>
          <w:szCs w:val="24"/>
          <w:u w:val="single"/>
        </w:rPr>
      </w:pPr>
      <w:r w:rsidRPr="007249FF">
        <w:rPr>
          <w:rFonts w:ascii="Times New Roman" w:hAnsi="Times New Roman" w:cs="Times New Roman"/>
          <w:sz w:val="24"/>
          <w:szCs w:val="24"/>
        </w:rPr>
        <w:br w:type="page"/>
      </w:r>
      <w:r w:rsidR="002B09FF">
        <w:rPr>
          <w:rFonts w:ascii="Times New Roman" w:hAnsi="Times New Roman" w:cs="Times New Roman"/>
          <w:b/>
          <w:bCs/>
          <w:iCs/>
          <w:color w:val="000000"/>
          <w:sz w:val="24"/>
          <w:szCs w:val="24"/>
          <w:u w:val="single"/>
        </w:rPr>
        <w:lastRenderedPageBreak/>
        <w:t>SECTION-VII: STANDAR FORMATS</w:t>
      </w:r>
    </w:p>
    <w:p w:rsidR="002B09FF" w:rsidRPr="001E4D5D" w:rsidRDefault="002B09FF" w:rsidP="002B09FF">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2B09FF" w:rsidRPr="001E4D5D" w:rsidRDefault="002B09FF" w:rsidP="002B09FF">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2B09FF" w:rsidRPr="001E4D5D" w:rsidRDefault="002B09FF" w:rsidP="002B09FF">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2B09FF" w:rsidRDefault="002B09FF" w:rsidP="002B09FF">
      <w:pPr>
        <w:pStyle w:val="NoSpacing"/>
        <w:jc w:val="center"/>
        <w:rPr>
          <w:rFonts w:ascii="Times New Roman" w:hAnsi="Times New Roman"/>
          <w:b/>
          <w:sz w:val="22"/>
          <w:szCs w:val="22"/>
        </w:rPr>
      </w:pPr>
      <w:r w:rsidRPr="001F4E4E">
        <w:rPr>
          <w:rFonts w:ascii="Times New Roman" w:hAnsi="Times New Roman"/>
          <w:b/>
          <w:sz w:val="22"/>
          <w:szCs w:val="22"/>
        </w:rPr>
        <w:t>Preamble</w:t>
      </w:r>
    </w:p>
    <w:p w:rsidR="002B09FF" w:rsidRPr="001F4E4E" w:rsidRDefault="002B09FF" w:rsidP="002B09FF">
      <w:pPr>
        <w:pStyle w:val="NoSpacing"/>
        <w:jc w:val="center"/>
        <w:rPr>
          <w:rFonts w:ascii="Times New Roman" w:hAnsi="Times New Roman"/>
          <w:b/>
          <w:sz w:val="22"/>
          <w:szCs w:val="22"/>
        </w:rPr>
      </w:pP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Pr>
          <w:rFonts w:ascii="Times New Roman" w:hAnsi="Times New Roman"/>
          <w:sz w:val="22"/>
          <w:szCs w:val="22"/>
        </w:rPr>
        <w:t>___________________________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2B09FF" w:rsidRDefault="002B09FF" w:rsidP="002B09FF">
      <w:pPr>
        <w:pStyle w:val="NoSpacing"/>
        <w:jc w:val="both"/>
        <w:rPr>
          <w:rFonts w:ascii="Times New Roman" w:hAnsi="Times New Roman"/>
          <w:b/>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2B09FF" w:rsidRDefault="002B09FF" w:rsidP="002B09FF">
      <w:pPr>
        <w:pStyle w:val="NoSpacing"/>
        <w:jc w:val="both"/>
        <w:rPr>
          <w:rFonts w:ascii="Times New Roman" w:hAnsi="Times New Roman"/>
          <w:b/>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2B09FF" w:rsidRDefault="002B09FF" w:rsidP="002B09FF">
      <w:pPr>
        <w:pStyle w:val="NoSpacing"/>
        <w:jc w:val="both"/>
        <w:rPr>
          <w:rFonts w:ascii="Times New Roman" w:hAnsi="Times New Roman"/>
          <w:b/>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2B09FF"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4 Compensation for Damages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2B09FF" w:rsidRPr="001F4E4E"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5 Previous transgression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2B09FF"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-6 Equal treatment of all Bidders/Suppliers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2B09FF"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2B09FF" w:rsidRPr="001F4E4E"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2B09FF"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2B09FF"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2B09FF" w:rsidRPr="001F4E4E"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9 Pact Duration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2B09FF"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Place:……………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Date:………………………. </w:t>
      </w:r>
    </w:p>
    <w:p w:rsidR="002B09FF" w:rsidRPr="001F4E4E"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2B09FF" w:rsidRDefault="002B09FF" w:rsidP="002B09FF">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2B09FF" w:rsidRPr="0022128E" w:rsidRDefault="002B09FF" w:rsidP="002B09FF">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2B09FF" w:rsidRPr="007B39CC" w:rsidRDefault="002B09FF" w:rsidP="002B09FF">
      <w:pPr>
        <w:autoSpaceDE w:val="0"/>
        <w:autoSpaceDN w:val="0"/>
        <w:adjustRightInd w:val="0"/>
        <w:jc w:val="center"/>
        <w:rPr>
          <w:rFonts w:ascii="Times New Roman" w:hAnsi="Times New Roman" w:cs="Times New Roman"/>
          <w:b/>
          <w:sz w:val="24"/>
          <w:szCs w:val="24"/>
          <w:highlight w:val="yellow"/>
          <w:u w:val="single"/>
        </w:rPr>
      </w:pPr>
      <w:r w:rsidRPr="007B39CC">
        <w:rPr>
          <w:rFonts w:ascii="Times New Roman" w:hAnsi="Times New Roman" w:cs="Times New Roman"/>
          <w:b/>
          <w:sz w:val="24"/>
          <w:szCs w:val="24"/>
          <w:highlight w:val="yellow"/>
          <w:u w:val="single"/>
        </w:rPr>
        <w:t>BID SECURITY DECLARATION FORM</w:t>
      </w:r>
    </w:p>
    <w:p w:rsidR="002B09FF" w:rsidRPr="007B39CC" w:rsidRDefault="002B09FF" w:rsidP="002B09FF">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Date:___________________ </w:t>
      </w:r>
    </w:p>
    <w:p w:rsidR="002B09FF" w:rsidRPr="007B39CC" w:rsidRDefault="002B09FF" w:rsidP="002B09FF">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Tender No. _________________ </w:t>
      </w:r>
    </w:p>
    <w:p w:rsidR="002B09FF" w:rsidRPr="007B39CC" w:rsidRDefault="002B09FF" w:rsidP="002B09FF">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To (insert complete name and address of the purchaser) </w:t>
      </w:r>
    </w:p>
    <w:p w:rsidR="002B09FF" w:rsidRPr="007B39CC" w:rsidRDefault="002B09FF" w:rsidP="002B09FF">
      <w:pPr>
        <w:autoSpaceDE w:val="0"/>
        <w:autoSpaceDN w:val="0"/>
        <w:adjustRightInd w:val="0"/>
        <w:rPr>
          <w:rFonts w:ascii="Times New Roman" w:hAnsi="Times New Roman" w:cs="Times New Roman"/>
          <w:sz w:val="24"/>
          <w:szCs w:val="24"/>
          <w:highlight w:val="yellow"/>
        </w:rPr>
      </w:pPr>
    </w:p>
    <w:p w:rsidR="002B09FF" w:rsidRPr="007B39CC" w:rsidRDefault="002B09FF" w:rsidP="002B09FF">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The undersigned, declare that: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that, according to your conditions, bids must be supported by a Bid Securing Declaration.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accept that I/We may be disqualified from bidding for any contract with you for a period of </w:t>
      </w:r>
      <w:r w:rsidRPr="007B39CC">
        <w:rPr>
          <w:rFonts w:ascii="Times New Roman" w:hAnsi="Times New Roman" w:cs="Times New Roman"/>
          <w:b/>
          <w:sz w:val="24"/>
          <w:szCs w:val="24"/>
          <w:highlight w:val="yellow"/>
        </w:rPr>
        <w:t>TWO years</w:t>
      </w:r>
      <w:r w:rsidRPr="007B39CC">
        <w:rPr>
          <w:rFonts w:ascii="Times New Roman" w:hAnsi="Times New Roman" w:cs="Times New Roman"/>
          <w:sz w:val="24"/>
          <w:szCs w:val="24"/>
          <w:highlight w:val="yellow"/>
        </w:rPr>
        <w:t xml:space="preserve"> from the date of notification if I am /We are in a breach of any obligation under the bid conditions, because I/We </w:t>
      </w:r>
    </w:p>
    <w:p w:rsidR="002B09FF" w:rsidRPr="007B39CC" w:rsidRDefault="002B09FF" w:rsidP="00D37697">
      <w:pPr>
        <w:pStyle w:val="ListParagraph"/>
        <w:numPr>
          <w:ilvl w:val="1"/>
          <w:numId w:val="77"/>
        </w:numPr>
        <w:ind w:left="720"/>
        <w:jc w:val="both"/>
        <w:rPr>
          <w:rFonts w:ascii="Times New Roman" w:hAnsi="Times New Roman"/>
          <w:highlight w:val="yellow"/>
        </w:rPr>
      </w:pPr>
      <w:r w:rsidRPr="007B39CC">
        <w:rPr>
          <w:rFonts w:ascii="Times New Roman" w:hAnsi="Times New Roman"/>
          <w:highlight w:val="yellow"/>
        </w:rPr>
        <w:t xml:space="preserve">have withdrawn/modified/amended, impairs or derogates from the tender, my/our Bid during the period of bid validity specified in the form of Bid; or </w:t>
      </w:r>
    </w:p>
    <w:p w:rsidR="002B09FF" w:rsidRPr="007B39CC" w:rsidRDefault="002B09FF" w:rsidP="00D37697">
      <w:pPr>
        <w:pStyle w:val="ListParagraph"/>
        <w:numPr>
          <w:ilvl w:val="1"/>
          <w:numId w:val="77"/>
        </w:numPr>
        <w:ind w:left="720"/>
        <w:jc w:val="both"/>
        <w:rPr>
          <w:rFonts w:ascii="Times New Roman" w:hAnsi="Times New Roman"/>
          <w:highlight w:val="yellow"/>
        </w:rPr>
      </w:pPr>
      <w:r w:rsidRPr="007B39CC">
        <w:rPr>
          <w:rFonts w:ascii="Times New Roman" w:hAnsi="Times New Roman"/>
          <w:highlight w:val="yellow"/>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2B09FF" w:rsidRDefault="002B09FF" w:rsidP="002B09FF">
      <w:pPr>
        <w:pStyle w:val="NoSpacing"/>
        <w:rPr>
          <w:highlight w:val="yellow"/>
        </w:rPr>
      </w:pP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Signed: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signature of person whose name and capacity are shown)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in the capacity of </w:t>
      </w:r>
      <w:r w:rsidRPr="007B39CC">
        <w:rPr>
          <w:rFonts w:ascii="Times New Roman" w:hAnsi="Times New Roman" w:cs="Times New Roman"/>
          <w:sz w:val="24"/>
          <w:szCs w:val="24"/>
          <w:highlight w:val="yellow"/>
        </w:rPr>
        <w:tab/>
        <w:t xml:space="preserve">(insert legal capacity of person signing the Bid Securing Declaration) </w:t>
      </w:r>
    </w:p>
    <w:p w:rsidR="002B09FF" w:rsidRDefault="002B09FF" w:rsidP="002B09FF">
      <w:pPr>
        <w:autoSpaceDE w:val="0"/>
        <w:autoSpaceDN w:val="0"/>
        <w:adjustRightInd w:val="0"/>
        <w:jc w:val="both"/>
        <w:rPr>
          <w:rFonts w:ascii="Times New Roman" w:hAnsi="Times New Roman" w:cs="Times New Roman"/>
          <w:sz w:val="24"/>
          <w:szCs w:val="24"/>
          <w:highlight w:val="yellow"/>
        </w:rPr>
      </w:pPr>
    </w:p>
    <w:p w:rsidR="002B09FF"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Name: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complete name of person signing he Bid Securing Declaration)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Duly authorized to sign the bid for an on behalf of (insert complete name of Bidder)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Dated on _____________ day of ___________________ (insert date of signing)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Corporate Seal (where appropriate) </w:t>
      </w:r>
    </w:p>
    <w:p w:rsidR="002B09FF" w:rsidRPr="00C02E81" w:rsidRDefault="002B09FF" w:rsidP="002B09FF">
      <w:pPr>
        <w:autoSpaceDE w:val="0"/>
        <w:autoSpaceDN w:val="0"/>
        <w:adjustRightInd w:val="0"/>
        <w:jc w:val="both"/>
        <w:rPr>
          <w:rFonts w:ascii="Times New Roman" w:hAnsi="Times New Roman" w:cs="Times New Roman"/>
          <w:bCs/>
          <w:color w:val="000000"/>
          <w:sz w:val="24"/>
          <w:szCs w:val="24"/>
        </w:rPr>
      </w:pPr>
      <w:r w:rsidRPr="007B39CC">
        <w:rPr>
          <w:rFonts w:ascii="Times New Roman" w:hAnsi="Times New Roman" w:cs="Times New Roman"/>
          <w:sz w:val="24"/>
          <w:szCs w:val="24"/>
          <w:highlight w:val="yellow"/>
        </w:rPr>
        <w:t>(Note: In case of a Joint Venture, the Bid Securing Declaration must be in the name of all partners to the Joint Venture that submits the bid)</w:t>
      </w:r>
    </w:p>
    <w:p w:rsidR="002B09FF" w:rsidRPr="00296A19" w:rsidRDefault="002B09FF" w:rsidP="002B09FF">
      <w:pPr>
        <w:autoSpaceDE w:val="0"/>
        <w:autoSpaceDN w:val="0"/>
        <w:adjustRightInd w:val="0"/>
        <w:jc w:val="center"/>
        <w:rPr>
          <w:rFonts w:ascii="Times New Roman" w:hAnsi="Times New Roman" w:cs="Times New Roman"/>
          <w:strike/>
          <w:color w:val="000000"/>
          <w:sz w:val="23"/>
          <w:szCs w:val="23"/>
        </w:rPr>
      </w:pPr>
      <w:r w:rsidRPr="00296A19">
        <w:rPr>
          <w:rFonts w:ascii="Times New Roman" w:hAnsi="Times New Roman" w:cs="Times New Roman"/>
          <w:b/>
          <w:bCs/>
          <w:strike/>
          <w:color w:val="000000"/>
          <w:sz w:val="23"/>
          <w:szCs w:val="23"/>
        </w:rPr>
        <w:lastRenderedPageBreak/>
        <w:t>BID SECURITY FORM (EMD)</w:t>
      </w:r>
    </w:p>
    <w:p w:rsidR="002B09FF" w:rsidRPr="00296A19" w:rsidRDefault="002B09FF" w:rsidP="002B09FF">
      <w:pPr>
        <w:pStyle w:val="NoSpacing"/>
        <w:rPr>
          <w:rFonts w:ascii="Times New Roman" w:hAnsi="Times New Roman"/>
          <w:strike/>
          <w:sz w:val="22"/>
          <w:szCs w:val="22"/>
        </w:rPr>
      </w:pPr>
      <w:r w:rsidRPr="00296A19">
        <w:rPr>
          <w:rFonts w:ascii="Times New Roman" w:hAnsi="Times New Roman"/>
          <w:strike/>
          <w:sz w:val="22"/>
          <w:szCs w:val="22"/>
        </w:rPr>
        <w:t xml:space="preserve">Date: [ insert: </w:t>
      </w:r>
      <w:r w:rsidRPr="00296A19">
        <w:rPr>
          <w:rFonts w:ascii="Times New Roman" w:hAnsi="Times New Roman"/>
          <w:b/>
          <w:bCs/>
          <w:strike/>
          <w:sz w:val="22"/>
          <w:szCs w:val="22"/>
        </w:rPr>
        <w:t>date</w:t>
      </w:r>
      <w:r w:rsidRPr="00296A19">
        <w:rPr>
          <w:rFonts w:ascii="Times New Roman" w:hAnsi="Times New Roman"/>
          <w:strike/>
          <w:sz w:val="22"/>
          <w:szCs w:val="22"/>
        </w:rPr>
        <w:t xml:space="preserve">] </w:t>
      </w:r>
    </w:p>
    <w:p w:rsidR="002B09FF" w:rsidRPr="00296A19" w:rsidRDefault="002B09FF" w:rsidP="002B09FF">
      <w:pPr>
        <w:pStyle w:val="NoSpacing"/>
        <w:rPr>
          <w:rFonts w:ascii="Times New Roman" w:hAnsi="Times New Roman"/>
          <w:strike/>
          <w:sz w:val="22"/>
          <w:szCs w:val="22"/>
        </w:rPr>
      </w:pPr>
      <w:r w:rsidRPr="00296A19">
        <w:rPr>
          <w:rFonts w:ascii="Times New Roman" w:hAnsi="Times New Roman"/>
          <w:strike/>
          <w:sz w:val="22"/>
          <w:szCs w:val="22"/>
        </w:rPr>
        <w:t xml:space="preserve">IFB: [ insert: </w:t>
      </w:r>
      <w:r w:rsidRPr="00296A19">
        <w:rPr>
          <w:rFonts w:ascii="Times New Roman" w:hAnsi="Times New Roman"/>
          <w:b/>
          <w:bCs/>
          <w:strike/>
          <w:sz w:val="22"/>
          <w:szCs w:val="22"/>
        </w:rPr>
        <w:t>name and number of IFB</w:t>
      </w:r>
      <w:r w:rsidRPr="00296A19">
        <w:rPr>
          <w:rFonts w:ascii="Times New Roman" w:hAnsi="Times New Roman"/>
          <w:strike/>
          <w:sz w:val="22"/>
          <w:szCs w:val="22"/>
        </w:rPr>
        <w:t xml:space="preserve">] </w:t>
      </w:r>
    </w:p>
    <w:p w:rsidR="002B09FF" w:rsidRPr="00296A19" w:rsidRDefault="002B09FF" w:rsidP="002B09FF">
      <w:pPr>
        <w:pStyle w:val="NoSpacing"/>
        <w:rPr>
          <w:rFonts w:ascii="Times New Roman" w:hAnsi="Times New Roman"/>
          <w:strike/>
          <w:sz w:val="22"/>
          <w:szCs w:val="22"/>
        </w:rPr>
      </w:pPr>
      <w:r w:rsidRPr="00296A19">
        <w:rPr>
          <w:rFonts w:ascii="Times New Roman" w:hAnsi="Times New Roman"/>
          <w:strike/>
          <w:sz w:val="22"/>
          <w:szCs w:val="22"/>
        </w:rPr>
        <w:t xml:space="preserve">Name of Goods: [ insert: </w:t>
      </w:r>
      <w:r w:rsidRPr="00296A19">
        <w:rPr>
          <w:rFonts w:ascii="Times New Roman" w:hAnsi="Times New Roman"/>
          <w:b/>
          <w:bCs/>
          <w:strike/>
          <w:sz w:val="22"/>
          <w:szCs w:val="22"/>
        </w:rPr>
        <w:t>name of Goods</w:t>
      </w:r>
      <w:r w:rsidRPr="00296A19">
        <w:rPr>
          <w:rFonts w:ascii="Times New Roman" w:hAnsi="Times New Roman"/>
          <w:strike/>
          <w:sz w:val="22"/>
          <w:szCs w:val="22"/>
        </w:rPr>
        <w:t xml:space="preserve">] </w:t>
      </w:r>
    </w:p>
    <w:p w:rsidR="002B09FF" w:rsidRPr="00296A19" w:rsidRDefault="002B09FF" w:rsidP="002B09FF">
      <w:pPr>
        <w:pStyle w:val="NoSpacing"/>
        <w:rPr>
          <w:rFonts w:ascii="Times New Roman" w:hAnsi="Times New Roman"/>
          <w:strike/>
          <w:sz w:val="22"/>
          <w:szCs w:val="22"/>
        </w:rPr>
      </w:pPr>
      <w:r w:rsidRPr="00296A19">
        <w:rPr>
          <w:rFonts w:ascii="Times New Roman" w:hAnsi="Times New Roman"/>
          <w:strike/>
          <w:sz w:val="22"/>
          <w:szCs w:val="22"/>
        </w:rPr>
        <w:t xml:space="preserve">To: [ insert: </w:t>
      </w:r>
      <w:r w:rsidRPr="00296A19">
        <w:rPr>
          <w:rFonts w:ascii="Times New Roman" w:hAnsi="Times New Roman"/>
          <w:b/>
          <w:bCs/>
          <w:strike/>
          <w:sz w:val="22"/>
          <w:szCs w:val="22"/>
        </w:rPr>
        <w:t>name and address of Purchaser</w:t>
      </w:r>
      <w:r w:rsidRPr="00296A19">
        <w:rPr>
          <w:rFonts w:ascii="Times New Roman" w:hAnsi="Times New Roman"/>
          <w:strike/>
          <w:sz w:val="22"/>
          <w:szCs w:val="22"/>
        </w:rPr>
        <w:t xml:space="preserve">] </w:t>
      </w:r>
    </w:p>
    <w:p w:rsidR="002B09FF" w:rsidRPr="00296A19" w:rsidRDefault="002B09FF" w:rsidP="002B09FF">
      <w:pPr>
        <w:pStyle w:val="NoSpacing"/>
        <w:rPr>
          <w:rFonts w:ascii="Times New Roman" w:hAnsi="Times New Roman"/>
          <w:strike/>
          <w:sz w:val="22"/>
          <w:szCs w:val="22"/>
        </w:rPr>
      </w:pP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WHEREAS [ insert: </w:t>
      </w:r>
      <w:r w:rsidRPr="00296A19">
        <w:rPr>
          <w:rFonts w:ascii="Times New Roman" w:hAnsi="Times New Roman"/>
          <w:b/>
          <w:bCs/>
          <w:strike/>
          <w:sz w:val="22"/>
          <w:szCs w:val="22"/>
        </w:rPr>
        <w:t>name of Bidder</w:t>
      </w:r>
      <w:r w:rsidRPr="00296A19">
        <w:rPr>
          <w:rFonts w:ascii="Times New Roman" w:hAnsi="Times New Roman"/>
          <w:strike/>
          <w:sz w:val="22"/>
          <w:szCs w:val="22"/>
        </w:rPr>
        <w:t xml:space="preserve">] (hereinafter called “the Bidder”) has submitted its bid dated [ insert: </w:t>
      </w:r>
      <w:r w:rsidRPr="00296A19">
        <w:rPr>
          <w:rFonts w:ascii="Times New Roman" w:hAnsi="Times New Roman"/>
          <w:b/>
          <w:bCs/>
          <w:strike/>
          <w:sz w:val="22"/>
          <w:szCs w:val="22"/>
        </w:rPr>
        <w:t>date of bid</w:t>
      </w:r>
      <w:r w:rsidRPr="00296A19">
        <w:rPr>
          <w:rFonts w:ascii="Times New Roman" w:hAnsi="Times New Roman"/>
          <w:strike/>
          <w:sz w:val="22"/>
          <w:szCs w:val="22"/>
        </w:rPr>
        <w:t xml:space="preserve">] for the performance of the above-named Contract (hereinafter called “the Bid”) </w:t>
      </w:r>
    </w:p>
    <w:p w:rsidR="002B09FF" w:rsidRPr="00296A19" w:rsidRDefault="002B09FF" w:rsidP="002B09FF">
      <w:pPr>
        <w:pStyle w:val="NoSpacing"/>
        <w:jc w:val="both"/>
        <w:rPr>
          <w:rFonts w:ascii="Times New Roman" w:hAnsi="Times New Roman"/>
          <w:strike/>
          <w:sz w:val="22"/>
          <w:szCs w:val="22"/>
        </w:rPr>
      </w:pP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KNOW ALL PERSONS by these present that WE [ insert: </w:t>
      </w:r>
      <w:r w:rsidRPr="00296A19">
        <w:rPr>
          <w:rFonts w:ascii="Times New Roman" w:hAnsi="Times New Roman"/>
          <w:b/>
          <w:bCs/>
          <w:strike/>
          <w:sz w:val="22"/>
          <w:szCs w:val="22"/>
        </w:rPr>
        <w:t>name of bank</w:t>
      </w:r>
      <w:r w:rsidRPr="00296A19">
        <w:rPr>
          <w:rFonts w:ascii="Times New Roman" w:hAnsi="Times New Roman"/>
          <w:strike/>
          <w:sz w:val="22"/>
          <w:szCs w:val="22"/>
        </w:rPr>
        <w:t xml:space="preserve">] of [ insert: </w:t>
      </w:r>
      <w:r w:rsidRPr="00296A19">
        <w:rPr>
          <w:rFonts w:ascii="Times New Roman" w:hAnsi="Times New Roman"/>
          <w:b/>
          <w:bCs/>
          <w:strike/>
          <w:sz w:val="22"/>
          <w:szCs w:val="22"/>
        </w:rPr>
        <w:t>address of bank</w:t>
      </w:r>
      <w:r w:rsidRPr="00296A19">
        <w:rPr>
          <w:rFonts w:ascii="Times New Roman" w:hAnsi="Times New Roman"/>
          <w:strike/>
          <w:sz w:val="22"/>
          <w:szCs w:val="22"/>
        </w:rPr>
        <w:t xml:space="preserve">] (hereinafter called “the Bank”) are bound unto [ insert: </w:t>
      </w:r>
      <w:r w:rsidRPr="00296A19">
        <w:rPr>
          <w:rFonts w:ascii="Times New Roman" w:hAnsi="Times New Roman"/>
          <w:b/>
          <w:bCs/>
          <w:strike/>
          <w:sz w:val="22"/>
          <w:szCs w:val="22"/>
        </w:rPr>
        <w:t>name of Purchaser</w:t>
      </w:r>
      <w:r w:rsidRPr="00296A19">
        <w:rPr>
          <w:rFonts w:ascii="Times New Roman" w:hAnsi="Times New Roman"/>
          <w:strike/>
          <w:sz w:val="22"/>
          <w:szCs w:val="22"/>
        </w:rPr>
        <w:t xml:space="preserve">] (hereinafter called “the Purchaser”) in the sum of: [ insert: </w:t>
      </w:r>
      <w:r w:rsidRPr="00296A19">
        <w:rPr>
          <w:rFonts w:ascii="Times New Roman" w:hAnsi="Times New Roman"/>
          <w:b/>
          <w:bCs/>
          <w:strike/>
          <w:sz w:val="22"/>
          <w:szCs w:val="22"/>
        </w:rPr>
        <w:t>amount</w:t>
      </w:r>
      <w:r w:rsidRPr="00296A19">
        <w:rPr>
          <w:rFonts w:ascii="Times New Roman" w:hAnsi="Times New Roman"/>
          <w:strike/>
          <w:sz w:val="22"/>
          <w:szCs w:val="22"/>
        </w:rPr>
        <w:t xml:space="preserve">], for which payment well and truly to be made to the said Purchaser, the Bank binds itself, its successors and assigns by these presents. </w:t>
      </w:r>
    </w:p>
    <w:p w:rsidR="002B09FF" w:rsidRPr="00296A19" w:rsidRDefault="002B09FF" w:rsidP="002B09FF">
      <w:pPr>
        <w:pStyle w:val="NoSpacing"/>
        <w:jc w:val="both"/>
        <w:rPr>
          <w:rFonts w:ascii="Times New Roman" w:hAnsi="Times New Roman"/>
          <w:strike/>
          <w:sz w:val="22"/>
          <w:szCs w:val="22"/>
        </w:rPr>
      </w:pP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Sealed with the Common Seal of the said Bank this [ insert: </w:t>
      </w:r>
      <w:r w:rsidRPr="00296A19">
        <w:rPr>
          <w:rFonts w:ascii="Times New Roman" w:hAnsi="Times New Roman"/>
          <w:b/>
          <w:bCs/>
          <w:strike/>
          <w:sz w:val="22"/>
          <w:szCs w:val="22"/>
        </w:rPr>
        <w:t>number</w:t>
      </w:r>
      <w:r w:rsidRPr="00296A19">
        <w:rPr>
          <w:rFonts w:ascii="Times New Roman" w:hAnsi="Times New Roman"/>
          <w:strike/>
          <w:sz w:val="22"/>
          <w:szCs w:val="22"/>
        </w:rPr>
        <w:t xml:space="preserve">] day of [ insert: </w:t>
      </w:r>
      <w:r w:rsidRPr="00296A19">
        <w:rPr>
          <w:rFonts w:ascii="Times New Roman" w:hAnsi="Times New Roman"/>
          <w:b/>
          <w:bCs/>
          <w:strike/>
          <w:sz w:val="22"/>
          <w:szCs w:val="22"/>
        </w:rPr>
        <w:t>month</w:t>
      </w:r>
      <w:r w:rsidRPr="00296A19">
        <w:rPr>
          <w:rFonts w:ascii="Times New Roman" w:hAnsi="Times New Roman"/>
          <w:strike/>
          <w:sz w:val="22"/>
          <w:szCs w:val="22"/>
        </w:rPr>
        <w:t xml:space="preserve">], [ insert: </w:t>
      </w:r>
      <w:r w:rsidRPr="00296A19">
        <w:rPr>
          <w:rFonts w:ascii="Times New Roman" w:hAnsi="Times New Roman"/>
          <w:b/>
          <w:bCs/>
          <w:strike/>
          <w:sz w:val="22"/>
          <w:szCs w:val="22"/>
        </w:rPr>
        <w:t>year</w:t>
      </w:r>
      <w:r w:rsidRPr="00296A19">
        <w:rPr>
          <w:rFonts w:ascii="Times New Roman" w:hAnsi="Times New Roman"/>
          <w:strike/>
          <w:sz w:val="22"/>
          <w:szCs w:val="22"/>
        </w:rPr>
        <w:t xml:space="preserve">]. </w:t>
      </w:r>
    </w:p>
    <w:p w:rsidR="002B09FF" w:rsidRPr="00296A19" w:rsidRDefault="002B09FF" w:rsidP="002B09FF">
      <w:pPr>
        <w:pStyle w:val="NoSpacing"/>
        <w:jc w:val="both"/>
        <w:rPr>
          <w:rFonts w:ascii="Times New Roman" w:hAnsi="Times New Roman"/>
          <w:strike/>
          <w:sz w:val="22"/>
          <w:szCs w:val="22"/>
        </w:rPr>
      </w:pP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THE CONDITIONS of this obligation are the following: </w:t>
      </w:r>
    </w:p>
    <w:p w:rsidR="002B09FF" w:rsidRPr="00296A19" w:rsidRDefault="002B09FF" w:rsidP="002B09FF">
      <w:pPr>
        <w:pStyle w:val="NoSpacing"/>
        <w:jc w:val="both"/>
        <w:rPr>
          <w:rFonts w:ascii="Times New Roman" w:hAnsi="Times New Roman"/>
          <w:strike/>
          <w:sz w:val="22"/>
          <w:szCs w:val="22"/>
        </w:rPr>
      </w:pP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1. If, after the bid submission deadline, the Bidder </w:t>
      </w: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(a) withdraws its bid during the period of bid validity specified by the Bidder in the Bid Form, or </w:t>
      </w: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(b) does not accept the Purchaser’s corrections of arithmetic errors in accordance with the </w:t>
      </w: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Instructions to Bidders; or </w:t>
      </w: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c. If the Bidder, having been notified of the acceptance of its bid by the Purchaser during the period of bid validity </w:t>
      </w: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(a) fails or refuses to sign the Contract Agreement when required; or </w:t>
      </w: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(b) fails or refuses to issue the performance security in accordance with the Instructions to </w:t>
      </w: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Bidders. </w:t>
      </w: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(c) In case of any false, incorrect or misleading information provided in the bid. </w:t>
      </w: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2B09FF" w:rsidRPr="00296A19" w:rsidRDefault="002B09FF" w:rsidP="002B09FF">
      <w:pPr>
        <w:pStyle w:val="NoSpacing"/>
        <w:jc w:val="both"/>
        <w:rPr>
          <w:rFonts w:ascii="Times New Roman" w:hAnsi="Times New Roman"/>
          <w:strike/>
          <w:sz w:val="22"/>
          <w:szCs w:val="22"/>
        </w:rPr>
      </w:pPr>
    </w:p>
    <w:p w:rsidR="002B09FF" w:rsidRPr="00296A19" w:rsidRDefault="002B09FF" w:rsidP="002B09FF">
      <w:pPr>
        <w:pStyle w:val="NoSpacing"/>
        <w:jc w:val="both"/>
        <w:rPr>
          <w:rFonts w:ascii="Times New Roman" w:hAnsi="Times New Roman"/>
          <w:strike/>
          <w:sz w:val="22"/>
          <w:szCs w:val="22"/>
        </w:rPr>
      </w:pPr>
      <w:r w:rsidRPr="00296A19">
        <w:rPr>
          <w:rFonts w:ascii="Times New Roman" w:hAnsi="Times New Roman"/>
          <w:strike/>
          <w:sz w:val="22"/>
          <w:szCs w:val="22"/>
        </w:rPr>
        <w:t xml:space="preserve">This guarantee will remain in full force up to and including [ insert: </w:t>
      </w:r>
      <w:r w:rsidRPr="00296A19">
        <w:rPr>
          <w:rFonts w:ascii="Times New Roman" w:hAnsi="Times New Roman"/>
          <w:b/>
          <w:bCs/>
          <w:strike/>
          <w:sz w:val="22"/>
          <w:szCs w:val="22"/>
        </w:rPr>
        <w:t>the date that is 45 days after the period of bid validity</w:t>
      </w:r>
      <w:r w:rsidRPr="00296A19">
        <w:rPr>
          <w:rFonts w:ascii="Times New Roman" w:hAnsi="Times New Roman"/>
          <w:strike/>
          <w:sz w:val="22"/>
          <w:szCs w:val="22"/>
        </w:rPr>
        <w:t xml:space="preserve">], and any demand in respect thereof must reach the Bank not later than the above date. </w:t>
      </w:r>
    </w:p>
    <w:p w:rsidR="002B09FF" w:rsidRPr="00296A19" w:rsidRDefault="002B09FF" w:rsidP="002B09FF">
      <w:pPr>
        <w:pStyle w:val="NoSpacing"/>
        <w:jc w:val="both"/>
        <w:rPr>
          <w:rFonts w:ascii="Times New Roman" w:hAnsi="Times New Roman"/>
          <w:strike/>
          <w:sz w:val="22"/>
          <w:szCs w:val="22"/>
        </w:rPr>
      </w:pPr>
    </w:p>
    <w:p w:rsidR="002B09FF" w:rsidRPr="00296A19" w:rsidRDefault="002B09FF" w:rsidP="002B09FF">
      <w:pPr>
        <w:pStyle w:val="NoSpacing"/>
        <w:rPr>
          <w:rFonts w:ascii="Times New Roman" w:hAnsi="Times New Roman"/>
          <w:strike/>
          <w:sz w:val="22"/>
          <w:szCs w:val="22"/>
        </w:rPr>
      </w:pPr>
    </w:p>
    <w:p w:rsidR="002B09FF" w:rsidRPr="00296A19" w:rsidRDefault="002B09FF" w:rsidP="002B09FF">
      <w:pPr>
        <w:pStyle w:val="NoSpacing"/>
        <w:rPr>
          <w:rFonts w:ascii="Times New Roman" w:hAnsi="Times New Roman"/>
          <w:strike/>
          <w:sz w:val="22"/>
          <w:szCs w:val="22"/>
        </w:rPr>
      </w:pPr>
      <w:r w:rsidRPr="00296A19">
        <w:rPr>
          <w:rFonts w:ascii="Times New Roman" w:hAnsi="Times New Roman"/>
          <w:strike/>
          <w:sz w:val="22"/>
          <w:szCs w:val="22"/>
        </w:rPr>
        <w:t xml:space="preserve">For and on behalf of the Bank </w:t>
      </w:r>
    </w:p>
    <w:p w:rsidR="002B09FF" w:rsidRPr="00296A19" w:rsidRDefault="002B09FF" w:rsidP="002B09FF">
      <w:pPr>
        <w:pStyle w:val="NoSpacing"/>
        <w:rPr>
          <w:rFonts w:ascii="Times New Roman" w:hAnsi="Times New Roman"/>
          <w:strike/>
          <w:sz w:val="22"/>
          <w:szCs w:val="22"/>
        </w:rPr>
      </w:pPr>
      <w:r w:rsidRPr="00296A19">
        <w:rPr>
          <w:rFonts w:ascii="Times New Roman" w:hAnsi="Times New Roman"/>
          <w:strike/>
          <w:sz w:val="22"/>
          <w:szCs w:val="22"/>
        </w:rPr>
        <w:t xml:space="preserve">Signed: _______________________________________________ </w:t>
      </w:r>
    </w:p>
    <w:p w:rsidR="002B09FF" w:rsidRPr="00296A19" w:rsidRDefault="002B09FF" w:rsidP="002B09FF">
      <w:pPr>
        <w:pStyle w:val="NoSpacing"/>
        <w:rPr>
          <w:rFonts w:ascii="Times New Roman" w:hAnsi="Times New Roman"/>
          <w:strike/>
          <w:sz w:val="22"/>
          <w:szCs w:val="22"/>
        </w:rPr>
      </w:pPr>
      <w:r w:rsidRPr="00296A19">
        <w:rPr>
          <w:rFonts w:ascii="Times New Roman" w:hAnsi="Times New Roman"/>
          <w:strike/>
          <w:sz w:val="22"/>
          <w:szCs w:val="22"/>
        </w:rPr>
        <w:t xml:space="preserve">Date: _______________________________________________ </w:t>
      </w:r>
    </w:p>
    <w:p w:rsidR="002B09FF" w:rsidRPr="00296A19" w:rsidRDefault="002B09FF" w:rsidP="002B09FF">
      <w:pPr>
        <w:pStyle w:val="NoSpacing"/>
        <w:rPr>
          <w:rFonts w:ascii="Times New Roman" w:hAnsi="Times New Roman"/>
          <w:strike/>
          <w:sz w:val="22"/>
          <w:szCs w:val="22"/>
        </w:rPr>
      </w:pPr>
      <w:r w:rsidRPr="00296A19">
        <w:rPr>
          <w:rFonts w:ascii="Times New Roman" w:hAnsi="Times New Roman"/>
          <w:strike/>
          <w:sz w:val="22"/>
          <w:szCs w:val="22"/>
        </w:rPr>
        <w:t xml:space="preserve">in the capacity of: [ insert: </w:t>
      </w:r>
      <w:r w:rsidRPr="00296A19">
        <w:rPr>
          <w:rFonts w:ascii="Times New Roman" w:hAnsi="Times New Roman"/>
          <w:b/>
          <w:bCs/>
          <w:strike/>
          <w:sz w:val="22"/>
          <w:szCs w:val="22"/>
        </w:rPr>
        <w:t>title or other appropriate designation</w:t>
      </w:r>
      <w:r w:rsidRPr="00296A19">
        <w:rPr>
          <w:rFonts w:ascii="Times New Roman" w:hAnsi="Times New Roman"/>
          <w:strike/>
          <w:sz w:val="22"/>
          <w:szCs w:val="22"/>
        </w:rPr>
        <w:t xml:space="preserve">] </w:t>
      </w:r>
    </w:p>
    <w:p w:rsidR="002B09FF" w:rsidRPr="00296A19" w:rsidRDefault="002B09FF" w:rsidP="002B09FF">
      <w:pPr>
        <w:pStyle w:val="NoSpacing"/>
        <w:rPr>
          <w:rFonts w:ascii="Times New Roman" w:hAnsi="Times New Roman"/>
          <w:strike/>
          <w:sz w:val="22"/>
          <w:szCs w:val="22"/>
        </w:rPr>
      </w:pPr>
      <w:r w:rsidRPr="00296A19">
        <w:rPr>
          <w:rFonts w:ascii="Times New Roman" w:hAnsi="Times New Roman"/>
          <w:strike/>
          <w:sz w:val="22"/>
          <w:szCs w:val="22"/>
        </w:rPr>
        <w:t xml:space="preserve">Common Seal of the Bank </w:t>
      </w:r>
    </w:p>
    <w:p w:rsidR="002B09FF" w:rsidRPr="00296A19" w:rsidRDefault="002B09FF" w:rsidP="002B09FF">
      <w:pPr>
        <w:autoSpaceDE w:val="0"/>
        <w:autoSpaceDN w:val="0"/>
        <w:adjustRightInd w:val="0"/>
        <w:jc w:val="both"/>
        <w:rPr>
          <w:rFonts w:cs="Calibri"/>
          <w:strike/>
        </w:rPr>
      </w:pPr>
    </w:p>
    <w:p w:rsidR="002B09FF" w:rsidRPr="00303A8D" w:rsidRDefault="002B09FF" w:rsidP="002B09FF">
      <w:pPr>
        <w:autoSpaceDE w:val="0"/>
        <w:autoSpaceDN w:val="0"/>
        <w:adjustRightInd w:val="0"/>
        <w:jc w:val="both"/>
        <w:rPr>
          <w:rFonts w:ascii="Times New Roman" w:hAnsi="Times New Roman" w:cs="Times New Roman"/>
          <w:sz w:val="24"/>
          <w:szCs w:val="24"/>
        </w:rPr>
      </w:pPr>
    </w:p>
    <w:p w:rsidR="002B09FF" w:rsidRDefault="002B09FF" w:rsidP="002B09FF">
      <w:pPr>
        <w:rPr>
          <w:rFonts w:ascii="Times New Roman" w:hAnsi="Times New Roman" w:cs="Times New Roman"/>
          <w:b/>
          <w:bCs/>
          <w:sz w:val="23"/>
          <w:szCs w:val="23"/>
        </w:rPr>
      </w:pPr>
      <w:r>
        <w:rPr>
          <w:rFonts w:ascii="Times New Roman" w:hAnsi="Times New Roman" w:cs="Times New Roman"/>
          <w:b/>
          <w:bCs/>
          <w:sz w:val="23"/>
          <w:szCs w:val="23"/>
        </w:rPr>
        <w:br w:type="page"/>
      </w:r>
    </w:p>
    <w:p w:rsidR="002B09FF" w:rsidRPr="0042714A" w:rsidRDefault="002B09FF" w:rsidP="002B09FF">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2B09FF" w:rsidRPr="00033C6C" w:rsidRDefault="002B09FF" w:rsidP="002B09FF">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(unconditional) Date: [ </w:t>
      </w:r>
      <w:r w:rsidRPr="002D2404">
        <w:rPr>
          <w:rFonts w:ascii="Times New Roman" w:hAnsi="Times New Roman"/>
          <w:i/>
          <w:iCs/>
          <w:sz w:val="22"/>
          <w:szCs w:val="22"/>
        </w:rPr>
        <w:t xml:space="preserve">insert: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IFB: </w:t>
      </w:r>
      <w:r w:rsidRPr="002D2404">
        <w:rPr>
          <w:rFonts w:ascii="Times New Roman" w:hAnsi="Times New Roman"/>
          <w:i/>
          <w:iCs/>
          <w:sz w:val="22"/>
          <w:szCs w:val="22"/>
        </w:rPr>
        <w:t xml:space="preserve">[ insert: </w:t>
      </w:r>
      <w:r w:rsidRPr="002D2404">
        <w:rPr>
          <w:rFonts w:ascii="Times New Roman" w:hAnsi="Times New Roman"/>
          <w:b/>
          <w:bCs/>
          <w:i/>
          <w:iCs/>
          <w:sz w:val="22"/>
          <w:szCs w:val="22"/>
        </w:rPr>
        <w:t xml:space="preserve">name or number of IFB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Contract: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To: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r w:rsidRPr="002D2404">
        <w:rPr>
          <w:rFonts w:ascii="Times New Roman" w:hAnsi="Times New Roman"/>
          <w:i/>
          <w:iCs/>
          <w:sz w:val="22"/>
          <w:szCs w:val="22"/>
        </w:rPr>
        <w:t xml:space="preserve">[ insert: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2B09FF" w:rsidRDefault="002B09FF" w:rsidP="002B09FF">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2B09FF" w:rsidRPr="0018646D" w:rsidRDefault="002B09FF" w:rsidP="002B09FF">
      <w:pPr>
        <w:pStyle w:val="NoSpacing"/>
        <w:jc w:val="right"/>
        <w:rPr>
          <w:rFonts w:ascii="Times New Roman" w:hAnsi="Times New Roman"/>
          <w:b/>
          <w:u w:val="single"/>
        </w:rPr>
      </w:pPr>
      <w:r>
        <w:rPr>
          <w:rFonts w:ascii="Times New Roman" w:hAnsi="Times New Roman"/>
          <w:b/>
          <w:u w:val="single"/>
        </w:rPr>
        <w:lastRenderedPageBreak/>
        <w:t>ANNEXURE – IV</w:t>
      </w:r>
    </w:p>
    <w:p w:rsidR="002B09FF" w:rsidRPr="0018646D" w:rsidRDefault="002B09FF" w:rsidP="002B09FF">
      <w:pPr>
        <w:pStyle w:val="NoSpacing"/>
        <w:jc w:val="center"/>
        <w:rPr>
          <w:rFonts w:ascii="Times New Roman" w:hAnsi="Times New Roman"/>
          <w:b/>
        </w:rPr>
      </w:pPr>
      <w:r w:rsidRPr="0018646D">
        <w:rPr>
          <w:rFonts w:ascii="Times New Roman" w:hAnsi="Times New Roman"/>
          <w:b/>
        </w:rPr>
        <w:t>CONTRACT AGREEMENT FORM</w:t>
      </w:r>
    </w:p>
    <w:p w:rsidR="002B09FF" w:rsidRDefault="002B09FF" w:rsidP="002B09FF">
      <w:pPr>
        <w:autoSpaceDE w:val="0"/>
        <w:autoSpaceDN w:val="0"/>
        <w:adjustRightInd w:val="0"/>
        <w:jc w:val="both"/>
        <w:rPr>
          <w:rFonts w:ascii="Times New Roman" w:hAnsi="Times New Roman" w:cs="Times New Roman"/>
          <w:b/>
          <w:bCs/>
          <w:sz w:val="23"/>
          <w:szCs w:val="23"/>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B09FF" w:rsidRDefault="002B09FF" w:rsidP="002B09FF">
      <w:pPr>
        <w:pStyle w:val="NoSpacing"/>
        <w:jc w:val="both"/>
        <w:rPr>
          <w:rFonts w:ascii="Times New Roman" w:hAnsi="Times New Roman"/>
          <w:b/>
          <w:bCs/>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 xml:space="preserve">the Purchaser invited bids for certain Goods and ancillary services viz.,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B09FF" w:rsidRDefault="002B09FF" w:rsidP="002B09FF">
      <w:pPr>
        <w:pStyle w:val="NoSpacing"/>
        <w:jc w:val="both"/>
        <w:rPr>
          <w:rFonts w:ascii="Times New Roman" w:hAnsi="Times New Roman"/>
          <w:b/>
          <w:bCs/>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assigned to them in the Conditions of Contract referred to. The following documents shall constitute the Contract between the Purchaser and the Supplier, and each shall be read and construed as an integral part of the Contract: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2B09FF" w:rsidRPr="002D2404" w:rsidRDefault="002B09FF" w:rsidP="002B09FF">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2750"/>
        <w:gridCol w:w="1417"/>
        <w:gridCol w:w="1843"/>
      </w:tblGrid>
      <w:tr w:rsidR="0046684D" w:rsidRPr="002D2404" w:rsidTr="00165700">
        <w:trPr>
          <w:trHeight w:val="537"/>
        </w:trPr>
        <w:tc>
          <w:tcPr>
            <w:tcW w:w="1611" w:type="dxa"/>
          </w:tcPr>
          <w:p w:rsidR="0046684D" w:rsidRPr="002D2404" w:rsidRDefault="0046684D" w:rsidP="00165700">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46684D" w:rsidRPr="002D2404" w:rsidRDefault="0046684D" w:rsidP="00165700">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417" w:type="dxa"/>
          </w:tcPr>
          <w:p w:rsidR="0046684D" w:rsidRPr="002D2404" w:rsidRDefault="0046684D" w:rsidP="00165700">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46684D" w:rsidRPr="002D2404" w:rsidRDefault="0046684D" w:rsidP="00165700">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6B6E93" w:rsidRDefault="006B6E93" w:rsidP="006B6E93">
      <w:pPr>
        <w:pStyle w:val="NoSpacing"/>
        <w:jc w:val="both"/>
        <w:rPr>
          <w:rFonts w:ascii="Times New Roman" w:hAnsi="Times New Roman"/>
          <w:sz w:val="22"/>
          <w:szCs w:val="22"/>
        </w:rPr>
      </w:pPr>
      <w:r>
        <w:rPr>
          <w:rFonts w:ascii="Times New Roman" w:hAnsi="Times New Roman"/>
          <w:sz w:val="22"/>
          <w:szCs w:val="22"/>
        </w:rPr>
        <w:t xml:space="preserve">4. </w:t>
      </w:r>
      <w:r w:rsidRPr="006B6E93">
        <w:rPr>
          <w:rFonts w:ascii="Times New Roman" w:hAnsi="Times New Roman"/>
          <w:sz w:val="22"/>
          <w:szCs w:val="22"/>
        </w:rPr>
        <w:t>Tender schedule and all the terms &amp;amp; conditions mentioned in the signed Tender documentshall also form part of the agreement, which will be binding on the “Contractor”.</w:t>
      </w:r>
    </w:p>
    <w:p w:rsidR="006B6E93" w:rsidRDefault="006B6E93" w:rsidP="006B6E93">
      <w:pPr>
        <w:pStyle w:val="NoSpacing"/>
        <w:jc w:val="both"/>
        <w:rPr>
          <w:rFonts w:ascii="Times New Roman" w:hAnsi="Times New Roman"/>
          <w:sz w:val="22"/>
          <w:szCs w:val="22"/>
        </w:rPr>
      </w:pPr>
      <w:r>
        <w:rPr>
          <w:rFonts w:ascii="Times New Roman" w:hAnsi="Times New Roman"/>
          <w:sz w:val="22"/>
          <w:szCs w:val="22"/>
        </w:rPr>
        <w:t xml:space="preserve">5. </w:t>
      </w:r>
      <w:r w:rsidRPr="006B6E93">
        <w:rPr>
          <w:rFonts w:ascii="Times New Roman" w:hAnsi="Times New Roman"/>
          <w:sz w:val="22"/>
          <w:szCs w:val="22"/>
        </w:rPr>
        <w:t>That the contractor acknowledges that he has fully acquainted himself with all the termsand conditions and he shall not plead ignorance of the same.</w:t>
      </w:r>
    </w:p>
    <w:p w:rsidR="006B6E93" w:rsidRPr="006B6E93" w:rsidRDefault="006B6E93" w:rsidP="006B6E93">
      <w:pPr>
        <w:pStyle w:val="NoSpacing"/>
        <w:jc w:val="both"/>
        <w:rPr>
          <w:rFonts w:ascii="Times New Roman" w:hAnsi="Times New Roman"/>
          <w:sz w:val="22"/>
          <w:szCs w:val="22"/>
        </w:rPr>
      </w:pPr>
      <w:r>
        <w:rPr>
          <w:rFonts w:ascii="Times New Roman" w:hAnsi="Times New Roman"/>
          <w:sz w:val="22"/>
          <w:szCs w:val="22"/>
        </w:rPr>
        <w:t>6</w:t>
      </w:r>
      <w:r w:rsidRPr="006B6E93">
        <w:rPr>
          <w:rFonts w:ascii="Times New Roman" w:hAnsi="Times New Roman"/>
          <w:sz w:val="22"/>
          <w:szCs w:val="22"/>
        </w:rPr>
        <w:t xml:space="preserve">. </w:t>
      </w:r>
      <w:r w:rsidRPr="006B6E93">
        <w:rPr>
          <w:rFonts w:ascii="Times New Roman" w:hAnsi="Times New Roman"/>
          <w:b/>
          <w:bCs/>
          <w:sz w:val="22"/>
          <w:szCs w:val="22"/>
        </w:rPr>
        <w:t>IN WITNESS</w:t>
      </w:r>
      <w:r w:rsidRPr="006B6E93">
        <w:rPr>
          <w:rFonts w:ascii="Times New Roman" w:hAnsi="Times New Roman"/>
          <w:sz w:val="22"/>
          <w:szCs w:val="22"/>
        </w:rPr>
        <w:t xml:space="preserve"> whereof the parties hereto have caused this Agreement to be executed inaccordance with their respective laws the day and year first above written.</w:t>
      </w:r>
    </w:p>
    <w:p w:rsidR="002F7531" w:rsidRDefault="002F7531" w:rsidP="002B09FF">
      <w:pPr>
        <w:pStyle w:val="NoSpacing"/>
        <w:jc w:val="both"/>
        <w:rPr>
          <w:rFonts w:ascii="Times New Roman" w:hAnsi="Times New Roman"/>
          <w:b/>
          <w:bCs/>
          <w:color w:val="000000"/>
          <w:sz w:val="22"/>
          <w:szCs w:val="22"/>
        </w:rPr>
      </w:pP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2B09FF" w:rsidRPr="002D2404" w:rsidRDefault="002B09FF" w:rsidP="002B09FF">
      <w:pPr>
        <w:pStyle w:val="NoSpacing"/>
        <w:jc w:val="both"/>
        <w:rPr>
          <w:rFonts w:ascii="Times New Roman" w:hAnsi="Times New Roman"/>
          <w:b/>
          <w:bCs/>
          <w:color w:val="000000"/>
          <w:sz w:val="22"/>
          <w:szCs w:val="22"/>
        </w:rPr>
      </w:pP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2B09FF" w:rsidRPr="002D2404" w:rsidRDefault="002B09FF" w:rsidP="002B09FF">
      <w:pPr>
        <w:pStyle w:val="NoSpacing"/>
        <w:jc w:val="both"/>
        <w:rPr>
          <w:rFonts w:ascii="Times New Roman" w:hAnsi="Times New Roman"/>
          <w:b/>
          <w:bCs/>
          <w:color w:val="000000"/>
          <w:sz w:val="22"/>
          <w:szCs w:val="22"/>
        </w:rPr>
      </w:pP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2B09FF" w:rsidRPr="002D2404" w:rsidRDefault="002B09FF" w:rsidP="002B09FF">
      <w:pPr>
        <w:pStyle w:val="NoSpacing"/>
        <w:jc w:val="both"/>
        <w:rPr>
          <w:rFonts w:ascii="Times New Roman" w:hAnsi="Times New Roman"/>
          <w:color w:val="000000"/>
          <w:sz w:val="22"/>
          <w:szCs w:val="22"/>
        </w:rPr>
      </w:pP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said ......................................................................... (For the Purchaser) </w:t>
      </w:r>
    </w:p>
    <w:p w:rsidR="002B09FF" w:rsidRPr="002D2404" w:rsidRDefault="002B09FF" w:rsidP="002B09FF">
      <w:pPr>
        <w:pStyle w:val="NoSpacing"/>
        <w:jc w:val="both"/>
        <w:rPr>
          <w:rFonts w:ascii="Times New Roman" w:hAnsi="Times New Roman"/>
          <w:color w:val="000000"/>
          <w:sz w:val="22"/>
          <w:szCs w:val="22"/>
        </w:rPr>
      </w:pP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in the presence of: …………………………. Signed, Sealed and Delivered by the </w:t>
      </w: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color w:val="000000"/>
          <w:sz w:val="22"/>
          <w:szCs w:val="22"/>
        </w:rPr>
        <w:t>said ... ………………. (For the Supplier in the presence of: ...</w:t>
      </w:r>
    </w:p>
    <w:p w:rsidR="002B09FF" w:rsidRPr="00C02394" w:rsidRDefault="002B09FF" w:rsidP="002B09FF">
      <w:pPr>
        <w:spacing w:after="0" w:line="240" w:lineRule="auto"/>
        <w:jc w:val="right"/>
        <w:rPr>
          <w:rFonts w:ascii="Times New Roman" w:hAnsi="Times New Roman" w:cs="Times New Roman"/>
          <w:b/>
          <w:bCs/>
          <w:sz w:val="24"/>
          <w:szCs w:val="24"/>
        </w:rPr>
      </w:pPr>
      <w:r w:rsidRPr="00C02394">
        <w:rPr>
          <w:rFonts w:ascii="Mangal" w:hAnsi="Mangal"/>
          <w:b/>
          <w:bCs/>
          <w:sz w:val="24"/>
          <w:szCs w:val="24"/>
          <w:cs/>
          <w:lang w:bidi="hi-IN"/>
        </w:rPr>
        <w:lastRenderedPageBreak/>
        <w:t>संलग्‍नक</w:t>
      </w:r>
      <w:r w:rsidRPr="00C02394">
        <w:rPr>
          <w:rFonts w:ascii="Times New Roman" w:hAnsi="Times New Roman" w:cs="Times New Roman"/>
          <w:b/>
          <w:bCs/>
          <w:sz w:val="24"/>
          <w:szCs w:val="24"/>
          <w:rtl/>
          <w:cs/>
        </w:rPr>
        <w:t>/</w:t>
      </w:r>
      <w:r>
        <w:rPr>
          <w:rFonts w:ascii="Times New Roman" w:hAnsi="Times New Roman" w:cs="Times New Roman"/>
          <w:b/>
          <w:bCs/>
          <w:sz w:val="24"/>
          <w:szCs w:val="24"/>
        </w:rPr>
        <w:t>ANNEXURE-V</w:t>
      </w:r>
    </w:p>
    <w:p w:rsidR="002B09FF" w:rsidRPr="007249FF" w:rsidRDefault="002B09FF" w:rsidP="002B09FF">
      <w:pPr>
        <w:pStyle w:val="StyleHeading2NotBoldBlackUnderlineCentered"/>
        <w:jc w:val="right"/>
        <w:rPr>
          <w:rFonts w:ascii="Times New Roman" w:hAnsi="Times New Roman"/>
          <w:sz w:val="24"/>
          <w:szCs w:val="24"/>
          <w:u w:val="none"/>
        </w:rPr>
      </w:pPr>
    </w:p>
    <w:p w:rsidR="002B09FF" w:rsidRPr="007249FF" w:rsidRDefault="002B09FF" w:rsidP="00D37697">
      <w:pPr>
        <w:pStyle w:val="StyleHeading2NotBoldBlackUnderlineCentered"/>
        <w:numPr>
          <w:ilvl w:val="2"/>
          <w:numId w:val="6"/>
        </w:numPr>
        <w:ind w:left="720" w:hanging="720"/>
        <w:jc w:val="left"/>
        <w:rPr>
          <w:rFonts w:ascii="Times New Roman" w:hAnsi="Times New Roman"/>
          <w:sz w:val="24"/>
          <w:szCs w:val="24"/>
          <w:u w:val="none"/>
        </w:rPr>
      </w:pPr>
      <w:r w:rsidRPr="00C02394">
        <w:rPr>
          <w:rFonts w:ascii="Mangal" w:hAnsi="Mangal"/>
          <w:b w:val="0"/>
          <w:bCs/>
          <w:sz w:val="24"/>
          <w:szCs w:val="24"/>
          <w:u w:val="none"/>
          <w:cs/>
        </w:rPr>
        <w:t>प्राधिकार पत्र हेतु प्रपत्र</w:t>
      </w:r>
      <w:r w:rsidRPr="00C02394">
        <w:rPr>
          <w:rFonts w:ascii="Times New Roman" w:hAnsi="Times New Roman" w:cs="Times New Roman"/>
          <w:b w:val="0"/>
          <w:bCs/>
          <w:sz w:val="24"/>
          <w:szCs w:val="24"/>
          <w:u w:val="none"/>
          <w:cs/>
        </w:rPr>
        <w:t>/</w:t>
      </w:r>
      <w:r w:rsidRPr="00C02394">
        <w:rPr>
          <w:rFonts w:ascii="Times New Roman" w:hAnsi="Times New Roman" w:cs="Times New Roman"/>
          <w:sz w:val="24"/>
          <w:szCs w:val="24"/>
          <w:u w:val="none"/>
        </w:rPr>
        <w:t>FORMAT FOR AUTHORISATION LETTER</w:t>
      </w:r>
    </w:p>
    <w:p w:rsidR="002B09FF" w:rsidRPr="007249FF" w:rsidRDefault="002B09FF" w:rsidP="002B09FF">
      <w:pPr>
        <w:pStyle w:val="StyleHeading2NotBoldBlackUnderlineCentered"/>
        <w:jc w:val="left"/>
        <w:rPr>
          <w:rFonts w:ascii="Times New Roman" w:hAnsi="Times New Roman"/>
          <w:sz w:val="24"/>
          <w:szCs w:val="24"/>
        </w:rPr>
      </w:pPr>
    </w:p>
    <w:p w:rsidR="002B09FF" w:rsidRPr="007249FF" w:rsidRDefault="002B09FF" w:rsidP="002B09FF">
      <w:pPr>
        <w:pStyle w:val="StyleHeading2NotBoldBlackUnderlineCentered"/>
        <w:jc w:val="left"/>
        <w:rPr>
          <w:rFonts w:ascii="Times New Roman" w:hAnsi="Times New Roman"/>
          <w:sz w:val="24"/>
          <w:szCs w:val="24"/>
        </w:rPr>
      </w:pPr>
    </w:p>
    <w:p w:rsidR="002B09FF" w:rsidRPr="007249FF" w:rsidRDefault="002B09FF" w:rsidP="002B09FF">
      <w:pPr>
        <w:pStyle w:val="xl31"/>
        <w:pBdr>
          <w:left w:val="none" w:sz="0" w:space="0" w:color="auto"/>
          <w:right w:val="none" w:sz="0" w:space="0" w:color="auto"/>
        </w:pBdr>
        <w:spacing w:before="0" w:after="0"/>
        <w:rPr>
          <w:rFonts w:ascii="Verdana" w:hAnsi="Verdana"/>
          <w:color w:val="000000"/>
          <w:lang w:val="en-US"/>
        </w:rPr>
      </w:pPr>
      <w:r w:rsidRPr="00C02394">
        <w:rPr>
          <w:rFonts w:ascii="Mangal" w:hAnsi="Mangal" w:cs="Mangal"/>
          <w:color w:val="000000"/>
          <w:cs/>
          <w:lang w:bidi="hi-IN"/>
        </w:rPr>
        <w:t>सेवा में</w:t>
      </w:r>
      <w:r w:rsidRPr="00C02394">
        <w:rPr>
          <w:rFonts w:ascii="Times New Roman" w:hAnsi="Times New Roman"/>
          <w:color w:val="000000"/>
          <w:lang w:bidi="hi-IN"/>
        </w:rPr>
        <w:t>/</w:t>
      </w:r>
      <w:r w:rsidRPr="00C02394">
        <w:rPr>
          <w:rFonts w:ascii="Times New Roman" w:hAnsi="Times New Roman"/>
          <w:color w:val="000000"/>
          <w:lang w:val="en-US" w:bidi="hi-IN"/>
        </w:rPr>
        <w:t>To,</w:t>
      </w:r>
    </w:p>
    <w:p w:rsidR="002B09FF" w:rsidRPr="00C02394" w:rsidRDefault="002B09FF" w:rsidP="002B09FF">
      <w:pPr>
        <w:spacing w:after="0" w:line="240" w:lineRule="auto"/>
        <w:ind w:firstLine="720"/>
        <w:rPr>
          <w:rFonts w:ascii="Times New Roman" w:hAnsi="Times New Roman" w:cs="Times New Roman"/>
          <w:color w:val="000000"/>
          <w:sz w:val="24"/>
          <w:szCs w:val="24"/>
          <w:lang w:val="en-GB" w:eastAsia="ar-SA" w:bidi="hi-IN"/>
        </w:rPr>
      </w:pPr>
      <w:r w:rsidRPr="00C02394">
        <w:rPr>
          <w:rFonts w:ascii="Mangal" w:hAnsi="Mangal"/>
          <w:color w:val="000000"/>
          <w:sz w:val="24"/>
          <w:szCs w:val="24"/>
          <w:cs/>
          <w:lang w:val="en-GB" w:eastAsia="ar-SA" w:bidi="hi-IN"/>
        </w:rPr>
        <w:t>रजिस्‍ट्रार</w:t>
      </w:r>
      <w:r w:rsidRPr="00C02394">
        <w:rPr>
          <w:rFonts w:ascii="Times New Roman" w:hAnsi="Times New Roman" w:cs="Times New Roman"/>
          <w:color w:val="000000"/>
          <w:sz w:val="24"/>
          <w:szCs w:val="24"/>
          <w:lang w:val="en-GB" w:eastAsia="ar-SA" w:bidi="hi-IN"/>
        </w:rPr>
        <w:t>/ The Registrar,</w:t>
      </w:r>
    </w:p>
    <w:p w:rsidR="002B09FF" w:rsidRPr="007249FF" w:rsidRDefault="002B09FF" w:rsidP="002B09FF">
      <w:pPr>
        <w:spacing w:after="0" w:line="240" w:lineRule="auto"/>
        <w:ind w:firstLine="720"/>
        <w:rPr>
          <w:rFonts w:ascii="Mangal" w:hAnsi="Mangal"/>
          <w:color w:val="000000"/>
          <w:sz w:val="24"/>
          <w:szCs w:val="24"/>
          <w:lang w:bidi="hi-IN"/>
        </w:rPr>
      </w:pPr>
      <w:r w:rsidRPr="00C02394">
        <w:rPr>
          <w:rFonts w:ascii="Mangal" w:hAnsi="Mangal"/>
          <w:color w:val="000000"/>
          <w:sz w:val="24"/>
          <w:szCs w:val="24"/>
          <w:cs/>
          <w:lang w:val="en-GB" w:eastAsia="ar-SA" w:bidi="hi-IN"/>
        </w:rPr>
        <w:t>राष्‍ट्रीय</w:t>
      </w:r>
      <w:r w:rsidRPr="00C02394">
        <w:rPr>
          <w:rFonts w:ascii="Mangal" w:hAnsi="Mangal" w:hint="cs"/>
          <w:color w:val="000000"/>
          <w:sz w:val="24"/>
          <w:szCs w:val="24"/>
          <w:cs/>
          <w:lang w:val="en-GB" w:eastAsia="ar-SA" w:bidi="hi-IN"/>
        </w:rPr>
        <w:t xml:space="preserve"> वनस्‍पति स्‍वास्‍थ्‍य प्रबंधन संस्‍थान</w:t>
      </w:r>
    </w:p>
    <w:p w:rsidR="002B09FF" w:rsidRPr="00C02394" w:rsidRDefault="002B09FF" w:rsidP="002B09FF">
      <w:pPr>
        <w:spacing w:after="0" w:line="240" w:lineRule="auto"/>
        <w:ind w:firstLine="720"/>
        <w:rPr>
          <w:rFonts w:ascii="Times New Roman" w:hAnsi="Times New Roman" w:cs="Times New Roman"/>
          <w:color w:val="000000"/>
          <w:sz w:val="24"/>
          <w:szCs w:val="24"/>
          <w:lang w:val="en-GB" w:eastAsia="ar-SA" w:bidi="hi-IN"/>
        </w:rPr>
      </w:pPr>
      <w:r w:rsidRPr="00C02394">
        <w:rPr>
          <w:rFonts w:ascii="Times New Roman" w:hAnsi="Times New Roman" w:cs="Times New Roman"/>
          <w:color w:val="000000"/>
          <w:sz w:val="24"/>
          <w:szCs w:val="24"/>
          <w:lang w:val="en-GB" w:eastAsia="ar-SA" w:bidi="hi-IN"/>
        </w:rPr>
        <w:t>National Institute of Plant Health Management</w:t>
      </w:r>
      <w:r w:rsidRPr="00C02394">
        <w:rPr>
          <w:rFonts w:ascii="Times New Roman" w:hAnsi="Times New Roman" w:cs="Times New Roman" w:hint="cs"/>
          <w:color w:val="000000"/>
          <w:sz w:val="24"/>
          <w:szCs w:val="24"/>
          <w:lang w:val="en-GB" w:eastAsia="ar-SA" w:bidi="hi-IN"/>
        </w:rPr>
        <w:t>,</w:t>
      </w:r>
    </w:p>
    <w:p w:rsidR="002B09FF" w:rsidRPr="00C02394" w:rsidRDefault="002B09FF" w:rsidP="002B09FF">
      <w:pPr>
        <w:spacing w:after="0" w:line="240" w:lineRule="auto"/>
        <w:ind w:firstLine="720"/>
        <w:rPr>
          <w:rFonts w:ascii="Times New Roman" w:hAnsi="Times New Roman" w:cs="Times New Roman"/>
          <w:color w:val="000000"/>
          <w:sz w:val="24"/>
          <w:szCs w:val="24"/>
          <w:lang w:val="en-GB" w:eastAsia="ar-SA" w:bidi="hi-IN"/>
        </w:rPr>
      </w:pPr>
      <w:r w:rsidRPr="00C02394">
        <w:rPr>
          <w:rFonts w:ascii="Mangal" w:hAnsi="Mangal"/>
          <w:color w:val="000000"/>
          <w:sz w:val="24"/>
          <w:szCs w:val="24"/>
          <w:cs/>
          <w:lang w:val="en-GB" w:eastAsia="ar-SA" w:bidi="hi-IN"/>
        </w:rPr>
        <w:t>राजेन्‍द्रनगर</w:t>
      </w:r>
      <w:r w:rsidRPr="00C02394">
        <w:rPr>
          <w:rFonts w:ascii="Times New Roman" w:hAnsi="Times New Roman" w:cs="Times New Roman"/>
          <w:color w:val="000000"/>
          <w:sz w:val="24"/>
          <w:szCs w:val="24"/>
          <w:lang w:val="en-GB" w:eastAsia="ar-SA" w:bidi="hi-IN"/>
        </w:rPr>
        <w:t>/ Rajendranagar,</w:t>
      </w:r>
    </w:p>
    <w:p w:rsidR="002B09FF" w:rsidRPr="007249FF" w:rsidRDefault="002B09FF" w:rsidP="002B09FF">
      <w:pPr>
        <w:spacing w:after="0" w:line="240" w:lineRule="auto"/>
        <w:ind w:firstLine="720"/>
        <w:rPr>
          <w:rFonts w:ascii="Verdana" w:hAnsi="Verdana"/>
          <w:b/>
          <w:color w:val="000000"/>
          <w:sz w:val="24"/>
          <w:szCs w:val="24"/>
          <w:u w:val="single"/>
        </w:rPr>
      </w:pPr>
      <w:r w:rsidRPr="00C02394">
        <w:rPr>
          <w:rFonts w:ascii="Mangal" w:hAnsi="Mangal"/>
          <w:b/>
          <w:bCs/>
          <w:color w:val="000000"/>
          <w:sz w:val="24"/>
          <w:szCs w:val="24"/>
          <w:cs/>
          <w:lang w:val="en-GB" w:eastAsia="ar-SA" w:bidi="hi-IN"/>
        </w:rPr>
        <w:t>हैदराबाद</w:t>
      </w:r>
      <w:r w:rsidRPr="00C02394">
        <w:rPr>
          <w:rFonts w:ascii="Times New Roman" w:hAnsi="Times New Roman" w:cs="Times New Roman"/>
          <w:color w:val="000000"/>
          <w:sz w:val="24"/>
          <w:szCs w:val="24"/>
          <w:lang w:val="en-GB" w:eastAsia="ar-SA" w:bidi="hi-IN"/>
        </w:rPr>
        <w:t>/Hyderabad</w:t>
      </w:r>
      <w:r w:rsidRPr="00C02394">
        <w:rPr>
          <w:rFonts w:ascii="Times New Roman" w:hAnsi="Times New Roman" w:cs="Times New Roman"/>
          <w:color w:val="000000"/>
          <w:sz w:val="24"/>
          <w:szCs w:val="24"/>
          <w:cs/>
          <w:lang w:val="en-GB" w:eastAsia="ar-SA" w:bidi="hi-IN"/>
        </w:rPr>
        <w:t>-500</w:t>
      </w:r>
      <w:r w:rsidRPr="00C02394">
        <w:rPr>
          <w:rFonts w:ascii="Times New Roman" w:hAnsi="Times New Roman" w:cs="Times New Roman" w:hint="cs"/>
          <w:color w:val="000000"/>
          <w:sz w:val="24"/>
          <w:szCs w:val="24"/>
          <w:cs/>
          <w:lang w:val="en-GB" w:eastAsia="ar-SA" w:bidi="hi-IN"/>
        </w:rPr>
        <w:t xml:space="preserve"> 030.</w:t>
      </w:r>
    </w:p>
    <w:p w:rsidR="002B09FF" w:rsidRPr="007249FF" w:rsidRDefault="002B09FF" w:rsidP="002B09FF">
      <w:pPr>
        <w:spacing w:after="0" w:line="240" w:lineRule="auto"/>
        <w:ind w:firstLine="720"/>
        <w:rPr>
          <w:rFonts w:ascii="Verdana" w:hAnsi="Verdana"/>
          <w:color w:val="000000"/>
          <w:sz w:val="24"/>
          <w:szCs w:val="24"/>
        </w:rPr>
      </w:pPr>
      <w:r w:rsidRPr="00C02394">
        <w:rPr>
          <w:rFonts w:ascii="Mangal" w:hAnsi="Mangal" w:hint="cs"/>
          <w:color w:val="000000"/>
          <w:sz w:val="24"/>
          <w:szCs w:val="24"/>
          <w:cs/>
          <w:lang w:val="en-GB" w:eastAsia="ar-SA" w:bidi="hi-IN"/>
        </w:rPr>
        <w:t>तेलंगान</w:t>
      </w:r>
      <w:r w:rsidRPr="00C02394">
        <w:rPr>
          <w:rFonts w:ascii="Times New Roman" w:hAnsi="Times New Roman" w:cs="Times New Roman"/>
          <w:color w:val="000000"/>
          <w:sz w:val="24"/>
          <w:szCs w:val="24"/>
          <w:lang w:val="en-GB" w:eastAsia="ar-SA" w:bidi="hi-IN"/>
        </w:rPr>
        <w:t>/Telangana,</w:t>
      </w:r>
    </w:p>
    <w:p w:rsidR="002B09FF" w:rsidRPr="007249FF" w:rsidRDefault="002B09FF" w:rsidP="002B09FF">
      <w:pPr>
        <w:spacing w:line="240" w:lineRule="auto"/>
        <w:rPr>
          <w:rFonts w:ascii="Verdana" w:hAnsi="Verdana"/>
          <w:color w:val="000000"/>
          <w:sz w:val="24"/>
          <w:szCs w:val="24"/>
        </w:rPr>
      </w:pPr>
    </w:p>
    <w:p w:rsidR="002B09FF" w:rsidRPr="007249FF" w:rsidRDefault="002B09FF" w:rsidP="002B09FF">
      <w:pPr>
        <w:pStyle w:val="xl31"/>
        <w:pBdr>
          <w:left w:val="none" w:sz="0" w:space="0" w:color="auto"/>
          <w:right w:val="none" w:sz="0" w:space="0" w:color="auto"/>
        </w:pBdr>
        <w:spacing w:before="0" w:after="0"/>
        <w:rPr>
          <w:rFonts w:ascii="Mangal" w:hAnsi="Mangal"/>
          <w:color w:val="000000"/>
          <w:lang w:bidi="hi-IN"/>
        </w:rPr>
      </w:pPr>
      <w:r w:rsidRPr="00C02394">
        <w:rPr>
          <w:rFonts w:ascii="Mangal" w:hAnsi="Mangal" w:cs="Mangal"/>
          <w:color w:val="000000"/>
          <w:cs/>
          <w:lang w:bidi="hi-IN"/>
        </w:rPr>
        <w:t>महोदय/महोदया</w:t>
      </w:r>
    </w:p>
    <w:p w:rsidR="002B09FF" w:rsidRPr="00C02394" w:rsidRDefault="002B09FF" w:rsidP="002B09FF">
      <w:pPr>
        <w:spacing w:after="0" w:line="240" w:lineRule="auto"/>
        <w:rPr>
          <w:rFonts w:ascii="Times New Roman" w:hAnsi="Times New Roman" w:cs="Times New Roman"/>
          <w:color w:val="000000"/>
          <w:sz w:val="24"/>
          <w:szCs w:val="24"/>
          <w:lang w:val="en-GB" w:eastAsia="ar-SA" w:bidi="hi-IN"/>
        </w:rPr>
      </w:pPr>
      <w:r w:rsidRPr="00C02394">
        <w:rPr>
          <w:rFonts w:ascii="Times New Roman" w:hAnsi="Times New Roman" w:cs="Times New Roman"/>
          <w:color w:val="000000"/>
          <w:sz w:val="24"/>
          <w:szCs w:val="24"/>
          <w:lang w:val="en-GB" w:eastAsia="ar-SA" w:bidi="hi-IN"/>
        </w:rPr>
        <w:t>Sir/Madam,</w:t>
      </w:r>
    </w:p>
    <w:p w:rsidR="002B09FF" w:rsidRPr="007249FF" w:rsidRDefault="002B09FF" w:rsidP="002B09FF">
      <w:pPr>
        <w:spacing w:line="240" w:lineRule="auto"/>
        <w:rPr>
          <w:rFonts w:ascii="Verdana" w:hAnsi="Verdana"/>
          <w:color w:val="000000"/>
          <w:sz w:val="24"/>
          <w:szCs w:val="24"/>
        </w:rPr>
      </w:pPr>
    </w:p>
    <w:p w:rsidR="002B09FF" w:rsidRPr="00C02394" w:rsidRDefault="002B09FF" w:rsidP="002B09FF">
      <w:pPr>
        <w:pStyle w:val="xl31"/>
        <w:pBdr>
          <w:left w:val="none" w:sz="0" w:space="0" w:color="auto"/>
          <w:right w:val="none" w:sz="0" w:space="0" w:color="auto"/>
        </w:pBdr>
        <w:spacing w:before="0" w:after="0"/>
        <w:jc w:val="both"/>
        <w:rPr>
          <w:rFonts w:ascii="Mangal" w:hAnsi="Mangal" w:cs="Mangal"/>
          <w:color w:val="000000"/>
          <w:lang w:bidi="hi-IN"/>
        </w:rPr>
      </w:pPr>
      <w:r w:rsidRPr="007249FF">
        <w:rPr>
          <w:rFonts w:ascii="Verdana" w:hAnsi="Verdana"/>
          <w:color w:val="000000"/>
        </w:rPr>
        <w:tab/>
      </w:r>
      <w:r w:rsidRPr="00C02394">
        <w:rPr>
          <w:rFonts w:ascii="Mangal" w:hAnsi="Mangal" w:cs="Mangal"/>
          <w:color w:val="000000"/>
          <w:cs/>
          <w:lang w:bidi="hi-IN"/>
        </w:rPr>
        <w:t>हम</w:t>
      </w:r>
      <w:r w:rsidRPr="00C02394">
        <w:rPr>
          <w:rFonts w:ascii="Mangal" w:hAnsi="Mangal" w:cs="Mangal" w:hint="cs"/>
          <w:color w:val="000000"/>
          <w:cs/>
          <w:lang w:bidi="hi-IN"/>
        </w:rPr>
        <w:t xml:space="preserve"> एतद्द्वारा ----------------------------------------------------------------------- को बोली(बिड) प्रस्‍तुत करने एवं भाग लेने हेतु तथा प्रस्‍तुत किए गए संविदा संदर्भ ---</w:t>
      </w:r>
      <w:r>
        <w:rPr>
          <w:rFonts w:ascii="Mangal" w:hAnsi="Mangal" w:cs="Mangal"/>
          <w:color w:val="000000"/>
          <w:lang w:bidi="hi-IN"/>
        </w:rPr>
        <w:t>-----</w:t>
      </w:r>
      <w:r w:rsidRPr="00C02394">
        <w:rPr>
          <w:rFonts w:ascii="Mangal" w:hAnsi="Mangal" w:cs="Mangal" w:hint="cs"/>
          <w:color w:val="000000"/>
          <w:cs/>
          <w:lang w:bidi="hi-IN"/>
        </w:rPr>
        <w:t xml:space="preserve">-------------------- पर हस्‍ताक्षर करने के लिए प्राधिकृत करते हैं। इस संबंध में उनके द्वारा लिया गया कोई भी निर्णय हमें स्‍वीकृत है।   </w:t>
      </w:r>
    </w:p>
    <w:p w:rsidR="002B09FF" w:rsidRPr="007249FF" w:rsidRDefault="002B09FF" w:rsidP="002B09FF">
      <w:pPr>
        <w:spacing w:line="240" w:lineRule="auto"/>
        <w:jc w:val="both"/>
        <w:rPr>
          <w:rFonts w:ascii="Verdana" w:hAnsi="Verdana"/>
          <w:color w:val="000000"/>
          <w:sz w:val="24"/>
          <w:szCs w:val="24"/>
        </w:rPr>
      </w:pPr>
    </w:p>
    <w:p w:rsidR="002B09FF" w:rsidRPr="00C02394" w:rsidRDefault="002B09FF" w:rsidP="002B09FF">
      <w:pPr>
        <w:spacing w:line="360" w:lineRule="auto"/>
        <w:jc w:val="both"/>
        <w:rPr>
          <w:rFonts w:ascii="Times New Roman" w:hAnsi="Times New Roman" w:cs="Times New Roman"/>
          <w:color w:val="000000"/>
          <w:sz w:val="24"/>
          <w:szCs w:val="24"/>
          <w:lang w:val="en-GB" w:eastAsia="ar-SA" w:bidi="hi-IN"/>
        </w:rPr>
      </w:pPr>
      <w:r w:rsidRPr="007249FF">
        <w:rPr>
          <w:rFonts w:ascii="Verdana" w:hAnsi="Verdana"/>
          <w:color w:val="000000"/>
          <w:sz w:val="24"/>
          <w:szCs w:val="24"/>
        </w:rPr>
        <w:tab/>
      </w:r>
      <w:r w:rsidRPr="00C02394">
        <w:rPr>
          <w:rFonts w:ascii="Times New Roman" w:hAnsi="Times New Roman" w:cs="Times New Roman"/>
          <w:color w:val="000000"/>
          <w:sz w:val="24"/>
          <w:szCs w:val="24"/>
          <w:lang w:val="en-GB" w:eastAsia="ar-SA" w:bidi="hi-IN"/>
        </w:rPr>
        <w:t>We hereby authorize</w:t>
      </w:r>
      <w:r>
        <w:rPr>
          <w:rFonts w:ascii="Times New Roman" w:hAnsi="Times New Roman" w:cs="Times New Roman"/>
          <w:color w:val="000000"/>
          <w:sz w:val="24"/>
          <w:szCs w:val="24"/>
          <w:lang w:val="en-GB" w:eastAsia="ar-SA" w:bidi="hi-IN"/>
        </w:rPr>
        <w:t xml:space="preserve"> ____________</w:t>
      </w:r>
      <w:r w:rsidRPr="00C02394">
        <w:rPr>
          <w:rFonts w:ascii="Times New Roman" w:hAnsi="Times New Roman" w:cs="Times New Roman"/>
          <w:color w:val="000000"/>
          <w:sz w:val="24"/>
          <w:szCs w:val="24"/>
          <w:lang w:val="en-GB" w:eastAsia="ar-SA" w:bidi="hi-IN"/>
        </w:rPr>
        <w:t>________ to submit a Bid and subsequently participate and sign the contract submitted against the Ref.: __</w:t>
      </w:r>
      <w:r>
        <w:rPr>
          <w:rFonts w:ascii="Times New Roman" w:hAnsi="Times New Roman" w:cs="Times New Roman"/>
          <w:color w:val="000000"/>
          <w:sz w:val="24"/>
          <w:szCs w:val="24"/>
          <w:lang w:val="en-GB" w:eastAsia="ar-SA" w:bidi="hi-IN"/>
        </w:rPr>
        <w:t>______________________________. We </w:t>
      </w:r>
      <w:r w:rsidRPr="00C02394">
        <w:rPr>
          <w:rFonts w:ascii="Times New Roman" w:hAnsi="Times New Roman" w:cs="Times New Roman"/>
          <w:color w:val="000000"/>
          <w:sz w:val="24"/>
          <w:szCs w:val="24"/>
          <w:lang w:val="en-GB" w:eastAsia="ar-SA" w:bidi="hi-IN"/>
        </w:rPr>
        <w:t>hereby accept his decision taken, if any, in this regard.</w:t>
      </w:r>
    </w:p>
    <w:p w:rsidR="002B09FF" w:rsidRPr="007249FF" w:rsidRDefault="002B09FF" w:rsidP="002B09FF">
      <w:pPr>
        <w:pStyle w:val="BodyText2"/>
        <w:spacing w:line="240" w:lineRule="auto"/>
        <w:rPr>
          <w:rFonts w:ascii="Verdana" w:hAnsi="Verdana"/>
          <w:color w:val="000000"/>
        </w:rPr>
      </w:pPr>
    </w:p>
    <w:p w:rsidR="002B09FF" w:rsidRPr="00C02394" w:rsidRDefault="002B09FF" w:rsidP="002B09FF">
      <w:pPr>
        <w:pStyle w:val="xl31"/>
        <w:pBdr>
          <w:left w:val="none" w:sz="0" w:space="0" w:color="auto"/>
          <w:right w:val="none" w:sz="0" w:space="0" w:color="auto"/>
        </w:pBdr>
        <w:spacing w:before="0" w:after="0"/>
        <w:jc w:val="right"/>
        <w:rPr>
          <w:rFonts w:ascii="Mangal" w:hAnsi="Mangal" w:cs="Mangal"/>
          <w:b/>
          <w:bCs/>
          <w:color w:val="000000"/>
          <w:lang w:bidi="hi-IN"/>
        </w:rPr>
      </w:pPr>
      <w:r w:rsidRPr="00C02394">
        <w:rPr>
          <w:rFonts w:ascii="Mangal" w:hAnsi="Mangal" w:cs="Mangal"/>
          <w:b/>
          <w:bCs/>
          <w:color w:val="000000"/>
          <w:lang w:bidi="hi-IN"/>
        </w:rPr>
        <w:t>(</w:t>
      </w:r>
      <w:r w:rsidRPr="00C02394">
        <w:rPr>
          <w:rFonts w:ascii="Mangal" w:hAnsi="Mangal" w:cs="Mangal"/>
          <w:b/>
          <w:bCs/>
          <w:color w:val="000000"/>
          <w:cs/>
          <w:lang w:bidi="hi-IN"/>
        </w:rPr>
        <w:t>प्रतिनिधि</w:t>
      </w:r>
      <w:r w:rsidRPr="00C02394">
        <w:rPr>
          <w:rFonts w:ascii="Mangal" w:hAnsi="Mangal" w:cs="Mangal" w:hint="cs"/>
          <w:b/>
          <w:bCs/>
          <w:color w:val="000000"/>
          <w:cs/>
          <w:lang w:bidi="hi-IN"/>
        </w:rPr>
        <w:t xml:space="preserve"> के तौर पर एवं कंपनी की ओर से हस्‍ताक्षर</w:t>
      </w:r>
      <w:r w:rsidRPr="00C02394">
        <w:rPr>
          <w:rFonts w:ascii="Mangal" w:hAnsi="Mangal" w:cs="Mangal"/>
          <w:b/>
          <w:bCs/>
          <w:color w:val="000000"/>
          <w:lang w:bidi="hi-IN"/>
        </w:rPr>
        <w:t>)</w:t>
      </w:r>
    </w:p>
    <w:p w:rsidR="002B09FF" w:rsidRPr="00C02394" w:rsidRDefault="002B09FF" w:rsidP="002B09FF">
      <w:pPr>
        <w:pStyle w:val="BodyText2"/>
        <w:spacing w:line="240" w:lineRule="auto"/>
        <w:jc w:val="right"/>
        <w:rPr>
          <w:rFonts w:ascii="Times New Roman" w:hAnsi="Times New Roman" w:cs="Times New Roman"/>
          <w:color w:val="000000"/>
        </w:rPr>
      </w:pPr>
      <w:r w:rsidRPr="00C02394">
        <w:rPr>
          <w:rFonts w:ascii="Times New Roman" w:hAnsi="Times New Roman" w:cs="Times New Roman"/>
          <w:color w:val="000000"/>
        </w:rPr>
        <w:t>(Signature for and on behalf of the Company)</w:t>
      </w:r>
    </w:p>
    <w:p w:rsidR="002B09FF" w:rsidRPr="007249FF" w:rsidRDefault="002B09FF" w:rsidP="002B09FF">
      <w:pPr>
        <w:pStyle w:val="BodyText2"/>
        <w:spacing w:line="240" w:lineRule="auto"/>
        <w:jc w:val="right"/>
        <w:rPr>
          <w:rFonts w:ascii="Verdana" w:hAnsi="Verdana"/>
          <w:b/>
          <w:bCs/>
          <w:color w:val="000000"/>
        </w:rPr>
      </w:pPr>
    </w:p>
    <w:p w:rsidR="002B09FF" w:rsidRPr="007249FF" w:rsidRDefault="002B09FF" w:rsidP="002B09FF">
      <w:pPr>
        <w:pStyle w:val="BodyText2"/>
        <w:spacing w:line="240" w:lineRule="auto"/>
        <w:rPr>
          <w:rFonts w:ascii="Verdana" w:hAnsi="Verdana"/>
          <w:color w:val="000000"/>
        </w:rPr>
      </w:pPr>
      <w:r w:rsidRPr="00C02394">
        <w:rPr>
          <w:rFonts w:ascii="Mangal" w:hAnsi="Mangal"/>
          <w:color w:val="000000"/>
          <w:cs/>
        </w:rPr>
        <w:t>स्‍थान</w:t>
      </w:r>
      <w:r w:rsidRPr="00C02394">
        <w:rPr>
          <w:rFonts w:ascii="Times New Roman" w:hAnsi="Times New Roman" w:cs="Times New Roman"/>
          <w:color w:val="000000"/>
        </w:rPr>
        <w:t>/Place:</w:t>
      </w:r>
    </w:p>
    <w:p w:rsidR="002B09FF" w:rsidRPr="00C02394" w:rsidRDefault="002B09FF" w:rsidP="002B09FF">
      <w:pPr>
        <w:pStyle w:val="BodyText2"/>
        <w:spacing w:line="240" w:lineRule="auto"/>
        <w:rPr>
          <w:rFonts w:ascii="Times New Roman" w:hAnsi="Times New Roman" w:cs="Times New Roman"/>
          <w:color w:val="000000"/>
        </w:rPr>
      </w:pPr>
      <w:r w:rsidRPr="00C02394">
        <w:rPr>
          <w:rFonts w:ascii="Mangal" w:hAnsi="Mangal"/>
          <w:color w:val="000000"/>
          <w:cs/>
        </w:rPr>
        <w:t>दिनांक</w:t>
      </w:r>
      <w:r w:rsidRPr="00C02394">
        <w:rPr>
          <w:rFonts w:ascii="Times New Roman" w:hAnsi="Times New Roman" w:cs="Times New Roman"/>
          <w:color w:val="000000"/>
        </w:rPr>
        <w:t>/Date :</w:t>
      </w:r>
    </w:p>
    <w:p w:rsidR="002B09FF" w:rsidRPr="001E4D5D" w:rsidRDefault="002B09FF" w:rsidP="002B09FF">
      <w:pPr>
        <w:rPr>
          <w:rFonts w:ascii="Times New Roman" w:hAnsi="Times New Roman" w:cs="Times New Roman"/>
          <w:sz w:val="24"/>
          <w:szCs w:val="24"/>
        </w:rPr>
      </w:pPr>
      <w:r w:rsidRPr="007249FF">
        <w:rPr>
          <w:rFonts w:ascii="Mangal" w:hAnsi="Mangal"/>
          <w:color w:val="000000"/>
          <w:sz w:val="24"/>
          <w:szCs w:val="24"/>
        </w:rPr>
        <w:br w:type="page"/>
      </w:r>
    </w:p>
    <w:p w:rsidR="002B09FF" w:rsidRPr="002B09FF" w:rsidRDefault="002B09FF" w:rsidP="002B09FF">
      <w:pPr>
        <w:jc w:val="right"/>
        <w:rPr>
          <w:rFonts w:ascii="Times New Roman" w:hAnsi="Times New Roman" w:cs="Times New Roman"/>
          <w:b/>
          <w:sz w:val="24"/>
          <w:szCs w:val="24"/>
        </w:rPr>
      </w:pPr>
      <w:r w:rsidRPr="002B09FF">
        <w:rPr>
          <w:rFonts w:ascii="Times New Roman" w:hAnsi="Times New Roman" w:cs="Times New Roman"/>
          <w:b/>
          <w:sz w:val="24"/>
          <w:szCs w:val="24"/>
        </w:rPr>
        <w:lastRenderedPageBreak/>
        <w:t>ANNEXURE – VI</w:t>
      </w:r>
    </w:p>
    <w:p w:rsidR="002B09FF" w:rsidRDefault="002B09FF" w:rsidP="002B09FF">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2B09FF" w:rsidRPr="009C0008" w:rsidRDefault="002B09FF" w:rsidP="002B09FF">
      <w:pPr>
        <w:pStyle w:val="StyleHeading2NotBoldBlackUnderlineCentered"/>
        <w:numPr>
          <w:ilvl w:val="0"/>
          <w:numId w:val="0"/>
        </w:numPr>
        <w:rPr>
          <w:rFonts w:ascii="Times New Roman" w:hAnsi="Times New Roman" w:cs="Times New Roman"/>
          <w:sz w:val="24"/>
          <w:szCs w:val="24"/>
          <w:u w:val="none"/>
        </w:rPr>
      </w:pPr>
    </w:p>
    <w:p w:rsidR="002B09FF" w:rsidRDefault="002B09FF" w:rsidP="002B09FF">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dt. 23/07/2020, Insertion of Rule -144 (xi) and Restrictions, Exclusions under Rule -144 (xi) in the General Financial Rules (GFRs), 2017. </w:t>
      </w:r>
    </w:p>
    <w:p w:rsidR="002B09FF" w:rsidRPr="00CF35BE" w:rsidRDefault="002B09FF" w:rsidP="002B09FF">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2B09FF" w:rsidRDefault="002B09FF" w:rsidP="002B09FF">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2B09FF" w:rsidRPr="00CF35BE" w:rsidRDefault="002B09FF" w:rsidP="002B09FF">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2B09FF" w:rsidRDefault="002B09FF" w:rsidP="002B09FF">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2B09FF" w:rsidRDefault="002B09FF" w:rsidP="002B09FF">
      <w:pPr>
        <w:spacing w:after="0" w:line="240" w:lineRule="auto"/>
        <w:jc w:val="both"/>
        <w:rPr>
          <w:rFonts w:ascii="Times New Roman" w:hAnsi="Times New Roman" w:cs="Times New Roman"/>
          <w:color w:val="000000"/>
          <w:sz w:val="23"/>
          <w:szCs w:val="23"/>
          <w:lang w:val="en-IN"/>
        </w:rPr>
      </w:pPr>
    </w:p>
    <w:p w:rsidR="002B09FF" w:rsidRDefault="002B09FF" w:rsidP="002B09FF">
      <w:pPr>
        <w:spacing w:after="0" w:line="240" w:lineRule="auto"/>
        <w:jc w:val="both"/>
        <w:rPr>
          <w:rFonts w:ascii="Times New Roman" w:hAnsi="Times New Roman" w:cs="Times New Roman"/>
          <w:color w:val="000000"/>
          <w:sz w:val="23"/>
          <w:szCs w:val="23"/>
          <w:lang w:val="en-IN"/>
        </w:rPr>
      </w:pPr>
    </w:p>
    <w:p w:rsidR="002B09FF" w:rsidRDefault="002B09FF" w:rsidP="002B09FF">
      <w:pPr>
        <w:spacing w:after="0" w:line="240" w:lineRule="auto"/>
        <w:jc w:val="both"/>
        <w:rPr>
          <w:rFonts w:ascii="Times New Roman" w:hAnsi="Times New Roman" w:cs="Times New Roman"/>
          <w:color w:val="000000"/>
          <w:sz w:val="23"/>
          <w:szCs w:val="23"/>
          <w:lang w:val="en-IN"/>
        </w:rPr>
      </w:pPr>
    </w:p>
    <w:p w:rsidR="002B09FF" w:rsidRPr="009C0008" w:rsidRDefault="002B09FF" w:rsidP="002B09FF">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BD6179" w:rsidRPr="0051683B" w:rsidRDefault="00BD6179" w:rsidP="002B09FF">
      <w:pPr>
        <w:pStyle w:val="StyleHeading2NotBoldBlackUnderlineCentered"/>
        <w:jc w:val="left"/>
        <w:rPr>
          <w:rFonts w:ascii="Times New Roman" w:hAnsi="Times New Roman" w:cs="Times New Roman"/>
          <w:b w:val="0"/>
          <w:i/>
          <w:iCs/>
          <w:sz w:val="24"/>
          <w:szCs w:val="24"/>
          <w:u w:val="none"/>
        </w:rPr>
      </w:pPr>
    </w:p>
    <w:p w:rsidR="00BD6179" w:rsidRDefault="00BD6179" w:rsidP="00BD6179">
      <w:pPr>
        <w:pStyle w:val="StyleHeading2NotBoldBlackUnderlineCentered"/>
        <w:jc w:val="right"/>
        <w:rPr>
          <w:rFonts w:ascii="Times New Roman" w:hAnsi="Times New Roman" w:cs="Times New Roman"/>
          <w:b w:val="0"/>
          <w:sz w:val="24"/>
          <w:szCs w:val="24"/>
          <w:u w:val="none"/>
        </w:rPr>
      </w:pPr>
    </w:p>
    <w:p w:rsidR="002B09FF" w:rsidRDefault="002B09FF">
      <w:pPr>
        <w:spacing w:after="0" w:line="240" w:lineRule="auto"/>
        <w:rPr>
          <w:rFonts w:ascii="Times New Roman" w:hAnsi="Times New Roman" w:cs="Times New Roman"/>
          <w:b/>
          <w:bCs/>
          <w:color w:val="000000"/>
          <w:sz w:val="24"/>
          <w:szCs w:val="24"/>
          <w:lang w:val="en-GB" w:eastAsia="ar-SA" w:bidi="hi-IN"/>
        </w:rPr>
      </w:pPr>
      <w:r>
        <w:rPr>
          <w:rFonts w:ascii="Times New Roman" w:hAnsi="Times New Roman" w:cs="Times New Roman"/>
          <w:bCs/>
          <w:sz w:val="24"/>
          <w:szCs w:val="24"/>
        </w:rPr>
        <w:br w:type="page"/>
      </w:r>
    </w:p>
    <w:p w:rsidR="009E1169" w:rsidRDefault="009E1169" w:rsidP="002B09FF">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sidR="004B3B0B">
        <w:rPr>
          <w:rFonts w:ascii="Times New Roman" w:hAnsi="Times New Roman" w:cs="Times New Roman"/>
          <w:sz w:val="24"/>
          <w:szCs w:val="24"/>
          <w:u w:val="none"/>
        </w:rPr>
        <w:t>V</w:t>
      </w:r>
      <w:r w:rsidR="002B09FF">
        <w:rPr>
          <w:rFonts w:ascii="Times New Roman" w:hAnsi="Times New Roman" w:cs="Times New Roman"/>
          <w:sz w:val="24"/>
          <w:szCs w:val="24"/>
          <w:u w:val="none"/>
        </w:rPr>
        <w:t>II</w:t>
      </w:r>
    </w:p>
    <w:p w:rsidR="004B3B0B" w:rsidRPr="009C0008" w:rsidRDefault="004B3B0B" w:rsidP="009E1169">
      <w:pPr>
        <w:pStyle w:val="StyleHeading2NotBoldBlackUnderlineCentered"/>
        <w:jc w:val="right"/>
        <w:rPr>
          <w:rFonts w:ascii="Times New Roman" w:hAnsi="Times New Roman" w:cs="Times New Roman"/>
          <w:sz w:val="24"/>
          <w:szCs w:val="24"/>
          <w:u w:val="none"/>
        </w:rPr>
      </w:pPr>
    </w:p>
    <w:p w:rsidR="009E1169" w:rsidRPr="009C0008" w:rsidRDefault="009E1169" w:rsidP="009E1169">
      <w:pPr>
        <w:pStyle w:val="StyleHeading2NotBoldBlackUnderlineCentered"/>
        <w:jc w:val="left"/>
        <w:rPr>
          <w:rFonts w:ascii="Times New Roman" w:hAnsi="Times New Roman" w:cs="Times New Roman"/>
          <w:sz w:val="24"/>
          <w:szCs w:val="24"/>
        </w:rPr>
      </w:pPr>
    </w:p>
    <w:p w:rsidR="009E1169" w:rsidRPr="00C92350" w:rsidRDefault="009E1169" w:rsidP="009E1169">
      <w:pPr>
        <w:pStyle w:val="NoSpacing"/>
        <w:jc w:val="center"/>
        <w:rPr>
          <w:rFonts w:ascii="Times New Roman" w:hAnsi="Times New Roman"/>
          <w:b/>
        </w:rPr>
      </w:pPr>
      <w:r w:rsidRPr="00C92350">
        <w:rPr>
          <w:rFonts w:ascii="Times New Roman" w:hAnsi="Times New Roman"/>
          <w:b/>
        </w:rPr>
        <w:t>TENDER ACCEPTANCE LETTER</w:t>
      </w:r>
    </w:p>
    <w:p w:rsidR="009E1169" w:rsidRPr="00C92350" w:rsidRDefault="009E1169" w:rsidP="009E1169">
      <w:pPr>
        <w:pStyle w:val="NoSpacing"/>
        <w:jc w:val="center"/>
        <w:rPr>
          <w:rFonts w:ascii="Times New Roman" w:hAnsi="Times New Roman"/>
          <w:b/>
        </w:rPr>
      </w:pPr>
      <w:r w:rsidRPr="00C92350">
        <w:rPr>
          <w:rFonts w:ascii="Times New Roman" w:hAnsi="Times New Roman"/>
          <w:b/>
        </w:rPr>
        <w:t>(To be given on Company Letter Head)</w:t>
      </w:r>
    </w:p>
    <w:p w:rsidR="009E1169" w:rsidRDefault="009E1169" w:rsidP="009E1169">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9E1169" w:rsidRDefault="009E1169" w:rsidP="009E1169">
      <w:pPr>
        <w:pStyle w:val="NoSpacing"/>
        <w:rPr>
          <w:rFonts w:ascii="Times New Roman" w:hAnsi="Times New Roman"/>
        </w:rPr>
      </w:pPr>
      <w:r w:rsidRPr="001B6B66">
        <w:rPr>
          <w:rFonts w:ascii="Times New Roman" w:hAnsi="Times New Roman"/>
        </w:rPr>
        <w:t xml:space="preserve">To, </w:t>
      </w:r>
    </w:p>
    <w:p w:rsidR="009E1169" w:rsidRDefault="009E1169" w:rsidP="009E1169">
      <w:pPr>
        <w:pStyle w:val="NoSpacing"/>
        <w:rPr>
          <w:rFonts w:ascii="Times New Roman" w:hAnsi="Times New Roman"/>
        </w:rPr>
      </w:pPr>
      <w:r>
        <w:rPr>
          <w:rFonts w:ascii="Times New Roman" w:hAnsi="Times New Roman"/>
        </w:rPr>
        <w:t>The Registrar,</w:t>
      </w:r>
    </w:p>
    <w:p w:rsidR="009E1169" w:rsidRDefault="009E1169" w:rsidP="009E1169">
      <w:pPr>
        <w:pStyle w:val="NoSpacing"/>
        <w:rPr>
          <w:rFonts w:ascii="Times New Roman" w:hAnsi="Times New Roman"/>
        </w:rPr>
      </w:pPr>
      <w:r>
        <w:rPr>
          <w:rFonts w:ascii="Times New Roman" w:hAnsi="Times New Roman"/>
        </w:rPr>
        <w:t>National Institute of Plant Health Management (NIPHM),</w:t>
      </w:r>
    </w:p>
    <w:p w:rsidR="009E1169" w:rsidRDefault="009E1169" w:rsidP="009E1169">
      <w:pPr>
        <w:pStyle w:val="NoSpacing"/>
        <w:rPr>
          <w:rFonts w:ascii="Times New Roman" w:hAnsi="Times New Roman"/>
        </w:rPr>
      </w:pPr>
      <w:r>
        <w:rPr>
          <w:rFonts w:ascii="Times New Roman" w:hAnsi="Times New Roman"/>
        </w:rPr>
        <w:t>Rajendranagar,</w:t>
      </w:r>
    </w:p>
    <w:p w:rsidR="009E1169" w:rsidRDefault="009E1169" w:rsidP="009E1169">
      <w:pPr>
        <w:pStyle w:val="NoSpacing"/>
        <w:rPr>
          <w:rFonts w:ascii="Times New Roman" w:hAnsi="Times New Roman"/>
        </w:rPr>
      </w:pPr>
      <w:r>
        <w:rPr>
          <w:rFonts w:ascii="Times New Roman" w:hAnsi="Times New Roman"/>
        </w:rPr>
        <w:t>Hyderabad – 500 030</w:t>
      </w:r>
    </w:p>
    <w:p w:rsidR="009E1169" w:rsidRDefault="009E1169" w:rsidP="009E1169">
      <w:pPr>
        <w:pStyle w:val="NoSpacing"/>
        <w:rPr>
          <w:rFonts w:ascii="Times New Roman" w:hAnsi="Times New Roman"/>
        </w:rPr>
      </w:pPr>
    </w:p>
    <w:p w:rsidR="009E1169" w:rsidRDefault="009E1169" w:rsidP="009E1169">
      <w:pPr>
        <w:pStyle w:val="NoSpacing"/>
        <w:rPr>
          <w:rFonts w:ascii="Times New Roman" w:hAnsi="Times New Roman"/>
        </w:rPr>
      </w:pPr>
      <w:r w:rsidRPr="001B6B66">
        <w:rPr>
          <w:rFonts w:ascii="Times New Roman" w:hAnsi="Times New Roman"/>
        </w:rPr>
        <w:t xml:space="preserve">Sub: Acceptance of Terms &amp; Conditions of Tender. </w:t>
      </w:r>
    </w:p>
    <w:p w:rsidR="009E1169" w:rsidRPr="00875B0F" w:rsidRDefault="009E1169" w:rsidP="009E1169">
      <w:pPr>
        <w:pStyle w:val="NoSpacing"/>
        <w:rPr>
          <w:rFonts w:ascii="Times New Roman" w:hAnsi="Times New Roman"/>
        </w:rPr>
      </w:pPr>
      <w:r w:rsidRPr="00875B0F">
        <w:rPr>
          <w:rFonts w:ascii="Times New Roman" w:hAnsi="Times New Roman"/>
          <w:highlight w:val="yellow"/>
        </w:rPr>
        <w:t xml:space="preserve">Tender Reference No: </w:t>
      </w:r>
      <w:r w:rsidR="00ED631C" w:rsidRPr="00875B0F">
        <w:rPr>
          <w:rFonts w:ascii="Times New Roman" w:hAnsi="Times New Roman"/>
        </w:rPr>
        <w:t>4(10)/2021-Stores</w:t>
      </w:r>
      <w:r w:rsidR="00875B0F">
        <w:rPr>
          <w:rFonts w:ascii="Times New Roman" w:hAnsi="Times New Roman"/>
        </w:rPr>
        <w:t>/</w:t>
      </w:r>
      <w:r w:rsidR="000C535A">
        <w:rPr>
          <w:rFonts w:ascii="Times New Roman" w:hAnsi="Times New Roman"/>
        </w:rPr>
        <w:t>09</w:t>
      </w:r>
    </w:p>
    <w:p w:rsidR="009E1169" w:rsidRPr="00875B0F" w:rsidRDefault="009E1169" w:rsidP="009E1169">
      <w:pPr>
        <w:pStyle w:val="NoSpacing"/>
        <w:rPr>
          <w:rFonts w:ascii="Times New Roman" w:hAnsi="Times New Roman"/>
        </w:rPr>
      </w:pPr>
    </w:p>
    <w:p w:rsidR="009E1169" w:rsidRPr="00875B0F" w:rsidRDefault="009E1169" w:rsidP="009E1169">
      <w:pPr>
        <w:pStyle w:val="NoSpacing"/>
        <w:jc w:val="both"/>
        <w:rPr>
          <w:rFonts w:ascii="Times New Roman" w:hAnsi="Times New Roman"/>
        </w:rPr>
      </w:pPr>
      <w:r w:rsidRPr="00875B0F">
        <w:rPr>
          <w:rFonts w:ascii="Times New Roman" w:hAnsi="Times New Roman"/>
          <w:highlight w:val="yellow"/>
        </w:rPr>
        <w:t xml:space="preserve">Name of Tender / Work: - </w:t>
      </w:r>
      <w:r w:rsidRPr="00875B0F">
        <w:rPr>
          <w:rFonts w:ascii="Times New Roman" w:hAnsi="Times New Roman"/>
        </w:rPr>
        <w:t>‘Tender for</w:t>
      </w:r>
      <w:r w:rsidR="00FE3805" w:rsidRPr="00875B0F">
        <w:rPr>
          <w:rFonts w:ascii="Times New Roman" w:hAnsi="Times New Roman"/>
        </w:rPr>
        <w:t xml:space="preserve"> procurement of Printing Services’</w:t>
      </w:r>
    </w:p>
    <w:p w:rsidR="009E1169" w:rsidRPr="00DA564D" w:rsidRDefault="009E1169" w:rsidP="009E1169">
      <w:pPr>
        <w:pStyle w:val="NoSpacing"/>
        <w:rPr>
          <w:rFonts w:ascii="Times New Roman" w:hAnsi="Times New Roman"/>
          <w:color w:val="FF0000"/>
        </w:rPr>
      </w:pPr>
    </w:p>
    <w:p w:rsidR="009E1169" w:rsidRDefault="009E1169" w:rsidP="009E1169">
      <w:pPr>
        <w:pStyle w:val="NoSpacing"/>
        <w:rPr>
          <w:rFonts w:ascii="Times New Roman" w:hAnsi="Times New Roman"/>
        </w:rPr>
      </w:pPr>
      <w:r w:rsidRPr="001B6B66">
        <w:rPr>
          <w:rFonts w:ascii="Times New Roman" w:hAnsi="Times New Roman"/>
        </w:rPr>
        <w:t xml:space="preserve">Dear Sir, </w:t>
      </w:r>
    </w:p>
    <w:p w:rsidR="009E1169" w:rsidRDefault="009E1169" w:rsidP="009E1169">
      <w:pPr>
        <w:pStyle w:val="NoSpacing"/>
        <w:rPr>
          <w:rFonts w:ascii="Times New Roman" w:hAnsi="Times New Roman"/>
        </w:rPr>
      </w:pPr>
    </w:p>
    <w:p w:rsidR="009E1169" w:rsidRDefault="009E1169" w:rsidP="009E1169">
      <w:pPr>
        <w:pStyle w:val="NoSpacing"/>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9E1169" w:rsidRDefault="009E1169" w:rsidP="009E1169">
      <w:pPr>
        <w:pStyle w:val="NoSpacing"/>
        <w:rPr>
          <w:rFonts w:ascii="Times New Roman" w:hAnsi="Times New Roman"/>
        </w:rPr>
      </w:pPr>
      <w:r>
        <w:rPr>
          <w:rFonts w:ascii="Times New Roman" w:hAnsi="Times New Roman"/>
        </w:rPr>
        <w:t xml:space="preserve">(a) </w:t>
      </w:r>
      <w:hyperlink r:id="rId28" w:history="1">
        <w:r w:rsidRPr="001D5260">
          <w:rPr>
            <w:rStyle w:val="Hyperlink"/>
            <w:rFonts w:ascii="Times New Roman" w:hAnsi="Times New Roman"/>
          </w:rPr>
          <w:t>https://eprocure.gov.in/eprocure/app</w:t>
        </w:r>
      </w:hyperlink>
    </w:p>
    <w:p w:rsidR="009E1169" w:rsidRDefault="009E1169" w:rsidP="009E1169">
      <w:pPr>
        <w:pStyle w:val="NoSpacing"/>
        <w:rPr>
          <w:rFonts w:ascii="Times New Roman" w:hAnsi="Times New Roman"/>
        </w:rPr>
      </w:pPr>
      <w:r>
        <w:rPr>
          <w:rFonts w:ascii="Times New Roman" w:hAnsi="Times New Roman"/>
        </w:rPr>
        <w:t xml:space="preserve">(b) </w:t>
      </w:r>
      <w:hyperlink r:id="rId29" w:history="1">
        <w:r w:rsidRPr="001D5260">
          <w:rPr>
            <w:rStyle w:val="Hyperlink"/>
            <w:rFonts w:ascii="Times New Roman" w:hAnsi="Times New Roman"/>
          </w:rPr>
          <w:t>www.niphm.gov.in</w:t>
        </w:r>
      </w:hyperlink>
    </w:p>
    <w:p w:rsidR="009E1169" w:rsidRDefault="009E1169" w:rsidP="009E1169">
      <w:pPr>
        <w:pStyle w:val="NoSpacing"/>
        <w:rPr>
          <w:rFonts w:ascii="Times New Roman" w:hAnsi="Times New Roman"/>
        </w:rPr>
      </w:pPr>
      <w:r w:rsidRPr="001B6B66">
        <w:rPr>
          <w:rFonts w:ascii="Times New Roman" w:hAnsi="Times New Roman"/>
        </w:rPr>
        <w:t xml:space="preserve">as per your advertisement, given in the above mentioned website(s). </w:t>
      </w:r>
    </w:p>
    <w:p w:rsidR="009E1169" w:rsidRDefault="009E1169" w:rsidP="009E1169">
      <w:pPr>
        <w:pStyle w:val="NoSpacing"/>
        <w:rPr>
          <w:rFonts w:ascii="Times New Roman" w:hAnsi="Times New Roman"/>
        </w:rPr>
      </w:pPr>
    </w:p>
    <w:p w:rsidR="009E1169" w:rsidRDefault="009E1169" w:rsidP="009E1169">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w:t>
      </w:r>
      <w:r w:rsidRPr="00875B0F">
        <w:rPr>
          <w:rFonts w:ascii="Times New Roman" w:hAnsi="Times New Roman"/>
        </w:rPr>
        <w:t xml:space="preserve">from </w:t>
      </w:r>
      <w:r w:rsidRPr="00875B0F">
        <w:rPr>
          <w:rFonts w:ascii="Times New Roman" w:hAnsi="Times New Roman"/>
          <w:highlight w:val="yellow"/>
        </w:rPr>
        <w:t xml:space="preserve">Page No. 1 to </w:t>
      </w:r>
      <w:r w:rsidR="007B332D">
        <w:rPr>
          <w:rFonts w:ascii="Times New Roman" w:hAnsi="Times New Roman"/>
          <w:highlight w:val="yellow"/>
        </w:rPr>
        <w:t>59</w:t>
      </w:r>
      <w:r w:rsidRPr="00875B0F">
        <w:rPr>
          <w:rFonts w:ascii="Times New Roman" w:hAnsi="Times New Roman"/>
        </w:rPr>
        <w:t xml:space="preserve"> (including </w:t>
      </w:r>
      <w:r w:rsidRPr="001B6B66">
        <w:rPr>
          <w:rFonts w:ascii="Times New Roman" w:hAnsi="Times New Roman"/>
        </w:rPr>
        <w:t xml:space="preserve">all documents like annexure(s), schedule(s), </w:t>
      </w:r>
      <w:r>
        <w:rPr>
          <w:rFonts w:ascii="Times New Roman" w:hAnsi="Times New Roman"/>
        </w:rPr>
        <w:t xml:space="preserve">Section(s), </w:t>
      </w:r>
      <w:r w:rsidRPr="001B6B66">
        <w:rPr>
          <w:rFonts w:ascii="Times New Roman" w:hAnsi="Times New Roman"/>
        </w:rPr>
        <w:t xml:space="preserve">etc .,), which form part of the contract agreement and I / we shall abide hereby by the terms / conditions / clauses contained therein. </w:t>
      </w:r>
    </w:p>
    <w:p w:rsidR="009E1169" w:rsidRDefault="009E1169" w:rsidP="009E1169">
      <w:pPr>
        <w:pStyle w:val="NoSpacing"/>
        <w:jc w:val="both"/>
        <w:rPr>
          <w:rFonts w:ascii="Times New Roman" w:hAnsi="Times New Roman"/>
        </w:rPr>
      </w:pPr>
    </w:p>
    <w:p w:rsidR="009E1169" w:rsidRDefault="009E1169" w:rsidP="009E1169">
      <w:pPr>
        <w:pStyle w:val="NoSpacing"/>
        <w:jc w:val="both"/>
        <w:rPr>
          <w:rFonts w:ascii="Times New Roman" w:hAnsi="Times New Roman"/>
        </w:rPr>
      </w:pPr>
      <w:r w:rsidRPr="001B6B66">
        <w:rPr>
          <w:rFonts w:ascii="Times New Roman" w:hAnsi="Times New Roman"/>
        </w:rPr>
        <w:t xml:space="preserve">3. The corrigendum(s) issued from time to time by your department/ organisation too have also been taken into consideration, while submitting this acceptance letter. </w:t>
      </w:r>
    </w:p>
    <w:p w:rsidR="009E1169" w:rsidRDefault="009E1169" w:rsidP="009E1169">
      <w:pPr>
        <w:pStyle w:val="NoSpacing"/>
        <w:jc w:val="both"/>
        <w:rPr>
          <w:rFonts w:ascii="Times New Roman" w:hAnsi="Times New Roman"/>
        </w:rPr>
      </w:pPr>
    </w:p>
    <w:p w:rsidR="009E1169" w:rsidRDefault="009E1169" w:rsidP="009E1169">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9E1169" w:rsidRDefault="009E1169" w:rsidP="009E1169">
      <w:pPr>
        <w:pStyle w:val="NoSpacing"/>
        <w:rPr>
          <w:rFonts w:ascii="Times New Roman" w:hAnsi="Times New Roman"/>
        </w:rPr>
      </w:pPr>
    </w:p>
    <w:p w:rsidR="009E1169" w:rsidRDefault="009E1169" w:rsidP="009E1169">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9E1169" w:rsidRDefault="009E1169" w:rsidP="009E1169">
      <w:pPr>
        <w:pStyle w:val="NoSpacing"/>
        <w:jc w:val="both"/>
        <w:rPr>
          <w:rFonts w:ascii="Times New Roman" w:hAnsi="Times New Roman"/>
        </w:rPr>
      </w:pPr>
    </w:p>
    <w:p w:rsidR="009E1169" w:rsidRDefault="009E1169" w:rsidP="009E1169">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195EDD" w:rsidRDefault="00195EDD" w:rsidP="00195EDD">
      <w:pPr>
        <w:pStyle w:val="ListParagraph"/>
        <w:spacing w:line="360" w:lineRule="auto"/>
        <w:jc w:val="right"/>
        <w:rPr>
          <w:rFonts w:ascii="Times New Roman" w:hAnsi="Times New Roman"/>
          <w:b/>
          <w:i/>
        </w:rPr>
      </w:pPr>
      <w:r>
        <w:rPr>
          <w:rFonts w:ascii="Times New Roman" w:hAnsi="Times New Roman"/>
          <w:b/>
          <w:i/>
        </w:rPr>
        <w:t>Yours faithfully,</w:t>
      </w:r>
    </w:p>
    <w:p w:rsidR="00195EDD" w:rsidRDefault="00195EDD" w:rsidP="00195EDD">
      <w:pPr>
        <w:pStyle w:val="ListParagraph"/>
        <w:spacing w:line="360" w:lineRule="auto"/>
        <w:jc w:val="right"/>
        <w:rPr>
          <w:rFonts w:ascii="Times New Roman" w:hAnsi="Times New Roman"/>
          <w:b/>
          <w:i/>
        </w:rPr>
      </w:pPr>
    </w:p>
    <w:p w:rsidR="004B3B0B" w:rsidRPr="009C0008" w:rsidRDefault="004B3B0B" w:rsidP="00195EDD">
      <w:pPr>
        <w:pStyle w:val="ListParagraph"/>
        <w:spacing w:line="360" w:lineRule="auto"/>
        <w:jc w:val="right"/>
        <w:rPr>
          <w:rFonts w:ascii="Times New Roman" w:hAnsi="Times New Roman"/>
          <w:b/>
          <w:i/>
        </w:rPr>
      </w:pPr>
    </w:p>
    <w:p w:rsidR="00195EDD" w:rsidRPr="00815EC6" w:rsidRDefault="00195EDD" w:rsidP="00195EDD">
      <w:pPr>
        <w:pStyle w:val="NoSpacing"/>
        <w:jc w:val="right"/>
        <w:rPr>
          <w:rtl/>
          <w:cs/>
        </w:rPr>
      </w:pPr>
      <w:r w:rsidRPr="00815EC6">
        <w:rPr>
          <w:rFonts w:ascii="Nirmala UI" w:hAnsi="Nirmala UI" w:cs="Nirmala UI" w:hint="cs"/>
          <w:cs/>
          <w:lang w:bidi="hi-IN"/>
        </w:rPr>
        <w:t>दिनांक</w:t>
      </w:r>
      <w:r w:rsidRPr="00815EC6">
        <w:rPr>
          <w:rtl/>
          <w:cs/>
        </w:rPr>
        <w:t xml:space="preserve"> :                      (</w:t>
      </w:r>
      <w:r w:rsidRPr="00815EC6">
        <w:rPr>
          <w:rFonts w:ascii="Nirmala UI" w:hAnsi="Nirmala UI" w:cs="Nirmala UI" w:hint="cs"/>
          <w:cs/>
          <w:lang w:bidi="hi-IN"/>
        </w:rPr>
        <w:t>कंपनीकेमोहरसहितनिविदाकारकेहस्</w:t>
      </w:r>
      <w:r w:rsidRPr="00815EC6">
        <w:rPr>
          <w:rtl/>
          <w:cs/>
        </w:rPr>
        <w:t>‍</w:t>
      </w:r>
      <w:r w:rsidRPr="00815EC6">
        <w:rPr>
          <w:rFonts w:ascii="Nirmala UI" w:hAnsi="Nirmala UI" w:cs="Nirmala UI" w:hint="cs"/>
          <w:cs/>
          <w:lang w:bidi="hi-IN"/>
        </w:rPr>
        <w:t>ताक्षरएवंदिनांक</w:t>
      </w:r>
      <w:r w:rsidRPr="00815EC6">
        <w:rPr>
          <w:rtl/>
          <w:cs/>
        </w:rPr>
        <w:t xml:space="preserve">) </w:t>
      </w:r>
    </w:p>
    <w:p w:rsidR="00195EDD" w:rsidRPr="00875B0F" w:rsidRDefault="00195EDD" w:rsidP="00195EDD">
      <w:pPr>
        <w:pStyle w:val="NoSpacing"/>
        <w:jc w:val="right"/>
        <w:rPr>
          <w:rFonts w:ascii="Times New Roman" w:hAnsi="Times New Roman"/>
        </w:rPr>
      </w:pPr>
      <w:r w:rsidRPr="00875B0F">
        <w:rPr>
          <w:rFonts w:ascii="Times New Roman" w:hAnsi="Times New Roman"/>
        </w:rPr>
        <w:t>Dated at</w:t>
      </w:r>
      <w:r w:rsidRPr="00875B0F">
        <w:rPr>
          <w:rFonts w:ascii="Times New Roman" w:hAnsi="Times New Roman"/>
        </w:rPr>
        <w:tab/>
      </w:r>
      <w:r w:rsidRPr="00875B0F">
        <w:rPr>
          <w:rFonts w:ascii="Times New Roman" w:hAnsi="Times New Roman"/>
        </w:rPr>
        <w:tab/>
        <w:t xml:space="preserve">    (Dated signature of Bidder with stamp of the firm)</w:t>
      </w:r>
    </w:p>
    <w:p w:rsidR="002B09FF" w:rsidRDefault="002B09FF" w:rsidP="00CB25A5">
      <w:pPr>
        <w:spacing w:after="0" w:line="240" w:lineRule="auto"/>
        <w:jc w:val="center"/>
        <w:rPr>
          <w:rFonts w:ascii="Times New Roman" w:hAnsi="Times New Roman"/>
          <w:b/>
          <w:bCs/>
          <w:sz w:val="24"/>
          <w:szCs w:val="24"/>
          <w:u w:val="single"/>
        </w:rPr>
      </w:pPr>
      <w:r>
        <w:rPr>
          <w:rFonts w:cs="Arial"/>
          <w:b/>
          <w:bCs/>
          <w:sz w:val="24"/>
          <w:szCs w:val="24"/>
          <w:u w:val="single"/>
        </w:rPr>
        <w:br w:type="page"/>
      </w:r>
      <w:r>
        <w:rPr>
          <w:rFonts w:ascii="Times New Roman" w:hAnsi="Times New Roman"/>
          <w:b/>
          <w:bCs/>
          <w:sz w:val="24"/>
          <w:szCs w:val="24"/>
          <w:u w:val="single"/>
        </w:rPr>
        <w:lastRenderedPageBreak/>
        <w:t>SECTION-VIII: PRICE BID</w:t>
      </w:r>
    </w:p>
    <w:p w:rsidR="00CB25A5" w:rsidRPr="007249FF" w:rsidRDefault="00CB25A5" w:rsidP="00CB25A5">
      <w:pPr>
        <w:spacing w:after="0" w:line="240" w:lineRule="auto"/>
        <w:jc w:val="center"/>
        <w:rPr>
          <w:rFonts w:ascii="Times New Roman" w:hAnsi="Times New Roman"/>
          <w:b/>
          <w:bCs/>
          <w:sz w:val="24"/>
          <w:szCs w:val="24"/>
        </w:rPr>
      </w:pPr>
    </w:p>
    <w:p w:rsidR="002B09FF" w:rsidRPr="007249FF" w:rsidRDefault="002B09FF" w:rsidP="00D37697">
      <w:pPr>
        <w:pStyle w:val="ListParagraph"/>
        <w:numPr>
          <w:ilvl w:val="0"/>
          <w:numId w:val="14"/>
        </w:numPr>
        <w:ind w:right="119"/>
        <w:contextualSpacing/>
        <w:jc w:val="both"/>
        <w:rPr>
          <w:rFonts w:ascii="Times New Roman" w:hAnsi="Times New Roman"/>
          <w:bCs/>
        </w:rPr>
      </w:pPr>
      <w:r w:rsidRPr="007249FF">
        <w:rPr>
          <w:rFonts w:ascii="Times New Roman" w:hAnsi="Times New Roman"/>
          <w:bCs/>
        </w:rPr>
        <w:t>Bidders are requested to upload the price bid in BOQ as per the uploaded format in CPP Portal.</w:t>
      </w:r>
    </w:p>
    <w:p w:rsidR="002B09FF" w:rsidRPr="007249FF" w:rsidRDefault="002B09FF" w:rsidP="00D37697">
      <w:pPr>
        <w:pStyle w:val="StyleHeading2NotBoldBlackUnderlineCentered"/>
        <w:numPr>
          <w:ilvl w:val="0"/>
          <w:numId w:val="14"/>
        </w:numPr>
        <w:jc w:val="left"/>
        <w:rPr>
          <w:rFonts w:ascii="Times New Roman" w:hAnsi="Times New Roman"/>
          <w:bCs/>
          <w:sz w:val="24"/>
          <w:szCs w:val="24"/>
          <w:u w:val="none"/>
        </w:rPr>
      </w:pPr>
      <w:r w:rsidRPr="007249FF">
        <w:rPr>
          <w:rFonts w:ascii="Times New Roman" w:hAnsi="Times New Roman"/>
          <w:bCs/>
          <w:sz w:val="24"/>
          <w:szCs w:val="24"/>
          <w:u w:val="none"/>
        </w:rPr>
        <w:t>L1 will be arrived based on the basic price quoted (Exclusive of taxes).</w:t>
      </w:r>
    </w:p>
    <w:p w:rsidR="002B09FF" w:rsidRPr="007249FF" w:rsidRDefault="002B09FF" w:rsidP="002B09FF">
      <w:pPr>
        <w:pStyle w:val="ListParagraph"/>
        <w:ind w:left="1080" w:right="-540"/>
        <w:contextualSpacing/>
        <w:jc w:val="both"/>
        <w:rPr>
          <w:rFonts w:ascii="Times New Roman" w:hAnsi="Times New Roman"/>
          <w:b/>
          <w:bCs/>
        </w:rPr>
      </w:pPr>
    </w:p>
    <w:p w:rsidR="002B09FF" w:rsidRPr="007249FF" w:rsidRDefault="002B09FF" w:rsidP="002B09FF">
      <w:pPr>
        <w:spacing w:after="0" w:line="240" w:lineRule="auto"/>
        <w:rPr>
          <w:rFonts w:ascii="Times New Roman" w:hAnsi="Times New Roman"/>
          <w:b/>
          <w:bCs/>
          <w:sz w:val="24"/>
          <w:szCs w:val="24"/>
        </w:rPr>
      </w:pPr>
    </w:p>
    <w:p w:rsidR="002B09FF" w:rsidRPr="007249FF" w:rsidRDefault="002B09FF" w:rsidP="002B09FF">
      <w:pPr>
        <w:spacing w:after="0" w:line="240" w:lineRule="auto"/>
        <w:rPr>
          <w:rFonts w:ascii="Times New Roman" w:hAnsi="Times New Roman" w:cs="Times New Roman"/>
          <w:sz w:val="24"/>
          <w:szCs w:val="24"/>
        </w:rPr>
      </w:pPr>
      <w:r w:rsidRPr="007249FF">
        <w:rPr>
          <w:rFonts w:ascii="Times New Roman" w:hAnsi="Times New Roman" w:cs="Times New Roman"/>
          <w:b/>
          <w:bCs/>
          <w:sz w:val="24"/>
          <w:szCs w:val="24"/>
        </w:rPr>
        <w:t>Note:</w:t>
      </w:r>
      <w:r w:rsidRPr="007249FF">
        <w:rPr>
          <w:rFonts w:ascii="Times New Roman" w:hAnsi="Times New Roman" w:cs="Times New Roman"/>
          <w:b/>
          <w:bCs/>
          <w:sz w:val="24"/>
          <w:szCs w:val="24"/>
        </w:rPr>
        <w:tab/>
      </w:r>
      <w:r w:rsidRPr="007249FF">
        <w:rPr>
          <w:rFonts w:ascii="Times New Roman" w:hAnsi="Times New Roman" w:cs="Times New Roman"/>
          <w:bCs/>
          <w:sz w:val="24"/>
          <w:szCs w:val="24"/>
        </w:rPr>
        <w:t xml:space="preserve">1. </w:t>
      </w:r>
      <w:r w:rsidRPr="007249FF">
        <w:rPr>
          <w:rFonts w:ascii="Times New Roman" w:hAnsi="Times New Roman" w:cs="Times New Roman"/>
          <w:sz w:val="24"/>
          <w:szCs w:val="24"/>
        </w:rPr>
        <w:t>Items should be delivered at NIPHM</w:t>
      </w:r>
    </w:p>
    <w:p w:rsidR="002B09FF" w:rsidRPr="007249FF" w:rsidRDefault="002B09FF" w:rsidP="002B09FF">
      <w:pPr>
        <w:spacing w:after="0" w:line="240" w:lineRule="auto"/>
        <w:ind w:firstLine="720"/>
        <w:rPr>
          <w:rFonts w:ascii="Times New Roman" w:hAnsi="Times New Roman" w:cs="Times New Roman"/>
          <w:sz w:val="24"/>
          <w:szCs w:val="24"/>
        </w:rPr>
      </w:pPr>
      <w:r w:rsidRPr="007249FF">
        <w:rPr>
          <w:rFonts w:ascii="Times New Roman" w:hAnsi="Times New Roman" w:cs="Times New Roman"/>
          <w:sz w:val="24"/>
          <w:szCs w:val="24"/>
        </w:rPr>
        <w:t>2. Prices should be quoted only in Indian rupees only.</w:t>
      </w:r>
    </w:p>
    <w:p w:rsidR="002B09FF" w:rsidRPr="007249FF" w:rsidRDefault="002B09FF" w:rsidP="002B09FF">
      <w:pPr>
        <w:spacing w:after="0" w:line="240" w:lineRule="auto"/>
        <w:ind w:left="993" w:hanging="284"/>
        <w:rPr>
          <w:rFonts w:ascii="Times New Roman" w:hAnsi="Times New Roman" w:cs="Times New Roman"/>
          <w:sz w:val="24"/>
          <w:szCs w:val="24"/>
        </w:rPr>
      </w:pPr>
    </w:p>
    <w:p w:rsidR="002B09FF" w:rsidRPr="007249FF" w:rsidRDefault="002B09FF" w:rsidP="002B09FF">
      <w:pPr>
        <w:spacing w:after="0" w:line="240" w:lineRule="auto"/>
        <w:ind w:left="993" w:hanging="284"/>
        <w:rPr>
          <w:rFonts w:ascii="Times New Roman" w:hAnsi="Times New Roman" w:cs="Times New Roman"/>
          <w:sz w:val="24"/>
          <w:szCs w:val="24"/>
        </w:rPr>
      </w:pPr>
      <w:r w:rsidRPr="007249FF">
        <w:rPr>
          <w:rFonts w:ascii="Times New Roman" w:hAnsi="Times New Roman" w:cs="Times New Roman"/>
          <w:sz w:val="24"/>
          <w:szCs w:val="24"/>
        </w:rPr>
        <w:t xml:space="preserve">We are herewith undertaking that the details provided above are true and to abide by the terms and conditions contained in the bid document of NIPHM. </w:t>
      </w:r>
      <w:r w:rsidRPr="007249FF">
        <w:rPr>
          <w:rFonts w:ascii="Times New Roman" w:hAnsi="Times New Roman" w:cs="Times New Roman"/>
          <w:sz w:val="24"/>
          <w:szCs w:val="24"/>
        </w:rPr>
        <w:tab/>
      </w:r>
    </w:p>
    <w:p w:rsidR="002B09FF" w:rsidRPr="007249FF" w:rsidRDefault="002B09FF" w:rsidP="002B09FF">
      <w:pPr>
        <w:spacing w:after="0" w:line="240" w:lineRule="auto"/>
        <w:ind w:left="993" w:hanging="284"/>
        <w:rPr>
          <w:rFonts w:ascii="Times New Roman" w:hAnsi="Times New Roman" w:cs="Times New Roman"/>
          <w:sz w:val="24"/>
          <w:szCs w:val="24"/>
          <w:lang w:bidi="hi-IN"/>
        </w:rPr>
      </w:pPr>
      <w:r w:rsidRPr="007249FF">
        <w:rPr>
          <w:rFonts w:ascii="Times New Roman" w:hAnsi="Times New Roman" w:cs="Times New Roman"/>
          <w:sz w:val="24"/>
          <w:szCs w:val="24"/>
        </w:rPr>
        <w:tab/>
      </w:r>
    </w:p>
    <w:p w:rsidR="002B09FF" w:rsidRPr="007249FF" w:rsidRDefault="002B09FF" w:rsidP="002B09FF">
      <w:pPr>
        <w:spacing w:after="0" w:line="240" w:lineRule="auto"/>
        <w:ind w:left="4395"/>
        <w:jc w:val="both"/>
        <w:rPr>
          <w:rFonts w:ascii="Times New Roman" w:hAnsi="Times New Roman" w:cs="Times New Roman"/>
          <w:color w:val="000000" w:themeColor="text1"/>
          <w:sz w:val="24"/>
          <w:szCs w:val="24"/>
        </w:rPr>
      </w:pPr>
    </w:p>
    <w:p w:rsidR="002B09FF" w:rsidRPr="007249FF" w:rsidRDefault="002B09FF" w:rsidP="002B09FF">
      <w:pPr>
        <w:spacing w:after="0" w:line="240" w:lineRule="auto"/>
        <w:ind w:left="4395"/>
        <w:jc w:val="both"/>
        <w:rPr>
          <w:rFonts w:ascii="Times New Roman" w:hAnsi="Times New Roman" w:cs="Times New Roman"/>
          <w:color w:val="000000" w:themeColor="text1"/>
          <w:sz w:val="24"/>
          <w:szCs w:val="24"/>
        </w:rPr>
      </w:pPr>
    </w:p>
    <w:p w:rsidR="005F3B3F" w:rsidRDefault="002B09FF" w:rsidP="002B09FF">
      <w:pPr>
        <w:spacing w:after="0" w:line="240" w:lineRule="auto"/>
        <w:jc w:val="right"/>
        <w:rPr>
          <w:rFonts w:ascii="Times New Roman" w:hAnsi="Times New Roman" w:cs="Times New Roman"/>
          <w:color w:val="000000" w:themeColor="text1"/>
          <w:sz w:val="24"/>
          <w:szCs w:val="24"/>
        </w:rPr>
      </w:pPr>
      <w:r w:rsidRPr="007249FF">
        <w:rPr>
          <w:rFonts w:ascii="Times New Roman" w:hAnsi="Times New Roman" w:cs="Times New Roman"/>
          <w:color w:val="000000" w:themeColor="text1"/>
          <w:sz w:val="24"/>
          <w:szCs w:val="24"/>
        </w:rPr>
        <w:t>Stamp &amp; Signature Representative of Firm/Company</w:t>
      </w:r>
    </w:p>
    <w:p w:rsidR="002B09FF" w:rsidRDefault="002B09F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B09FF" w:rsidRDefault="002B09FF" w:rsidP="002B09FF">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X: C</w:t>
      </w:r>
      <w:r w:rsidRPr="00D82147">
        <w:rPr>
          <w:rFonts w:ascii="Times New Roman" w:hAnsi="Times New Roman" w:cs="Times New Roman"/>
          <w:b/>
          <w:bCs/>
          <w:color w:val="000000"/>
          <w:u w:val="single"/>
          <w:lang w:val="en-IN"/>
        </w:rPr>
        <w:t xml:space="preserve">HECKLIST OF DOCUMENTS </w:t>
      </w:r>
    </w:p>
    <w:p w:rsidR="002B09FF" w:rsidRDefault="002B09FF" w:rsidP="002B09FF">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10916" w:type="dxa"/>
        <w:tblInd w:w="-743" w:type="dxa"/>
        <w:tblLook w:val="04A0"/>
      </w:tblPr>
      <w:tblGrid>
        <w:gridCol w:w="851"/>
        <w:gridCol w:w="8364"/>
        <w:gridCol w:w="1701"/>
      </w:tblGrid>
      <w:tr w:rsidR="002B09FF" w:rsidTr="00165700">
        <w:tc>
          <w:tcPr>
            <w:tcW w:w="851" w:type="dxa"/>
          </w:tcPr>
          <w:p w:rsidR="002B09FF" w:rsidRPr="002272FD" w:rsidRDefault="002B09FF" w:rsidP="00165700">
            <w:pPr>
              <w:autoSpaceDE w:val="0"/>
              <w:autoSpaceDN w:val="0"/>
              <w:adjustRightInd w:val="0"/>
              <w:spacing w:after="0" w:line="240" w:lineRule="auto"/>
              <w:jc w:val="center"/>
              <w:rPr>
                <w:rFonts w:ascii="Times New Roman" w:hAnsi="Times New Roman"/>
                <w:bCs/>
                <w:color w:val="000000"/>
                <w:lang w:val="en-IN"/>
              </w:rPr>
            </w:pPr>
            <w:r w:rsidRPr="002272FD">
              <w:rPr>
                <w:rFonts w:ascii="Times New Roman" w:hAnsi="Times New Roman"/>
                <w:bCs/>
                <w:color w:val="000000"/>
                <w:lang w:val="en-IN"/>
              </w:rPr>
              <w:t>Sl. No.</w:t>
            </w:r>
          </w:p>
        </w:tc>
        <w:tc>
          <w:tcPr>
            <w:tcW w:w="8364" w:type="dxa"/>
          </w:tcPr>
          <w:p w:rsidR="002B09FF" w:rsidRPr="002272FD" w:rsidRDefault="002B09FF" w:rsidP="00165700">
            <w:pPr>
              <w:autoSpaceDE w:val="0"/>
              <w:autoSpaceDN w:val="0"/>
              <w:adjustRightInd w:val="0"/>
              <w:spacing w:after="0" w:line="240" w:lineRule="auto"/>
              <w:jc w:val="center"/>
              <w:rPr>
                <w:rFonts w:ascii="Times New Roman" w:hAnsi="Times New Roman"/>
                <w:bCs/>
                <w:color w:val="000000"/>
                <w:lang w:val="en-IN"/>
              </w:rPr>
            </w:pPr>
            <w:r w:rsidRPr="002272FD">
              <w:rPr>
                <w:rFonts w:ascii="Times New Roman" w:hAnsi="Times New Roman"/>
                <w:bCs/>
                <w:color w:val="000000"/>
                <w:lang w:val="en-IN"/>
              </w:rPr>
              <w:t>Description of Documents</w:t>
            </w:r>
          </w:p>
        </w:tc>
        <w:tc>
          <w:tcPr>
            <w:tcW w:w="1701" w:type="dxa"/>
          </w:tcPr>
          <w:p w:rsidR="002B09FF" w:rsidRPr="002272FD" w:rsidRDefault="002B09FF" w:rsidP="00165700">
            <w:pPr>
              <w:autoSpaceDE w:val="0"/>
              <w:autoSpaceDN w:val="0"/>
              <w:adjustRightInd w:val="0"/>
              <w:spacing w:after="0" w:line="240" w:lineRule="auto"/>
              <w:jc w:val="center"/>
              <w:rPr>
                <w:rFonts w:ascii="Times New Roman" w:hAnsi="Times New Roman"/>
                <w:b/>
                <w:bCs/>
                <w:color w:val="000000"/>
                <w:u w:val="single"/>
                <w:lang w:val="en-IN"/>
              </w:rPr>
            </w:pPr>
            <w:r w:rsidRPr="00185184">
              <w:rPr>
                <w:rFonts w:ascii="Times New Roman" w:hAnsi="Times New Roman"/>
                <w:bCs/>
                <w:color w:val="000000"/>
                <w:lang w:val="en-IN"/>
              </w:rPr>
              <w:t>Tick in the box below after enclosing the document</w:t>
            </w: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875B0F" w:rsidRDefault="002B09FF" w:rsidP="00165700">
            <w:pPr>
              <w:autoSpaceDE w:val="0"/>
              <w:autoSpaceDN w:val="0"/>
              <w:adjustRightInd w:val="0"/>
              <w:spacing w:after="0" w:line="240" w:lineRule="auto"/>
              <w:jc w:val="both"/>
              <w:rPr>
                <w:rFonts w:ascii="Times New Roman" w:hAnsi="Times New Roman"/>
                <w:bCs/>
                <w:lang w:val="en-IN"/>
              </w:rPr>
            </w:pPr>
            <w:r w:rsidRPr="00875B0F">
              <w:rPr>
                <w:rFonts w:ascii="Times New Roman" w:hAnsi="Times New Roman"/>
                <w:bCs/>
                <w:lang w:val="en-IN"/>
              </w:rPr>
              <w:t xml:space="preserve">Registration Certificate of the firm </w:t>
            </w:r>
            <w:r w:rsidRPr="00875B0F">
              <w:rPr>
                <w:rFonts w:ascii="Times New Roman" w:hAnsi="Times New Roman"/>
                <w:bCs/>
                <w:highlight w:val="yellow"/>
                <w:lang w:val="en-IN"/>
              </w:rPr>
              <w:t>(Enclose any one of the following as applicable):-</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b w:val="0"/>
                <w:color w:val="auto"/>
                <w:sz w:val="24"/>
                <w:szCs w:val="24"/>
                <w:u w:val="none"/>
                <w:lang w:bidi="ar-SA"/>
              </w:rPr>
              <w:t>Memorandum of Association Certificate</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b w:val="0"/>
                <w:color w:val="auto"/>
                <w:sz w:val="24"/>
                <w:szCs w:val="24"/>
                <w:u w:val="none"/>
                <w:lang w:bidi="ar-SA"/>
              </w:rPr>
              <w:t>Articles of Association Certificate</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b w:val="0"/>
                <w:color w:val="auto"/>
                <w:sz w:val="24"/>
                <w:szCs w:val="24"/>
                <w:u w:val="none"/>
                <w:lang w:bidi="ar-SA"/>
              </w:rPr>
              <w:t>Certificate of Incorporation</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b w:val="0"/>
                <w:color w:val="auto"/>
                <w:sz w:val="24"/>
                <w:szCs w:val="24"/>
                <w:u w:val="none"/>
                <w:lang w:bidi="ar-SA"/>
              </w:rPr>
              <w:t>Registration Certificate issued under Shops &amp; Establishments Act, 1988</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u w:val="none"/>
                <w:lang w:bidi="ar-SA"/>
              </w:rPr>
            </w:pPr>
            <w:r w:rsidRPr="00875B0F">
              <w:rPr>
                <w:rFonts w:ascii="Times New Roman" w:hAnsi="Times New Roman"/>
                <w:b w:val="0"/>
                <w:color w:val="auto"/>
                <w:sz w:val="24"/>
                <w:szCs w:val="24"/>
                <w:u w:val="none"/>
                <w:lang w:bidi="ar-SA"/>
              </w:rPr>
              <w:t>Partnership Deed</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b w:val="0"/>
                <w:color w:val="auto"/>
                <w:sz w:val="24"/>
                <w:szCs w:val="24"/>
                <w:u w:val="none"/>
                <w:lang w:bidi="ar-SA"/>
              </w:rPr>
              <w:t>Any other equivalent document showing date and place of incorporation, as applicable.</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color w:val="auto"/>
                <w:sz w:val="24"/>
                <w:szCs w:val="24"/>
                <w:highlight w:val="yellow"/>
                <w:u w:val="none"/>
                <w:lang w:bidi="ar-SA"/>
              </w:rPr>
              <w:t>If others, submit a Declaration by mentioning the ‘Type of Firm’ along with a copy of the registration document.</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552A7D">
        <w:trPr>
          <w:trHeight w:val="96"/>
        </w:trPr>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0B0F28" w:rsidRDefault="00022709" w:rsidP="00022709">
            <w:pPr>
              <w:pStyle w:val="NoSpacing"/>
              <w:jc w:val="both"/>
              <w:rPr>
                <w:rFonts w:ascii="Times New Roman" w:hAnsi="Times New Roman"/>
                <w:lang w:bidi="hi-IN"/>
              </w:rPr>
            </w:pPr>
            <w:r w:rsidRPr="00C02394">
              <w:rPr>
                <w:rFonts w:ascii="Times New Roman" w:hAnsi="Times New Roman"/>
              </w:rPr>
              <w:t xml:space="preserve">Format </w:t>
            </w:r>
            <w:r>
              <w:rPr>
                <w:rFonts w:ascii="Times New Roman" w:hAnsi="Times New Roman"/>
              </w:rPr>
              <w:t>f</w:t>
            </w:r>
            <w:r w:rsidRPr="00C02394">
              <w:rPr>
                <w:rFonts w:ascii="Times New Roman" w:hAnsi="Times New Roman"/>
              </w:rPr>
              <w:t>or Authorisation Letter</w:t>
            </w:r>
            <w:r w:rsidRPr="00022709">
              <w:rPr>
                <w:rFonts w:ascii="Times New Roman" w:hAnsi="Times New Roman"/>
                <w:b/>
              </w:rPr>
              <w:t>(Annexure – V)</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rPr>
          <w:trHeight w:val="50"/>
        </w:trPr>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875B0F" w:rsidRDefault="002B09FF" w:rsidP="00165700">
            <w:pPr>
              <w:autoSpaceDE w:val="0"/>
              <w:autoSpaceDN w:val="0"/>
              <w:adjustRightInd w:val="0"/>
              <w:spacing w:after="0" w:line="240" w:lineRule="auto"/>
              <w:jc w:val="both"/>
              <w:rPr>
                <w:rFonts w:ascii="Times New Roman" w:hAnsi="Times New Roman"/>
                <w:bCs/>
                <w:lang w:val="en-IN"/>
              </w:rPr>
            </w:pPr>
            <w:r w:rsidRPr="00875B0F">
              <w:rPr>
                <w:rFonts w:ascii="Times New Roman" w:hAnsi="Times New Roman"/>
                <w:sz w:val="24"/>
                <w:szCs w:val="24"/>
              </w:rPr>
              <w:t xml:space="preserve">Documents (work orders) to prove that the company / firm have performed in their business for 3 years during the last five (5) financial years as on </w:t>
            </w:r>
            <w:r w:rsidRPr="00875B0F">
              <w:rPr>
                <w:rFonts w:ascii="Times New Roman" w:hAnsi="Times New Roman"/>
                <w:sz w:val="24"/>
                <w:szCs w:val="24"/>
                <w:highlight w:val="yellow"/>
              </w:rPr>
              <w:t>31/03/2021</w:t>
            </w:r>
            <w:r w:rsidRPr="00875B0F">
              <w:rPr>
                <w:rFonts w:ascii="Times New Roman" w:hAnsi="Times New Roman"/>
                <w:sz w:val="24"/>
                <w:szCs w:val="24"/>
              </w:rPr>
              <w:t>.</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E27949" w:rsidRDefault="002B09FF" w:rsidP="00165700">
            <w:pPr>
              <w:pStyle w:val="NoSpacing"/>
              <w:rPr>
                <w:rFonts w:ascii="Times New Roman" w:hAnsi="Times New Roman"/>
                <w:color w:val="FF0000"/>
                <w:spacing w:val="-2"/>
              </w:rPr>
            </w:pPr>
            <w:r w:rsidRPr="00E27949">
              <w:rPr>
                <w:rFonts w:ascii="Times New Roman" w:hAnsi="Times New Roman"/>
              </w:rPr>
              <w:t xml:space="preserve">Copies of Annual Accounts duly signed and attested by a Chartered accountant may be enclosed for the </w:t>
            </w:r>
            <w:r w:rsidRPr="00E27949">
              <w:rPr>
                <w:rFonts w:ascii="Times New Roman" w:hAnsi="Times New Roman"/>
                <w:highlight w:val="yellow"/>
              </w:rPr>
              <w:t>FY 2018-19, FY 2019-20 &amp; FY 2020-21</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6277CA" w:rsidRDefault="002B09FF" w:rsidP="00D57209">
            <w:pPr>
              <w:pStyle w:val="NoSpacing"/>
              <w:rPr>
                <w:rFonts w:ascii="Times New Roman" w:hAnsi="Times New Roman"/>
              </w:rPr>
            </w:pPr>
            <w:r w:rsidRPr="00D57209">
              <w:rPr>
                <w:rFonts w:ascii="Times New Roman" w:hAnsi="Times New Roman"/>
              </w:rPr>
              <w:t>Copies of the acknowledgments of Income tax returns for the AY 2017-18, AY 2018-19 &amp; AY 2019-20</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942BC8">
        <w:trPr>
          <w:trHeight w:val="316"/>
        </w:trPr>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Default="002B09FF" w:rsidP="00D57209">
            <w:pPr>
              <w:pStyle w:val="NoSpacing"/>
              <w:rPr>
                <w:rFonts w:ascii="Times New Roman" w:hAnsi="Times New Roman"/>
                <w:spacing w:val="-2"/>
              </w:rPr>
            </w:pPr>
            <w:r>
              <w:rPr>
                <w:rFonts w:ascii="Times New Roman" w:hAnsi="Times New Roman"/>
              </w:rPr>
              <w:t xml:space="preserve">Only with respect to those Bidders who are possessing </w:t>
            </w:r>
            <w:r w:rsidRPr="00DE55A2">
              <w:rPr>
                <w:rFonts w:ascii="Times New Roman" w:hAnsi="Times New Roman"/>
              </w:rPr>
              <w:t xml:space="preserve">NSIC/DIPP/MSEs </w:t>
            </w:r>
            <w:r>
              <w:rPr>
                <w:rFonts w:ascii="Times New Roman" w:hAnsi="Times New Roman"/>
              </w:rPr>
              <w:t xml:space="preserve">registration </w:t>
            </w:r>
            <w:r w:rsidRPr="00DE55A2">
              <w:rPr>
                <w:rFonts w:ascii="Times New Roman" w:hAnsi="Times New Roman"/>
              </w:rPr>
              <w:t>certificate</w:t>
            </w:r>
            <w:r>
              <w:rPr>
                <w:rFonts w:ascii="Times New Roman" w:hAnsi="Times New Roman"/>
              </w:rPr>
              <w:t xml:space="preserve">s should submit copies </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pPr>
          </w:p>
        </w:tc>
        <w:tc>
          <w:tcPr>
            <w:tcW w:w="8364" w:type="dxa"/>
          </w:tcPr>
          <w:p w:rsidR="002B09FF" w:rsidRDefault="002B09FF" w:rsidP="00165700">
            <w:pPr>
              <w:pStyle w:val="NoSpacing"/>
            </w:pPr>
            <w:r w:rsidRPr="00131A3E">
              <w:rPr>
                <w:rFonts w:ascii="Times New Roman" w:hAnsi="Times New Roman"/>
                <w:sz w:val="22"/>
                <w:szCs w:val="22"/>
                <w:lang w:val="en-US" w:eastAsia="en-US"/>
              </w:rPr>
              <w:t>Copy of PAN Card of the Firm</w:t>
            </w:r>
          </w:p>
        </w:tc>
        <w:tc>
          <w:tcPr>
            <w:tcW w:w="1701" w:type="dxa"/>
          </w:tcPr>
          <w:p w:rsidR="002B09FF" w:rsidRPr="002272FD" w:rsidRDefault="002B09FF" w:rsidP="00165700">
            <w:pPr>
              <w:pStyle w:val="NoSpacing"/>
              <w:rPr>
                <w:b/>
                <w:u w:val="single"/>
              </w:rPr>
            </w:pPr>
          </w:p>
        </w:tc>
      </w:tr>
      <w:tr w:rsidR="002B09FF" w:rsidTr="00D57209">
        <w:trPr>
          <w:trHeight w:val="48"/>
        </w:trPr>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Default="002B09FF" w:rsidP="00D57209">
            <w:pPr>
              <w:pStyle w:val="NoSpacing"/>
              <w:rPr>
                <w:rFonts w:ascii="Times New Roman" w:hAnsi="Times New Roman"/>
              </w:rPr>
            </w:pPr>
            <w:r w:rsidRPr="00D57209">
              <w:rPr>
                <w:rFonts w:ascii="Times New Roman" w:hAnsi="Times New Roman"/>
                <w:sz w:val="22"/>
                <w:szCs w:val="22"/>
                <w:lang w:val="en-US" w:eastAsia="en-US"/>
              </w:rPr>
              <w:t>Copy of GST Registration Certificate</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51683B" w:rsidRDefault="002B09FF" w:rsidP="00D57209">
            <w:pPr>
              <w:pStyle w:val="NoSpacing"/>
              <w:rPr>
                <w:rFonts w:ascii="Times New Roman" w:hAnsi="Times New Roman"/>
                <w:spacing w:val="-2"/>
              </w:rPr>
            </w:pPr>
            <w:r w:rsidRPr="00D57209">
              <w:rPr>
                <w:rFonts w:ascii="Times New Roman" w:hAnsi="Times New Roman"/>
              </w:rPr>
              <w:t xml:space="preserve">Integrity Pact – </w:t>
            </w:r>
            <w:r w:rsidRPr="00D57209">
              <w:rPr>
                <w:rFonts w:ascii="Times New Roman" w:hAnsi="Times New Roman"/>
                <w:b/>
              </w:rPr>
              <w:t>Annexure-I</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Default="002B09FF" w:rsidP="00165700">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spacing w:val="-2"/>
                <w:sz w:val="24"/>
                <w:szCs w:val="24"/>
              </w:rPr>
              <w:t xml:space="preserve">‘Bid Security Declaration’ (Duly filled-in and signed bearing company seal)  – </w:t>
            </w:r>
            <w:r w:rsidR="00D57209">
              <w:rPr>
                <w:rFonts w:ascii="Times New Roman" w:hAnsi="Times New Roman"/>
                <w:b/>
                <w:spacing w:val="-2"/>
                <w:sz w:val="24"/>
                <w:szCs w:val="24"/>
              </w:rPr>
              <w:t>Annexure – II</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Default="002B09FF" w:rsidP="00165700">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spacing w:val="-2"/>
                <w:sz w:val="24"/>
                <w:szCs w:val="24"/>
              </w:rPr>
              <w:t xml:space="preserve">Tender Acceptance Letter – </w:t>
            </w:r>
            <w:r w:rsidRPr="002772E6">
              <w:rPr>
                <w:rFonts w:ascii="Times New Roman" w:hAnsi="Times New Roman"/>
                <w:b/>
                <w:spacing w:val="-2"/>
                <w:sz w:val="24"/>
                <w:szCs w:val="24"/>
              </w:rPr>
              <w:t>Annexure – VII</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Default="002B09FF" w:rsidP="00165700">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spacing w:val="-2"/>
                <w:sz w:val="24"/>
                <w:szCs w:val="24"/>
              </w:rPr>
              <w:t xml:space="preserve">Format for Undertaking – </w:t>
            </w:r>
            <w:r w:rsidRPr="002772E6">
              <w:rPr>
                <w:rFonts w:ascii="Times New Roman" w:hAnsi="Times New Roman"/>
                <w:b/>
                <w:spacing w:val="-2"/>
                <w:sz w:val="24"/>
                <w:szCs w:val="24"/>
              </w:rPr>
              <w:t>Annexure – VIII</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942BC8" w:rsidTr="00D57209">
        <w:trPr>
          <w:trHeight w:val="48"/>
        </w:trPr>
        <w:tc>
          <w:tcPr>
            <w:tcW w:w="851" w:type="dxa"/>
          </w:tcPr>
          <w:p w:rsidR="00942BC8" w:rsidRPr="002272FD" w:rsidRDefault="00942BC8"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942BC8" w:rsidRPr="00C26F03" w:rsidRDefault="00942BC8" w:rsidP="00D57209">
            <w:pPr>
              <w:pStyle w:val="NoSpacing"/>
              <w:rPr>
                <w:rFonts w:ascii="Times New Roman" w:hAnsi="Times New Roman"/>
                <w:spacing w:val="-2"/>
                <w:lang w:val="en-US" w:eastAsia="en-US"/>
              </w:rPr>
            </w:pPr>
            <w:r w:rsidRPr="00C26F03">
              <w:rPr>
                <w:rFonts w:ascii="Times New Roman" w:hAnsi="Times New Roman"/>
                <w:spacing w:val="-2"/>
                <w:lang w:val="en-US" w:eastAsia="en-US"/>
              </w:rPr>
              <w:t xml:space="preserve">Bidders Profile (Appendix to </w:t>
            </w:r>
            <w:r w:rsidR="00D57209" w:rsidRPr="00C26F03">
              <w:rPr>
                <w:rFonts w:ascii="Times New Roman" w:hAnsi="Times New Roman"/>
                <w:spacing w:val="-2"/>
                <w:lang w:val="en-US" w:eastAsia="en-US"/>
              </w:rPr>
              <w:t>ITB)</w:t>
            </w:r>
          </w:p>
        </w:tc>
        <w:tc>
          <w:tcPr>
            <w:tcW w:w="1701" w:type="dxa"/>
          </w:tcPr>
          <w:p w:rsidR="00942BC8" w:rsidRPr="002272FD" w:rsidRDefault="00942BC8" w:rsidP="00165700">
            <w:pPr>
              <w:autoSpaceDE w:val="0"/>
              <w:autoSpaceDN w:val="0"/>
              <w:adjustRightInd w:val="0"/>
              <w:rPr>
                <w:rFonts w:ascii="Times New Roman" w:hAnsi="Times New Roman"/>
                <w:b/>
                <w:bCs/>
                <w:color w:val="000000"/>
                <w:u w:val="single"/>
                <w:lang w:val="en-IN"/>
              </w:rPr>
            </w:pPr>
          </w:p>
        </w:tc>
      </w:tr>
    </w:tbl>
    <w:p w:rsidR="002B09FF" w:rsidRDefault="002B09FF" w:rsidP="002B09FF">
      <w:pPr>
        <w:spacing w:after="0" w:line="240" w:lineRule="auto"/>
        <w:rPr>
          <w:rFonts w:ascii="Times New Roman" w:hAnsi="Times New Roman" w:cs="Times New Roman"/>
          <w:b/>
          <w:sz w:val="24"/>
          <w:szCs w:val="24"/>
          <w:u w:val="single"/>
        </w:rPr>
      </w:pPr>
    </w:p>
    <w:p w:rsidR="002B09FF" w:rsidRPr="00195EDD" w:rsidRDefault="002B09FF" w:rsidP="002B09FF">
      <w:pPr>
        <w:spacing w:after="0" w:line="240" w:lineRule="auto"/>
        <w:rPr>
          <w:rFonts w:cs="Arial"/>
          <w:b/>
          <w:bCs/>
          <w:sz w:val="24"/>
          <w:szCs w:val="24"/>
          <w:u w:val="single"/>
        </w:rPr>
      </w:pPr>
    </w:p>
    <w:sectPr w:rsidR="002B09FF" w:rsidRPr="00195EDD" w:rsidSect="00D40ABD">
      <w:footerReference w:type="default" r:id="rId30"/>
      <w:pgSz w:w="11909" w:h="16834" w:code="9"/>
      <w:pgMar w:top="1134" w:right="851"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FF6" w:rsidRDefault="009E5FF6" w:rsidP="003A7CC6">
      <w:pPr>
        <w:spacing w:after="0" w:line="240" w:lineRule="auto"/>
      </w:pPr>
      <w:r>
        <w:separator/>
      </w:r>
    </w:p>
  </w:endnote>
  <w:endnote w:type="continuationSeparator" w:id="1">
    <w:p w:rsidR="009E5FF6" w:rsidRDefault="009E5FF6"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C7" w:rsidRDefault="00D145C7">
    <w:pPr>
      <w:pStyle w:val="Footer"/>
      <w:jc w:val="right"/>
    </w:pPr>
    <w:r>
      <w:tab/>
    </w:r>
  </w:p>
  <w:p w:rsidR="00D145C7" w:rsidRDefault="002E1461" w:rsidP="00612302">
    <w:pPr>
      <w:pStyle w:val="Footer"/>
      <w:tabs>
        <w:tab w:val="clear" w:pos="4320"/>
        <w:tab w:val="clear" w:pos="8640"/>
      </w:tabs>
      <w:jc w:val="right"/>
    </w:pPr>
    <w:r>
      <w:fldChar w:fldCharType="begin"/>
    </w:r>
    <w:r w:rsidR="00D145C7">
      <w:instrText xml:space="preserve"> PAGE   \* MERGEFORMAT </w:instrText>
    </w:r>
    <w:r>
      <w:fldChar w:fldCharType="separate"/>
    </w:r>
    <w:r w:rsidR="00BE3C3E">
      <w:rPr>
        <w:noProof/>
      </w:rPr>
      <w:t>3</w:t>
    </w:r>
    <w:r>
      <w:rPr>
        <w:noProof/>
      </w:rPr>
      <w:fldChar w:fldCharType="end"/>
    </w:r>
  </w:p>
  <w:p w:rsidR="00D145C7" w:rsidRDefault="00D145C7"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FF6" w:rsidRDefault="009E5FF6" w:rsidP="003A7CC6">
      <w:pPr>
        <w:spacing w:after="0" w:line="240" w:lineRule="auto"/>
      </w:pPr>
      <w:r>
        <w:separator/>
      </w:r>
    </w:p>
  </w:footnote>
  <w:footnote w:type="continuationSeparator" w:id="1">
    <w:p w:rsidR="009E5FF6" w:rsidRDefault="009E5FF6"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601"/>
    <w:multiLevelType w:val="hybridMultilevel"/>
    <w:tmpl w:val="82CA0C1E"/>
    <w:lvl w:ilvl="0" w:tplc="3698EE2C">
      <w:start w:val="1"/>
      <w:numFmt w:val="low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CD61965"/>
    <w:multiLevelType w:val="hybridMultilevel"/>
    <w:tmpl w:val="7FC0776C"/>
    <w:lvl w:ilvl="0" w:tplc="C87837C2">
      <w:start w:val="1"/>
      <w:numFmt w:val="lowerRoman"/>
      <w:lvlText w:val="%1."/>
      <w:lvlJc w:val="left"/>
      <w:pPr>
        <w:ind w:left="2520" w:hanging="72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0D761405"/>
    <w:multiLevelType w:val="multilevel"/>
    <w:tmpl w:val="CFE4039E"/>
    <w:lvl w:ilvl="0">
      <w:start w:val="1"/>
      <w:numFmt w:val="lowerLetter"/>
      <w:lvlText w:val="(%1)"/>
      <w:lvlJc w:val="left"/>
      <w:pPr>
        <w:tabs>
          <w:tab w:val="decimal" w:pos="1368"/>
        </w:tabs>
        <w:ind w:left="1152"/>
      </w:pPr>
      <w:rPr>
        <w:rFonts w:ascii="Times New Roman" w:hAnsi="Times New Roman" w:cs="Times New Roman" w:hint="default"/>
        <w:strike w:val="0"/>
        <w:color w:val="1B1A1C"/>
        <w:spacing w:val="-8"/>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442F1C"/>
    <w:multiLevelType w:val="multilevel"/>
    <w:tmpl w:val="ED02F96A"/>
    <w:lvl w:ilvl="0">
      <w:start w:val="1"/>
      <w:numFmt w:val="lowerLetter"/>
      <w:lvlText w:val="%1."/>
      <w:lvlJc w:val="left"/>
      <w:pPr>
        <w:tabs>
          <w:tab w:val="decimal" w:pos="360"/>
        </w:tabs>
        <w:ind w:left="720"/>
      </w:pPr>
      <w:rPr>
        <w:rFonts w:ascii="Times New Roman" w:hAnsi="Times New Roman" w:cs="Times New Roman" w:hint="default"/>
        <w:strike w:val="0"/>
        <w:color w:val="1C1B1F"/>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6E670F"/>
    <w:multiLevelType w:val="hybridMultilevel"/>
    <w:tmpl w:val="4CFCBBB4"/>
    <w:lvl w:ilvl="0" w:tplc="7144E150">
      <w:start w:val="1"/>
      <w:numFmt w:val="lowerLetter"/>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97077D"/>
    <w:multiLevelType w:val="hybridMultilevel"/>
    <w:tmpl w:val="E11A2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34762A"/>
    <w:multiLevelType w:val="hybridMultilevel"/>
    <w:tmpl w:val="51BABC28"/>
    <w:lvl w:ilvl="0" w:tplc="0122E2F6">
      <w:start w:val="1"/>
      <w:numFmt w:val="low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DC2CCB"/>
    <w:multiLevelType w:val="multilevel"/>
    <w:tmpl w:val="05B09EEC"/>
    <w:lvl w:ilvl="0">
      <w:start w:val="1"/>
      <w:numFmt w:val="lowerLetter"/>
      <w:lvlText w:val="(%1)"/>
      <w:lvlJc w:val="left"/>
      <w:pPr>
        <w:tabs>
          <w:tab w:val="decimal" w:pos="2592"/>
        </w:tabs>
        <w:ind w:left="2376"/>
      </w:pPr>
      <w:rPr>
        <w:rFonts w:ascii="Times New Roman" w:hAnsi="Times New Roman" w:cs="Times New Roman" w:hint="default"/>
        <w:strike w:val="0"/>
        <w:color w:val="1B1A1C"/>
        <w:spacing w:val="-8"/>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1F86FB0"/>
    <w:multiLevelType w:val="multilevel"/>
    <w:tmpl w:val="AFE67E3A"/>
    <w:lvl w:ilvl="0">
      <w:start w:val="1"/>
      <w:numFmt w:val="lowerRoman"/>
      <w:lvlText w:val="%1."/>
      <w:lvlJc w:val="left"/>
      <w:pPr>
        <w:tabs>
          <w:tab w:val="decimal" w:pos="648"/>
        </w:tabs>
        <w:ind w:left="720"/>
      </w:pPr>
      <w:rPr>
        <w:rFonts w:ascii="Times New Roman" w:hAnsi="Times New Roman" w:cs="Times New Roman" w:hint="default"/>
        <w:b w:val="0"/>
        <w:strike w:val="0"/>
        <w:color w:val="1C1B1E"/>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F07B1B"/>
    <w:multiLevelType w:val="multilevel"/>
    <w:tmpl w:val="2E3AE352"/>
    <w:lvl w:ilvl="0">
      <w:start w:val="1"/>
      <w:numFmt w:val="lowerLetter"/>
      <w:lvlText w:val="(%1)"/>
      <w:lvlJc w:val="left"/>
      <w:pPr>
        <w:tabs>
          <w:tab w:val="decimal" w:pos="2592"/>
        </w:tabs>
        <w:ind w:left="2376"/>
      </w:pPr>
      <w:rPr>
        <w:rFonts w:ascii="Times New Roman" w:hAnsi="Times New Roman" w:cs="Times New Roman" w:hint="default"/>
        <w:strike w:val="0"/>
        <w:color w:val="1B1A1C"/>
        <w:spacing w:val="-8"/>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7C58BF"/>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A44FCA"/>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A096137"/>
    <w:multiLevelType w:val="hybridMultilevel"/>
    <w:tmpl w:val="5A1A1C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2BF22E74"/>
    <w:multiLevelType w:val="hybridMultilevel"/>
    <w:tmpl w:val="D00CD59E"/>
    <w:lvl w:ilvl="0" w:tplc="C5BC3A5A">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0">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4DB75C6"/>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6A21DF5"/>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37F45572"/>
    <w:multiLevelType w:val="hybridMultilevel"/>
    <w:tmpl w:val="CA769C9E"/>
    <w:lvl w:ilvl="0" w:tplc="F3664EA0">
      <w:start w:val="1"/>
      <w:numFmt w:val="lowerLetter"/>
      <w:lvlText w:val="%1."/>
      <w:lvlJc w:val="left"/>
      <w:pPr>
        <w:tabs>
          <w:tab w:val="num" w:pos="1440"/>
        </w:tabs>
        <w:ind w:left="1440" w:hanging="360"/>
      </w:pPr>
      <w:rPr>
        <w:rFonts w:ascii="Times New Roman" w:eastAsia="Times New Roman" w:hAnsi="Times New Roman" w:cs="Times New Roman"/>
      </w:rPr>
    </w:lvl>
    <w:lvl w:ilvl="1" w:tplc="04090001">
      <w:start w:val="1"/>
      <w:numFmt w:val="bullet"/>
      <w:lvlText w:val=""/>
      <w:lvlJc w:val="left"/>
      <w:pPr>
        <w:tabs>
          <w:tab w:val="num" w:pos="2160"/>
        </w:tabs>
        <w:ind w:left="2160" w:hanging="360"/>
      </w:pPr>
      <w:rPr>
        <w:rFonts w:ascii="Symbol" w:hAnsi="Symbol" w:hint="default"/>
      </w:rPr>
    </w:lvl>
    <w:lvl w:ilvl="2" w:tplc="5A4C99B0">
      <w:start w:val="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B43478D"/>
    <w:multiLevelType w:val="hybridMultilevel"/>
    <w:tmpl w:val="3FD63F6E"/>
    <w:lvl w:ilvl="0" w:tplc="4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E904BF"/>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3908D0"/>
    <w:multiLevelType w:val="hybridMultilevel"/>
    <w:tmpl w:val="8FAEA77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4F8C717B"/>
    <w:multiLevelType w:val="hybridMultilevel"/>
    <w:tmpl w:val="B1F6DADA"/>
    <w:lvl w:ilvl="0" w:tplc="3CD06910">
      <w:start w:val="1"/>
      <w:numFmt w:val="lowerLetter"/>
      <w:lvlText w:val="%1)"/>
      <w:lvlJc w:val="left"/>
      <w:pPr>
        <w:tabs>
          <w:tab w:val="num" w:pos="2160"/>
        </w:tabs>
        <w:ind w:left="2160" w:hanging="360"/>
      </w:pPr>
      <w:rPr>
        <w:b w:val="0"/>
      </w:rPr>
    </w:lvl>
    <w:lvl w:ilvl="1" w:tplc="84D68F9E">
      <w:start w:val="9"/>
      <w:numFmt w:val="decimal"/>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nsid w:val="4FC4689E"/>
    <w:multiLevelType w:val="hybridMultilevel"/>
    <w:tmpl w:val="B95A3298"/>
    <w:lvl w:ilvl="0" w:tplc="BAE8F690">
      <w:start w:val="1"/>
      <w:numFmt w:val="lowerRoman"/>
      <w:lvlText w:val="%1)"/>
      <w:lvlJc w:val="left"/>
      <w:pPr>
        <w:ind w:left="2154" w:hanging="72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1">
    <w:nsid w:val="53232D41"/>
    <w:multiLevelType w:val="hybridMultilevel"/>
    <w:tmpl w:val="2050264C"/>
    <w:lvl w:ilvl="0" w:tplc="AD7CF8B0">
      <w:start w:val="1"/>
      <w:numFmt w:val="decimal"/>
      <w:lvlText w:val="%1."/>
      <w:lvlJc w:val="left"/>
      <w:pPr>
        <w:ind w:left="1080" w:hanging="360"/>
      </w:pPr>
      <w:rPr>
        <w:b w:val="0"/>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57383CFF"/>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nsid w:val="58643C2C"/>
    <w:multiLevelType w:val="hybridMultilevel"/>
    <w:tmpl w:val="BFD2705C"/>
    <w:lvl w:ilvl="0" w:tplc="124E9250">
      <w:start w:val="1"/>
      <w:numFmt w:val="lowerLetter"/>
      <w:lvlText w:val="%1)"/>
      <w:lvlJc w:val="left"/>
      <w:pPr>
        <w:tabs>
          <w:tab w:val="num" w:pos="810"/>
        </w:tabs>
        <w:ind w:left="810" w:hanging="360"/>
      </w:pPr>
      <w:rPr>
        <w:b w:val="0"/>
        <w:bCs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5">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6">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D3929C6"/>
    <w:multiLevelType w:val="hybridMultilevel"/>
    <w:tmpl w:val="8FAEA77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1D034F9"/>
    <w:multiLevelType w:val="hybridMultilevel"/>
    <w:tmpl w:val="CA769C9E"/>
    <w:lvl w:ilvl="0" w:tplc="F3664EA0">
      <w:start w:val="1"/>
      <w:numFmt w:val="lowerLetter"/>
      <w:lvlText w:val="%1."/>
      <w:lvlJc w:val="left"/>
      <w:pPr>
        <w:tabs>
          <w:tab w:val="num" w:pos="1440"/>
        </w:tabs>
        <w:ind w:left="1440" w:hanging="360"/>
      </w:pPr>
      <w:rPr>
        <w:rFonts w:ascii="Times New Roman" w:eastAsia="Times New Roman" w:hAnsi="Times New Roman" w:cs="Times New Roman"/>
      </w:rPr>
    </w:lvl>
    <w:lvl w:ilvl="1" w:tplc="04090001">
      <w:start w:val="1"/>
      <w:numFmt w:val="bullet"/>
      <w:lvlText w:val=""/>
      <w:lvlJc w:val="left"/>
      <w:pPr>
        <w:tabs>
          <w:tab w:val="num" w:pos="2160"/>
        </w:tabs>
        <w:ind w:left="2160" w:hanging="360"/>
      </w:pPr>
      <w:rPr>
        <w:rFonts w:ascii="Symbol" w:hAnsi="Symbol" w:hint="default"/>
      </w:rPr>
    </w:lvl>
    <w:lvl w:ilvl="2" w:tplc="5A4C99B0">
      <w:start w:val="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62663B88"/>
    <w:multiLevelType w:val="hybridMultilevel"/>
    <w:tmpl w:val="16041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73C2AA5"/>
    <w:multiLevelType w:val="hybridMultilevel"/>
    <w:tmpl w:val="3312A166"/>
    <w:lvl w:ilvl="0" w:tplc="69C8BFBC">
      <w:start w:val="1"/>
      <w:numFmt w:val="lowerLetter"/>
      <w:lvlText w:val="(%1)"/>
      <w:lvlJc w:val="left"/>
      <w:pPr>
        <w:ind w:left="1440" w:hanging="360"/>
      </w:pPr>
      <w:rPr>
        <w:rFonts w:ascii="Times New Roman" w:hAnsi="Times New Roman" w:cs="Times New Roman"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F445F33"/>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0856E3A"/>
    <w:multiLevelType w:val="hybridMultilevel"/>
    <w:tmpl w:val="B46E702E"/>
    <w:lvl w:ilvl="0" w:tplc="29180160">
      <w:start w:val="1"/>
      <w:numFmt w:val="decimal"/>
      <w:lvlText w:val="%1."/>
      <w:lvlJc w:val="left"/>
      <w:pPr>
        <w:ind w:left="720" w:hanging="720"/>
      </w:pPr>
      <w:rPr>
        <w:rFonts w:ascii="Times New Roman" w:eastAsia="Times New Roman" w:hAnsi="Times New Roman" w:cs="Mang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5BF7800"/>
    <w:multiLevelType w:val="multilevel"/>
    <w:tmpl w:val="7C7E7606"/>
    <w:lvl w:ilvl="0">
      <w:start w:val="1"/>
      <w:numFmt w:val="lowerLetter"/>
      <w:lvlText w:val="%1."/>
      <w:lvlJc w:val="left"/>
      <w:pPr>
        <w:tabs>
          <w:tab w:val="decimal" w:pos="360"/>
        </w:tabs>
        <w:ind w:left="720"/>
      </w:pPr>
      <w:rPr>
        <w:rFonts w:ascii="Times New Roman" w:hAnsi="Times New Roman" w:cs="Times New Roman" w:hint="default"/>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74B4B50"/>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3">
    <w:nsid w:val="780527BC"/>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4">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7E4909A6"/>
    <w:multiLevelType w:val="hybridMultilevel"/>
    <w:tmpl w:val="870A0090"/>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6">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7EBE1A92"/>
    <w:multiLevelType w:val="hybridMultilevel"/>
    <w:tmpl w:val="3462ECA4"/>
    <w:lvl w:ilvl="0" w:tplc="DF7ACFF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
    <w:nsid w:val="7F4431FB"/>
    <w:multiLevelType w:val="hybridMultilevel"/>
    <w:tmpl w:val="8312E70C"/>
    <w:lvl w:ilvl="0" w:tplc="590817B0">
      <w:start w:val="1"/>
      <w:numFmt w:val="decimal"/>
      <w:lvlText w:val="%1."/>
      <w:lvlJc w:val="left"/>
      <w:pPr>
        <w:ind w:left="720" w:hanging="360"/>
      </w:pPr>
      <w:rPr>
        <w:rFonts w:ascii="Times New Roman" w:hAnsi="Times New Roman" w:cs="Times New Roman" w:hint="default"/>
        <w:b/>
        <w:bCs w:val="0"/>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36"/>
  </w:num>
  <w:num w:numId="3">
    <w:abstractNumId w:val="78"/>
  </w:num>
  <w:num w:numId="4">
    <w:abstractNumId w:val="15"/>
  </w:num>
  <w:num w:numId="5">
    <w:abstractNumId w:val="50"/>
  </w:num>
  <w:num w:numId="6">
    <w:abstractNumId w:val="4"/>
  </w:num>
  <w:num w:numId="7">
    <w:abstractNumId w:val="64"/>
  </w:num>
  <w:num w:numId="8">
    <w:abstractNumId w:val="6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11"/>
  </w:num>
  <w:num w:numId="12">
    <w:abstractNumId w:val="49"/>
  </w:num>
  <w:num w:numId="13">
    <w:abstractNumId w:val="25"/>
  </w:num>
  <w:num w:numId="14">
    <w:abstractNumId w:val="51"/>
  </w:num>
  <w:num w:numId="15">
    <w:abstractNumId w:val="75"/>
  </w:num>
  <w:num w:numId="16">
    <w:abstractNumId w:val="42"/>
  </w:num>
  <w:num w:numId="17">
    <w:abstractNumId w:val="14"/>
  </w:num>
  <w:num w:numId="18">
    <w:abstractNumId w:val="72"/>
  </w:num>
  <w:num w:numId="19">
    <w:abstractNumId w:val="65"/>
  </w:num>
  <w:num w:numId="20">
    <w:abstractNumId w:val="45"/>
  </w:num>
  <w:num w:numId="21">
    <w:abstractNumId w:val="35"/>
  </w:num>
  <w:num w:numId="22">
    <w:abstractNumId w:val="73"/>
  </w:num>
  <w:num w:numId="23">
    <w:abstractNumId w:val="23"/>
  </w:num>
  <w:num w:numId="24">
    <w:abstractNumId w:val="53"/>
  </w:num>
  <w:num w:numId="25">
    <w:abstractNumId w:val="33"/>
  </w:num>
  <w:num w:numId="26">
    <w:abstractNumId w:val="19"/>
  </w:num>
  <w:num w:numId="27">
    <w:abstractNumId w:val="10"/>
  </w:num>
  <w:num w:numId="28">
    <w:abstractNumId w:val="60"/>
  </w:num>
  <w:num w:numId="29">
    <w:abstractNumId w:val="57"/>
  </w:num>
  <w:num w:numId="30">
    <w:abstractNumId w:val="48"/>
  </w:num>
  <w:num w:numId="31">
    <w:abstractNumId w:val="66"/>
  </w:num>
  <w:num w:numId="32">
    <w:abstractNumId w:val="27"/>
  </w:num>
  <w:num w:numId="33">
    <w:abstractNumId w:val="38"/>
  </w:num>
  <w:num w:numId="34">
    <w:abstractNumId w:val="39"/>
  </w:num>
  <w:num w:numId="35">
    <w:abstractNumId w:val="12"/>
  </w:num>
  <w:num w:numId="36">
    <w:abstractNumId w:val="30"/>
  </w:num>
  <w:num w:numId="37">
    <w:abstractNumId w:val="1"/>
  </w:num>
  <w:num w:numId="38">
    <w:abstractNumId w:val="56"/>
  </w:num>
  <w:num w:numId="39">
    <w:abstractNumId w:val="58"/>
  </w:num>
  <w:num w:numId="40">
    <w:abstractNumId w:val="43"/>
  </w:num>
  <w:num w:numId="41">
    <w:abstractNumId w:val="18"/>
  </w:num>
  <w:num w:numId="42">
    <w:abstractNumId w:val="46"/>
  </w:num>
  <w:num w:numId="43">
    <w:abstractNumId w:val="37"/>
  </w:num>
  <w:num w:numId="44">
    <w:abstractNumId w:val="20"/>
  </w:num>
  <w:num w:numId="45">
    <w:abstractNumId w:val="5"/>
  </w:num>
  <w:num w:numId="46">
    <w:abstractNumId w:val="29"/>
  </w:num>
  <w:num w:numId="47">
    <w:abstractNumId w:val="2"/>
  </w:num>
  <w:num w:numId="48">
    <w:abstractNumId w:val="6"/>
  </w:num>
  <w:num w:numId="49">
    <w:abstractNumId w:val="16"/>
  </w:num>
  <w:num w:numId="50">
    <w:abstractNumId w:val="47"/>
  </w:num>
  <w:num w:numId="51">
    <w:abstractNumId w:val="71"/>
  </w:num>
  <w:num w:numId="52">
    <w:abstractNumId w:val="8"/>
  </w:num>
  <w:num w:numId="53">
    <w:abstractNumId w:val="31"/>
  </w:num>
  <w:num w:numId="54">
    <w:abstractNumId w:val="34"/>
  </w:num>
  <w:num w:numId="55">
    <w:abstractNumId w:val="17"/>
  </w:num>
  <w:num w:numId="56">
    <w:abstractNumId w:val="13"/>
  </w:num>
  <w:num w:numId="57">
    <w:abstractNumId w:val="55"/>
  </w:num>
  <w:num w:numId="58">
    <w:abstractNumId w:val="26"/>
  </w:num>
  <w:num w:numId="59">
    <w:abstractNumId w:val="22"/>
  </w:num>
  <w:num w:numId="60">
    <w:abstractNumId w:val="59"/>
  </w:num>
  <w:num w:numId="61">
    <w:abstractNumId w:val="0"/>
  </w:num>
  <w:num w:numId="62">
    <w:abstractNumId w:val="9"/>
  </w:num>
  <w:num w:numId="63">
    <w:abstractNumId w:val="32"/>
  </w:num>
  <w:num w:numId="64">
    <w:abstractNumId w:val="69"/>
  </w:num>
  <w:num w:numId="65">
    <w:abstractNumId w:val="41"/>
  </w:num>
  <w:num w:numId="66">
    <w:abstractNumId w:val="74"/>
  </w:num>
  <w:num w:numId="67">
    <w:abstractNumId w:val="3"/>
  </w:num>
  <w:num w:numId="68">
    <w:abstractNumId w:val="70"/>
  </w:num>
  <w:num w:numId="69">
    <w:abstractNumId w:val="61"/>
  </w:num>
  <w:num w:numId="70">
    <w:abstractNumId w:val="28"/>
  </w:num>
  <w:num w:numId="71">
    <w:abstractNumId w:val="62"/>
  </w:num>
  <w:num w:numId="72">
    <w:abstractNumId w:val="44"/>
  </w:num>
  <w:num w:numId="73">
    <w:abstractNumId w:val="21"/>
  </w:num>
  <w:num w:numId="74">
    <w:abstractNumId w:val="40"/>
  </w:num>
  <w:num w:numId="75">
    <w:abstractNumId w:val="7"/>
  </w:num>
  <w:num w:numId="76">
    <w:abstractNumId w:val="77"/>
  </w:num>
  <w:num w:numId="77">
    <w:abstractNumId w:val="76"/>
  </w:num>
  <w:num w:numId="78">
    <w:abstractNumId w:val="63"/>
  </w:num>
  <w:num w:numId="79">
    <w:abstractNumId w:val="5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0057"/>
    <w:rsid w:val="000018A8"/>
    <w:rsid w:val="00002B06"/>
    <w:rsid w:val="00003384"/>
    <w:rsid w:val="00003561"/>
    <w:rsid w:val="00005289"/>
    <w:rsid w:val="00005EAC"/>
    <w:rsid w:val="0000631F"/>
    <w:rsid w:val="00007E80"/>
    <w:rsid w:val="00010908"/>
    <w:rsid w:val="00016293"/>
    <w:rsid w:val="00017E88"/>
    <w:rsid w:val="00022709"/>
    <w:rsid w:val="00025581"/>
    <w:rsid w:val="000255EC"/>
    <w:rsid w:val="000309EF"/>
    <w:rsid w:val="0003177B"/>
    <w:rsid w:val="000324D2"/>
    <w:rsid w:val="00037563"/>
    <w:rsid w:val="00043854"/>
    <w:rsid w:val="00043C18"/>
    <w:rsid w:val="00044020"/>
    <w:rsid w:val="00046930"/>
    <w:rsid w:val="000511A5"/>
    <w:rsid w:val="00052E7F"/>
    <w:rsid w:val="00053384"/>
    <w:rsid w:val="000557AF"/>
    <w:rsid w:val="00060454"/>
    <w:rsid w:val="00060852"/>
    <w:rsid w:val="00063FE3"/>
    <w:rsid w:val="00065447"/>
    <w:rsid w:val="000703E5"/>
    <w:rsid w:val="00070AB4"/>
    <w:rsid w:val="000750CA"/>
    <w:rsid w:val="00081336"/>
    <w:rsid w:val="00081373"/>
    <w:rsid w:val="00082DFE"/>
    <w:rsid w:val="00085616"/>
    <w:rsid w:val="00085B33"/>
    <w:rsid w:val="0008740E"/>
    <w:rsid w:val="00090130"/>
    <w:rsid w:val="00090576"/>
    <w:rsid w:val="00091461"/>
    <w:rsid w:val="000915B2"/>
    <w:rsid w:val="000A3FFC"/>
    <w:rsid w:val="000B148B"/>
    <w:rsid w:val="000B2A72"/>
    <w:rsid w:val="000C1DAF"/>
    <w:rsid w:val="000C535A"/>
    <w:rsid w:val="000D229A"/>
    <w:rsid w:val="000D3DA1"/>
    <w:rsid w:val="000D418C"/>
    <w:rsid w:val="000D4440"/>
    <w:rsid w:val="000D4989"/>
    <w:rsid w:val="000D4D43"/>
    <w:rsid w:val="000D4E76"/>
    <w:rsid w:val="000D57D9"/>
    <w:rsid w:val="000D688D"/>
    <w:rsid w:val="000D6964"/>
    <w:rsid w:val="000D7F6B"/>
    <w:rsid w:val="000E26FE"/>
    <w:rsid w:val="000E47BF"/>
    <w:rsid w:val="000E4C4B"/>
    <w:rsid w:val="000E53AA"/>
    <w:rsid w:val="000E64D9"/>
    <w:rsid w:val="000E6DE0"/>
    <w:rsid w:val="000E799E"/>
    <w:rsid w:val="000F078C"/>
    <w:rsid w:val="000F32C3"/>
    <w:rsid w:val="000F7A3C"/>
    <w:rsid w:val="00100E2B"/>
    <w:rsid w:val="00101BFE"/>
    <w:rsid w:val="00103365"/>
    <w:rsid w:val="00105341"/>
    <w:rsid w:val="001077E8"/>
    <w:rsid w:val="00110FE0"/>
    <w:rsid w:val="00111AC8"/>
    <w:rsid w:val="001124D8"/>
    <w:rsid w:val="0011498E"/>
    <w:rsid w:val="00120D2F"/>
    <w:rsid w:val="00122E22"/>
    <w:rsid w:val="0012382E"/>
    <w:rsid w:val="00125002"/>
    <w:rsid w:val="00125AE1"/>
    <w:rsid w:val="00125CDD"/>
    <w:rsid w:val="00126C72"/>
    <w:rsid w:val="001326E7"/>
    <w:rsid w:val="00133B8F"/>
    <w:rsid w:val="00134B75"/>
    <w:rsid w:val="0013750A"/>
    <w:rsid w:val="0014148F"/>
    <w:rsid w:val="00141797"/>
    <w:rsid w:val="00141DBD"/>
    <w:rsid w:val="00142C5E"/>
    <w:rsid w:val="001440C4"/>
    <w:rsid w:val="001457EC"/>
    <w:rsid w:val="00152A5E"/>
    <w:rsid w:val="00153A77"/>
    <w:rsid w:val="0015493F"/>
    <w:rsid w:val="00156DE4"/>
    <w:rsid w:val="0015728D"/>
    <w:rsid w:val="00160258"/>
    <w:rsid w:val="001627DE"/>
    <w:rsid w:val="00162A70"/>
    <w:rsid w:val="00164BFC"/>
    <w:rsid w:val="00165F60"/>
    <w:rsid w:val="0016740E"/>
    <w:rsid w:val="00170D5D"/>
    <w:rsid w:val="00171164"/>
    <w:rsid w:val="00171D33"/>
    <w:rsid w:val="00173EED"/>
    <w:rsid w:val="00174505"/>
    <w:rsid w:val="001809E1"/>
    <w:rsid w:val="0018138E"/>
    <w:rsid w:val="00181579"/>
    <w:rsid w:val="00181D4C"/>
    <w:rsid w:val="00183653"/>
    <w:rsid w:val="001836CD"/>
    <w:rsid w:val="001837F4"/>
    <w:rsid w:val="00185C30"/>
    <w:rsid w:val="00185FE4"/>
    <w:rsid w:val="00191852"/>
    <w:rsid w:val="00192564"/>
    <w:rsid w:val="00192CE9"/>
    <w:rsid w:val="0019449E"/>
    <w:rsid w:val="0019557D"/>
    <w:rsid w:val="00195EDD"/>
    <w:rsid w:val="001A12CC"/>
    <w:rsid w:val="001A5E65"/>
    <w:rsid w:val="001A6D9A"/>
    <w:rsid w:val="001B09CB"/>
    <w:rsid w:val="001B275F"/>
    <w:rsid w:val="001B298A"/>
    <w:rsid w:val="001B316F"/>
    <w:rsid w:val="001B3C81"/>
    <w:rsid w:val="001B42A1"/>
    <w:rsid w:val="001B543E"/>
    <w:rsid w:val="001B6464"/>
    <w:rsid w:val="001B654E"/>
    <w:rsid w:val="001B7C41"/>
    <w:rsid w:val="001C1FC9"/>
    <w:rsid w:val="001C5442"/>
    <w:rsid w:val="001C5AB5"/>
    <w:rsid w:val="001D2CA2"/>
    <w:rsid w:val="001D2ECC"/>
    <w:rsid w:val="001D3961"/>
    <w:rsid w:val="001D3BA6"/>
    <w:rsid w:val="001D45CE"/>
    <w:rsid w:val="001D5FDF"/>
    <w:rsid w:val="001D6C3E"/>
    <w:rsid w:val="001D71D7"/>
    <w:rsid w:val="001D73D2"/>
    <w:rsid w:val="001D7746"/>
    <w:rsid w:val="001E110A"/>
    <w:rsid w:val="001E2F84"/>
    <w:rsid w:val="001E4305"/>
    <w:rsid w:val="001E4394"/>
    <w:rsid w:val="001E6116"/>
    <w:rsid w:val="001F0243"/>
    <w:rsid w:val="001F0CB6"/>
    <w:rsid w:val="001F33C4"/>
    <w:rsid w:val="001F6087"/>
    <w:rsid w:val="0020173C"/>
    <w:rsid w:val="00201755"/>
    <w:rsid w:val="00202714"/>
    <w:rsid w:val="00203A3B"/>
    <w:rsid w:val="00203C6D"/>
    <w:rsid w:val="00211743"/>
    <w:rsid w:val="00211A0C"/>
    <w:rsid w:val="00212AA4"/>
    <w:rsid w:val="0021332A"/>
    <w:rsid w:val="00214A78"/>
    <w:rsid w:val="00214EA9"/>
    <w:rsid w:val="00217793"/>
    <w:rsid w:val="00217D24"/>
    <w:rsid w:val="00220CE7"/>
    <w:rsid w:val="0022138F"/>
    <w:rsid w:val="0022272E"/>
    <w:rsid w:val="002241A5"/>
    <w:rsid w:val="00225763"/>
    <w:rsid w:val="00226AC2"/>
    <w:rsid w:val="002275C3"/>
    <w:rsid w:val="00227971"/>
    <w:rsid w:val="002312FC"/>
    <w:rsid w:val="00231BCC"/>
    <w:rsid w:val="00232525"/>
    <w:rsid w:val="00233072"/>
    <w:rsid w:val="00234071"/>
    <w:rsid w:val="002366EC"/>
    <w:rsid w:val="002409E5"/>
    <w:rsid w:val="00243884"/>
    <w:rsid w:val="00245306"/>
    <w:rsid w:val="00246669"/>
    <w:rsid w:val="00247F40"/>
    <w:rsid w:val="00251564"/>
    <w:rsid w:val="00252F89"/>
    <w:rsid w:val="00253314"/>
    <w:rsid w:val="002557E9"/>
    <w:rsid w:val="00260442"/>
    <w:rsid w:val="00260837"/>
    <w:rsid w:val="002631B5"/>
    <w:rsid w:val="00265439"/>
    <w:rsid w:val="002658D6"/>
    <w:rsid w:val="00265DF5"/>
    <w:rsid w:val="002660B5"/>
    <w:rsid w:val="00266A50"/>
    <w:rsid w:val="00266D7D"/>
    <w:rsid w:val="00267315"/>
    <w:rsid w:val="002721E3"/>
    <w:rsid w:val="00272CA0"/>
    <w:rsid w:val="00274C16"/>
    <w:rsid w:val="00275F87"/>
    <w:rsid w:val="00281B3D"/>
    <w:rsid w:val="00283E10"/>
    <w:rsid w:val="00285BC1"/>
    <w:rsid w:val="00285ED5"/>
    <w:rsid w:val="002860F5"/>
    <w:rsid w:val="00287687"/>
    <w:rsid w:val="00293AF0"/>
    <w:rsid w:val="00295670"/>
    <w:rsid w:val="002A0FE7"/>
    <w:rsid w:val="002A2CB6"/>
    <w:rsid w:val="002A3ECB"/>
    <w:rsid w:val="002A4099"/>
    <w:rsid w:val="002A5346"/>
    <w:rsid w:val="002A7211"/>
    <w:rsid w:val="002A7A12"/>
    <w:rsid w:val="002B09FF"/>
    <w:rsid w:val="002B1229"/>
    <w:rsid w:val="002B1BAD"/>
    <w:rsid w:val="002B4508"/>
    <w:rsid w:val="002B6A03"/>
    <w:rsid w:val="002B6BD0"/>
    <w:rsid w:val="002B70D2"/>
    <w:rsid w:val="002C15E3"/>
    <w:rsid w:val="002C2EFD"/>
    <w:rsid w:val="002C40CB"/>
    <w:rsid w:val="002C43FA"/>
    <w:rsid w:val="002C4E21"/>
    <w:rsid w:val="002C5324"/>
    <w:rsid w:val="002C6252"/>
    <w:rsid w:val="002C7686"/>
    <w:rsid w:val="002D0E03"/>
    <w:rsid w:val="002D1C41"/>
    <w:rsid w:val="002D2B69"/>
    <w:rsid w:val="002D34E4"/>
    <w:rsid w:val="002D45E5"/>
    <w:rsid w:val="002D544E"/>
    <w:rsid w:val="002D6A40"/>
    <w:rsid w:val="002D7DA0"/>
    <w:rsid w:val="002E038C"/>
    <w:rsid w:val="002E05F4"/>
    <w:rsid w:val="002E1461"/>
    <w:rsid w:val="002E1D9D"/>
    <w:rsid w:val="002E3595"/>
    <w:rsid w:val="002E44CC"/>
    <w:rsid w:val="002E4651"/>
    <w:rsid w:val="002E4CF4"/>
    <w:rsid w:val="002E6506"/>
    <w:rsid w:val="002F020D"/>
    <w:rsid w:val="002F051B"/>
    <w:rsid w:val="002F05DE"/>
    <w:rsid w:val="002F4D10"/>
    <w:rsid w:val="002F4DFE"/>
    <w:rsid w:val="002F554F"/>
    <w:rsid w:val="002F6E7F"/>
    <w:rsid w:val="002F7531"/>
    <w:rsid w:val="00300A21"/>
    <w:rsid w:val="00301522"/>
    <w:rsid w:val="003057B2"/>
    <w:rsid w:val="00306209"/>
    <w:rsid w:val="00307263"/>
    <w:rsid w:val="00312F1F"/>
    <w:rsid w:val="00313A03"/>
    <w:rsid w:val="00314243"/>
    <w:rsid w:val="0031755C"/>
    <w:rsid w:val="00321148"/>
    <w:rsid w:val="003238BB"/>
    <w:rsid w:val="00323D82"/>
    <w:rsid w:val="00323D83"/>
    <w:rsid w:val="003244F9"/>
    <w:rsid w:val="003246D7"/>
    <w:rsid w:val="00324D00"/>
    <w:rsid w:val="0032642D"/>
    <w:rsid w:val="003277FB"/>
    <w:rsid w:val="00330C83"/>
    <w:rsid w:val="00331BC5"/>
    <w:rsid w:val="003357E5"/>
    <w:rsid w:val="00335FE6"/>
    <w:rsid w:val="003360B0"/>
    <w:rsid w:val="00336763"/>
    <w:rsid w:val="00336973"/>
    <w:rsid w:val="00340B94"/>
    <w:rsid w:val="00340DAB"/>
    <w:rsid w:val="00342776"/>
    <w:rsid w:val="00343278"/>
    <w:rsid w:val="00344C02"/>
    <w:rsid w:val="00345292"/>
    <w:rsid w:val="003469CC"/>
    <w:rsid w:val="00346C2C"/>
    <w:rsid w:val="00350692"/>
    <w:rsid w:val="00350EAF"/>
    <w:rsid w:val="00355595"/>
    <w:rsid w:val="00357022"/>
    <w:rsid w:val="003606BF"/>
    <w:rsid w:val="00361B8B"/>
    <w:rsid w:val="003623C0"/>
    <w:rsid w:val="00362530"/>
    <w:rsid w:val="00363518"/>
    <w:rsid w:val="00365D73"/>
    <w:rsid w:val="00370439"/>
    <w:rsid w:val="0037150F"/>
    <w:rsid w:val="0037450B"/>
    <w:rsid w:val="00380680"/>
    <w:rsid w:val="00382A1B"/>
    <w:rsid w:val="00384085"/>
    <w:rsid w:val="00385CA1"/>
    <w:rsid w:val="00394BF9"/>
    <w:rsid w:val="00394E91"/>
    <w:rsid w:val="00397628"/>
    <w:rsid w:val="003A03C8"/>
    <w:rsid w:val="003A0451"/>
    <w:rsid w:val="003A1BBF"/>
    <w:rsid w:val="003A1E6E"/>
    <w:rsid w:val="003A2313"/>
    <w:rsid w:val="003A349B"/>
    <w:rsid w:val="003A350E"/>
    <w:rsid w:val="003A531B"/>
    <w:rsid w:val="003A6297"/>
    <w:rsid w:val="003A7CC6"/>
    <w:rsid w:val="003B1EF4"/>
    <w:rsid w:val="003B3DEE"/>
    <w:rsid w:val="003B48A9"/>
    <w:rsid w:val="003B4AFD"/>
    <w:rsid w:val="003B5526"/>
    <w:rsid w:val="003C0F39"/>
    <w:rsid w:val="003C26BC"/>
    <w:rsid w:val="003C4A9B"/>
    <w:rsid w:val="003C4B7E"/>
    <w:rsid w:val="003C66C6"/>
    <w:rsid w:val="003D29BE"/>
    <w:rsid w:val="003D2DFE"/>
    <w:rsid w:val="003D3039"/>
    <w:rsid w:val="003D49FC"/>
    <w:rsid w:val="003D4D45"/>
    <w:rsid w:val="003D57C6"/>
    <w:rsid w:val="003D70DB"/>
    <w:rsid w:val="003E129F"/>
    <w:rsid w:val="003E29C3"/>
    <w:rsid w:val="003E2ED0"/>
    <w:rsid w:val="003E3FAE"/>
    <w:rsid w:val="003F0596"/>
    <w:rsid w:val="003F1D79"/>
    <w:rsid w:val="003F242E"/>
    <w:rsid w:val="003F3154"/>
    <w:rsid w:val="003F4D37"/>
    <w:rsid w:val="003F67CA"/>
    <w:rsid w:val="003F6A14"/>
    <w:rsid w:val="003F7156"/>
    <w:rsid w:val="004007D3"/>
    <w:rsid w:val="00402A87"/>
    <w:rsid w:val="004031DB"/>
    <w:rsid w:val="00403C57"/>
    <w:rsid w:val="004043C7"/>
    <w:rsid w:val="00405D6C"/>
    <w:rsid w:val="00411807"/>
    <w:rsid w:val="00411DFC"/>
    <w:rsid w:val="004121BC"/>
    <w:rsid w:val="0041323D"/>
    <w:rsid w:val="0041341A"/>
    <w:rsid w:val="00420609"/>
    <w:rsid w:val="004213EA"/>
    <w:rsid w:val="0042172E"/>
    <w:rsid w:val="0042315F"/>
    <w:rsid w:val="00427FE8"/>
    <w:rsid w:val="00432495"/>
    <w:rsid w:val="004377F8"/>
    <w:rsid w:val="00437F79"/>
    <w:rsid w:val="00440C65"/>
    <w:rsid w:val="00440F7F"/>
    <w:rsid w:val="00441646"/>
    <w:rsid w:val="004418B4"/>
    <w:rsid w:val="00441B3A"/>
    <w:rsid w:val="00443BFC"/>
    <w:rsid w:val="00445B45"/>
    <w:rsid w:val="00446686"/>
    <w:rsid w:val="00446C31"/>
    <w:rsid w:val="00450153"/>
    <w:rsid w:val="00452FD1"/>
    <w:rsid w:val="0045558F"/>
    <w:rsid w:val="00456647"/>
    <w:rsid w:val="0045782B"/>
    <w:rsid w:val="004603B6"/>
    <w:rsid w:val="00460590"/>
    <w:rsid w:val="004616A2"/>
    <w:rsid w:val="004626DC"/>
    <w:rsid w:val="00462CD8"/>
    <w:rsid w:val="00464A77"/>
    <w:rsid w:val="00465443"/>
    <w:rsid w:val="00465E7C"/>
    <w:rsid w:val="0046684D"/>
    <w:rsid w:val="00472394"/>
    <w:rsid w:val="004735C2"/>
    <w:rsid w:val="00475246"/>
    <w:rsid w:val="00475D8F"/>
    <w:rsid w:val="0047673D"/>
    <w:rsid w:val="00477080"/>
    <w:rsid w:val="00480892"/>
    <w:rsid w:val="00482543"/>
    <w:rsid w:val="00483782"/>
    <w:rsid w:val="00485136"/>
    <w:rsid w:val="004854AD"/>
    <w:rsid w:val="004857A4"/>
    <w:rsid w:val="00485ED3"/>
    <w:rsid w:val="00486659"/>
    <w:rsid w:val="00486ECC"/>
    <w:rsid w:val="004875BC"/>
    <w:rsid w:val="00490599"/>
    <w:rsid w:val="00490627"/>
    <w:rsid w:val="004912C3"/>
    <w:rsid w:val="0049138A"/>
    <w:rsid w:val="00491686"/>
    <w:rsid w:val="00491D88"/>
    <w:rsid w:val="004977F9"/>
    <w:rsid w:val="004A24D6"/>
    <w:rsid w:val="004A3932"/>
    <w:rsid w:val="004A49F3"/>
    <w:rsid w:val="004A68AE"/>
    <w:rsid w:val="004B187C"/>
    <w:rsid w:val="004B1A92"/>
    <w:rsid w:val="004B1B2A"/>
    <w:rsid w:val="004B2DFB"/>
    <w:rsid w:val="004B3B0B"/>
    <w:rsid w:val="004B4B2C"/>
    <w:rsid w:val="004B4F07"/>
    <w:rsid w:val="004B64EF"/>
    <w:rsid w:val="004B7246"/>
    <w:rsid w:val="004C309C"/>
    <w:rsid w:val="004C450F"/>
    <w:rsid w:val="004C4D55"/>
    <w:rsid w:val="004C6FE0"/>
    <w:rsid w:val="004D020C"/>
    <w:rsid w:val="004D148B"/>
    <w:rsid w:val="004D17D7"/>
    <w:rsid w:val="004D1CE7"/>
    <w:rsid w:val="004D4801"/>
    <w:rsid w:val="004D7CAC"/>
    <w:rsid w:val="004D7D3B"/>
    <w:rsid w:val="004E004D"/>
    <w:rsid w:val="004E0947"/>
    <w:rsid w:val="004E1F8E"/>
    <w:rsid w:val="004E2415"/>
    <w:rsid w:val="004E4362"/>
    <w:rsid w:val="004E4B52"/>
    <w:rsid w:val="004E67A9"/>
    <w:rsid w:val="004E71D7"/>
    <w:rsid w:val="004E7833"/>
    <w:rsid w:val="004F0109"/>
    <w:rsid w:val="004F119B"/>
    <w:rsid w:val="004F3128"/>
    <w:rsid w:val="004F5E59"/>
    <w:rsid w:val="004F6060"/>
    <w:rsid w:val="004F6C05"/>
    <w:rsid w:val="00500121"/>
    <w:rsid w:val="00501842"/>
    <w:rsid w:val="005027B6"/>
    <w:rsid w:val="005105CC"/>
    <w:rsid w:val="005119ED"/>
    <w:rsid w:val="00512DF7"/>
    <w:rsid w:val="00513FDB"/>
    <w:rsid w:val="00515986"/>
    <w:rsid w:val="00516B6B"/>
    <w:rsid w:val="00517D63"/>
    <w:rsid w:val="00520520"/>
    <w:rsid w:val="005222F5"/>
    <w:rsid w:val="00522537"/>
    <w:rsid w:val="0052388B"/>
    <w:rsid w:val="00524D4A"/>
    <w:rsid w:val="00526A7A"/>
    <w:rsid w:val="00530FC2"/>
    <w:rsid w:val="005339CE"/>
    <w:rsid w:val="005354BF"/>
    <w:rsid w:val="00540746"/>
    <w:rsid w:val="00541183"/>
    <w:rsid w:val="0054318A"/>
    <w:rsid w:val="005443D2"/>
    <w:rsid w:val="005465BD"/>
    <w:rsid w:val="00546AAA"/>
    <w:rsid w:val="00551DDA"/>
    <w:rsid w:val="00552A7D"/>
    <w:rsid w:val="00553879"/>
    <w:rsid w:val="00554654"/>
    <w:rsid w:val="0055651A"/>
    <w:rsid w:val="00561198"/>
    <w:rsid w:val="00562D8C"/>
    <w:rsid w:val="00565166"/>
    <w:rsid w:val="00565ADC"/>
    <w:rsid w:val="00570F92"/>
    <w:rsid w:val="00574659"/>
    <w:rsid w:val="005753AD"/>
    <w:rsid w:val="00575769"/>
    <w:rsid w:val="00576157"/>
    <w:rsid w:val="00580384"/>
    <w:rsid w:val="005822EF"/>
    <w:rsid w:val="00582ADE"/>
    <w:rsid w:val="00583129"/>
    <w:rsid w:val="00590EB4"/>
    <w:rsid w:val="00592D6E"/>
    <w:rsid w:val="005931E4"/>
    <w:rsid w:val="00593AEA"/>
    <w:rsid w:val="00593FA7"/>
    <w:rsid w:val="00594942"/>
    <w:rsid w:val="00596AEB"/>
    <w:rsid w:val="005A18DD"/>
    <w:rsid w:val="005A214C"/>
    <w:rsid w:val="005A4C04"/>
    <w:rsid w:val="005A5E13"/>
    <w:rsid w:val="005A7051"/>
    <w:rsid w:val="005A78DB"/>
    <w:rsid w:val="005A7BE8"/>
    <w:rsid w:val="005B04C0"/>
    <w:rsid w:val="005B04CD"/>
    <w:rsid w:val="005B1703"/>
    <w:rsid w:val="005B1872"/>
    <w:rsid w:val="005B2117"/>
    <w:rsid w:val="005B2DE6"/>
    <w:rsid w:val="005B5CD5"/>
    <w:rsid w:val="005B66EC"/>
    <w:rsid w:val="005B7136"/>
    <w:rsid w:val="005C27C0"/>
    <w:rsid w:val="005C2B21"/>
    <w:rsid w:val="005C3D72"/>
    <w:rsid w:val="005C587B"/>
    <w:rsid w:val="005D0E4D"/>
    <w:rsid w:val="005D2915"/>
    <w:rsid w:val="005D2DDB"/>
    <w:rsid w:val="005D77A0"/>
    <w:rsid w:val="005D7BA5"/>
    <w:rsid w:val="005D7F7C"/>
    <w:rsid w:val="005E0D2A"/>
    <w:rsid w:val="005E205C"/>
    <w:rsid w:val="005E34EF"/>
    <w:rsid w:val="005E43D3"/>
    <w:rsid w:val="005E56A3"/>
    <w:rsid w:val="005F0EE1"/>
    <w:rsid w:val="005F1D7E"/>
    <w:rsid w:val="005F3B3F"/>
    <w:rsid w:val="005F45D0"/>
    <w:rsid w:val="005F4BC9"/>
    <w:rsid w:val="005F5A51"/>
    <w:rsid w:val="005F6905"/>
    <w:rsid w:val="00600171"/>
    <w:rsid w:val="00600455"/>
    <w:rsid w:val="0060340C"/>
    <w:rsid w:val="00603A6A"/>
    <w:rsid w:val="0060737B"/>
    <w:rsid w:val="006116E3"/>
    <w:rsid w:val="00611CCD"/>
    <w:rsid w:val="00612302"/>
    <w:rsid w:val="006123AB"/>
    <w:rsid w:val="0061295E"/>
    <w:rsid w:val="00615126"/>
    <w:rsid w:val="0061521A"/>
    <w:rsid w:val="006152C7"/>
    <w:rsid w:val="006162D2"/>
    <w:rsid w:val="00621613"/>
    <w:rsid w:val="006216BF"/>
    <w:rsid w:val="00621FF2"/>
    <w:rsid w:val="00623BDA"/>
    <w:rsid w:val="00624C01"/>
    <w:rsid w:val="00626105"/>
    <w:rsid w:val="00630E41"/>
    <w:rsid w:val="00631454"/>
    <w:rsid w:val="0063185E"/>
    <w:rsid w:val="00631B99"/>
    <w:rsid w:val="00632241"/>
    <w:rsid w:val="006335DD"/>
    <w:rsid w:val="00635758"/>
    <w:rsid w:val="00635E12"/>
    <w:rsid w:val="00636EC0"/>
    <w:rsid w:val="006401DA"/>
    <w:rsid w:val="006408A8"/>
    <w:rsid w:val="006411AD"/>
    <w:rsid w:val="006415FB"/>
    <w:rsid w:val="00641C35"/>
    <w:rsid w:val="00642FCF"/>
    <w:rsid w:val="0064652B"/>
    <w:rsid w:val="0065166F"/>
    <w:rsid w:val="0065177A"/>
    <w:rsid w:val="0065214A"/>
    <w:rsid w:val="00655031"/>
    <w:rsid w:val="0065590A"/>
    <w:rsid w:val="0065666A"/>
    <w:rsid w:val="00660E27"/>
    <w:rsid w:val="006615CA"/>
    <w:rsid w:val="006653F7"/>
    <w:rsid w:val="0066637B"/>
    <w:rsid w:val="00666E3D"/>
    <w:rsid w:val="00667E27"/>
    <w:rsid w:val="00670363"/>
    <w:rsid w:val="006703CF"/>
    <w:rsid w:val="00670AB9"/>
    <w:rsid w:val="00670B3A"/>
    <w:rsid w:val="00671506"/>
    <w:rsid w:val="00671F6B"/>
    <w:rsid w:val="0067262F"/>
    <w:rsid w:val="00672C21"/>
    <w:rsid w:val="00673A54"/>
    <w:rsid w:val="00674710"/>
    <w:rsid w:val="00674D48"/>
    <w:rsid w:val="00676528"/>
    <w:rsid w:val="006808C9"/>
    <w:rsid w:val="00683E1A"/>
    <w:rsid w:val="00686FF6"/>
    <w:rsid w:val="00687CAF"/>
    <w:rsid w:val="006915E1"/>
    <w:rsid w:val="00692577"/>
    <w:rsid w:val="00695531"/>
    <w:rsid w:val="006963A8"/>
    <w:rsid w:val="006A1796"/>
    <w:rsid w:val="006A1E88"/>
    <w:rsid w:val="006A4163"/>
    <w:rsid w:val="006A46A8"/>
    <w:rsid w:val="006A4888"/>
    <w:rsid w:val="006A56D9"/>
    <w:rsid w:val="006A6492"/>
    <w:rsid w:val="006A6E69"/>
    <w:rsid w:val="006A7108"/>
    <w:rsid w:val="006A73D1"/>
    <w:rsid w:val="006A7C3F"/>
    <w:rsid w:val="006B20C4"/>
    <w:rsid w:val="006B2520"/>
    <w:rsid w:val="006B6E93"/>
    <w:rsid w:val="006B74D0"/>
    <w:rsid w:val="006C019A"/>
    <w:rsid w:val="006C1E41"/>
    <w:rsid w:val="006C5804"/>
    <w:rsid w:val="006C64C2"/>
    <w:rsid w:val="006C6584"/>
    <w:rsid w:val="006C7A0A"/>
    <w:rsid w:val="006D16AF"/>
    <w:rsid w:val="006D1C39"/>
    <w:rsid w:val="006D44D7"/>
    <w:rsid w:val="006D74F3"/>
    <w:rsid w:val="006D7516"/>
    <w:rsid w:val="006D7AC6"/>
    <w:rsid w:val="006E0409"/>
    <w:rsid w:val="006E1B7B"/>
    <w:rsid w:val="006E3357"/>
    <w:rsid w:val="006E53AC"/>
    <w:rsid w:val="006F0E50"/>
    <w:rsid w:val="006F1FC5"/>
    <w:rsid w:val="006F25A4"/>
    <w:rsid w:val="006F2F69"/>
    <w:rsid w:val="006F359A"/>
    <w:rsid w:val="006F46A1"/>
    <w:rsid w:val="006F4959"/>
    <w:rsid w:val="006F4B04"/>
    <w:rsid w:val="006F563A"/>
    <w:rsid w:val="006F5910"/>
    <w:rsid w:val="006F72BA"/>
    <w:rsid w:val="007033F4"/>
    <w:rsid w:val="00703DBE"/>
    <w:rsid w:val="00704339"/>
    <w:rsid w:val="00704646"/>
    <w:rsid w:val="007079B7"/>
    <w:rsid w:val="00707F33"/>
    <w:rsid w:val="007106A9"/>
    <w:rsid w:val="00710D88"/>
    <w:rsid w:val="00711373"/>
    <w:rsid w:val="007120F3"/>
    <w:rsid w:val="0071512C"/>
    <w:rsid w:val="00715AE6"/>
    <w:rsid w:val="00716DCE"/>
    <w:rsid w:val="00717DA2"/>
    <w:rsid w:val="00717E18"/>
    <w:rsid w:val="00721ECD"/>
    <w:rsid w:val="007223A6"/>
    <w:rsid w:val="007249FF"/>
    <w:rsid w:val="00732E89"/>
    <w:rsid w:val="007331B2"/>
    <w:rsid w:val="00736800"/>
    <w:rsid w:val="00740839"/>
    <w:rsid w:val="00740E9C"/>
    <w:rsid w:val="00741CB1"/>
    <w:rsid w:val="00741CF4"/>
    <w:rsid w:val="00742A09"/>
    <w:rsid w:val="0074637E"/>
    <w:rsid w:val="007469BA"/>
    <w:rsid w:val="00747159"/>
    <w:rsid w:val="00750F3C"/>
    <w:rsid w:val="007530F0"/>
    <w:rsid w:val="00753906"/>
    <w:rsid w:val="007555C4"/>
    <w:rsid w:val="00755EFB"/>
    <w:rsid w:val="00756EE9"/>
    <w:rsid w:val="0076032F"/>
    <w:rsid w:val="007617C3"/>
    <w:rsid w:val="00764D64"/>
    <w:rsid w:val="007656B9"/>
    <w:rsid w:val="007706FE"/>
    <w:rsid w:val="00771BD4"/>
    <w:rsid w:val="00771E35"/>
    <w:rsid w:val="00772A41"/>
    <w:rsid w:val="007738A7"/>
    <w:rsid w:val="007741D6"/>
    <w:rsid w:val="00774CE5"/>
    <w:rsid w:val="007753AD"/>
    <w:rsid w:val="00776769"/>
    <w:rsid w:val="00777D26"/>
    <w:rsid w:val="00782DB1"/>
    <w:rsid w:val="007831E2"/>
    <w:rsid w:val="007921B8"/>
    <w:rsid w:val="00793023"/>
    <w:rsid w:val="0079366F"/>
    <w:rsid w:val="007937FA"/>
    <w:rsid w:val="00795B2F"/>
    <w:rsid w:val="007A0C2E"/>
    <w:rsid w:val="007A0F93"/>
    <w:rsid w:val="007A2076"/>
    <w:rsid w:val="007A39A2"/>
    <w:rsid w:val="007A6754"/>
    <w:rsid w:val="007B332D"/>
    <w:rsid w:val="007B3D9C"/>
    <w:rsid w:val="007B5358"/>
    <w:rsid w:val="007B57E0"/>
    <w:rsid w:val="007B69E2"/>
    <w:rsid w:val="007B7D76"/>
    <w:rsid w:val="007C0019"/>
    <w:rsid w:val="007C06CE"/>
    <w:rsid w:val="007C1118"/>
    <w:rsid w:val="007C29A5"/>
    <w:rsid w:val="007C3A12"/>
    <w:rsid w:val="007C634D"/>
    <w:rsid w:val="007C6390"/>
    <w:rsid w:val="007C6B55"/>
    <w:rsid w:val="007D0094"/>
    <w:rsid w:val="007D073A"/>
    <w:rsid w:val="007D0F96"/>
    <w:rsid w:val="007D16B2"/>
    <w:rsid w:val="007D2BB5"/>
    <w:rsid w:val="007D377A"/>
    <w:rsid w:val="007D45C9"/>
    <w:rsid w:val="007D5D1C"/>
    <w:rsid w:val="007E1AE4"/>
    <w:rsid w:val="007E1E32"/>
    <w:rsid w:val="007E253B"/>
    <w:rsid w:val="007E32A0"/>
    <w:rsid w:val="007E5089"/>
    <w:rsid w:val="007E61FB"/>
    <w:rsid w:val="007E72F7"/>
    <w:rsid w:val="007F1D3C"/>
    <w:rsid w:val="007F647D"/>
    <w:rsid w:val="007F7EF9"/>
    <w:rsid w:val="00800372"/>
    <w:rsid w:val="00802462"/>
    <w:rsid w:val="008029AD"/>
    <w:rsid w:val="008047AE"/>
    <w:rsid w:val="00804CD1"/>
    <w:rsid w:val="008058AD"/>
    <w:rsid w:val="00806385"/>
    <w:rsid w:val="00807171"/>
    <w:rsid w:val="00812602"/>
    <w:rsid w:val="00813ECF"/>
    <w:rsid w:val="00814005"/>
    <w:rsid w:val="0081597C"/>
    <w:rsid w:val="00815B63"/>
    <w:rsid w:val="00815D5F"/>
    <w:rsid w:val="0081611D"/>
    <w:rsid w:val="0082106D"/>
    <w:rsid w:val="008220E2"/>
    <w:rsid w:val="00822650"/>
    <w:rsid w:val="00822774"/>
    <w:rsid w:val="00822BAE"/>
    <w:rsid w:val="008236CE"/>
    <w:rsid w:val="008260E9"/>
    <w:rsid w:val="00826180"/>
    <w:rsid w:val="00826CCE"/>
    <w:rsid w:val="00832079"/>
    <w:rsid w:val="00832203"/>
    <w:rsid w:val="00834612"/>
    <w:rsid w:val="008368A8"/>
    <w:rsid w:val="00840C7F"/>
    <w:rsid w:val="00842E4F"/>
    <w:rsid w:val="00843B17"/>
    <w:rsid w:val="00846507"/>
    <w:rsid w:val="008472BF"/>
    <w:rsid w:val="00851822"/>
    <w:rsid w:val="00852065"/>
    <w:rsid w:val="00855385"/>
    <w:rsid w:val="00856A41"/>
    <w:rsid w:val="008621E1"/>
    <w:rsid w:val="00863EE9"/>
    <w:rsid w:val="0086466D"/>
    <w:rsid w:val="0086595F"/>
    <w:rsid w:val="0086766C"/>
    <w:rsid w:val="00871C22"/>
    <w:rsid w:val="008735BE"/>
    <w:rsid w:val="00874813"/>
    <w:rsid w:val="00875B0F"/>
    <w:rsid w:val="0087677A"/>
    <w:rsid w:val="00876834"/>
    <w:rsid w:val="00880C97"/>
    <w:rsid w:val="0088165A"/>
    <w:rsid w:val="0088181B"/>
    <w:rsid w:val="00882184"/>
    <w:rsid w:val="00884F7A"/>
    <w:rsid w:val="00885DB6"/>
    <w:rsid w:val="00893827"/>
    <w:rsid w:val="00894415"/>
    <w:rsid w:val="008963F2"/>
    <w:rsid w:val="008A020F"/>
    <w:rsid w:val="008A6B21"/>
    <w:rsid w:val="008B0F3B"/>
    <w:rsid w:val="008B10F4"/>
    <w:rsid w:val="008B1431"/>
    <w:rsid w:val="008B1B9A"/>
    <w:rsid w:val="008B1E9D"/>
    <w:rsid w:val="008B398D"/>
    <w:rsid w:val="008B5A7A"/>
    <w:rsid w:val="008B6978"/>
    <w:rsid w:val="008C0F8E"/>
    <w:rsid w:val="008C256A"/>
    <w:rsid w:val="008C25B3"/>
    <w:rsid w:val="008C341D"/>
    <w:rsid w:val="008C55AC"/>
    <w:rsid w:val="008C681F"/>
    <w:rsid w:val="008D686F"/>
    <w:rsid w:val="008E1D28"/>
    <w:rsid w:val="008E1E52"/>
    <w:rsid w:val="008E3C88"/>
    <w:rsid w:val="008E6239"/>
    <w:rsid w:val="008F2A7B"/>
    <w:rsid w:val="008F76F8"/>
    <w:rsid w:val="00900061"/>
    <w:rsid w:val="00901FC4"/>
    <w:rsid w:val="00902BCC"/>
    <w:rsid w:val="00903161"/>
    <w:rsid w:val="0090382B"/>
    <w:rsid w:val="009038A0"/>
    <w:rsid w:val="00905C7B"/>
    <w:rsid w:val="0090647D"/>
    <w:rsid w:val="00910739"/>
    <w:rsid w:val="00912707"/>
    <w:rsid w:val="00912F11"/>
    <w:rsid w:val="00913C5E"/>
    <w:rsid w:val="00913D64"/>
    <w:rsid w:val="00914103"/>
    <w:rsid w:val="00914363"/>
    <w:rsid w:val="00915E43"/>
    <w:rsid w:val="00915E79"/>
    <w:rsid w:val="00917F2F"/>
    <w:rsid w:val="009215FD"/>
    <w:rsid w:val="00922BC7"/>
    <w:rsid w:val="0092312E"/>
    <w:rsid w:val="009243AE"/>
    <w:rsid w:val="00924D7C"/>
    <w:rsid w:val="009277E0"/>
    <w:rsid w:val="00927C69"/>
    <w:rsid w:val="0093137C"/>
    <w:rsid w:val="0093407B"/>
    <w:rsid w:val="0093571A"/>
    <w:rsid w:val="009360F6"/>
    <w:rsid w:val="009371C5"/>
    <w:rsid w:val="00940745"/>
    <w:rsid w:val="00942BC8"/>
    <w:rsid w:val="00942D0D"/>
    <w:rsid w:val="00943EAE"/>
    <w:rsid w:val="009441CC"/>
    <w:rsid w:val="00944FA5"/>
    <w:rsid w:val="009466DB"/>
    <w:rsid w:val="00947A37"/>
    <w:rsid w:val="009508F7"/>
    <w:rsid w:val="0095342D"/>
    <w:rsid w:val="00953875"/>
    <w:rsid w:val="00954560"/>
    <w:rsid w:val="00956791"/>
    <w:rsid w:val="009636C0"/>
    <w:rsid w:val="00963CA0"/>
    <w:rsid w:val="00966C07"/>
    <w:rsid w:val="0096702B"/>
    <w:rsid w:val="009672C6"/>
    <w:rsid w:val="009710C8"/>
    <w:rsid w:val="0097150B"/>
    <w:rsid w:val="00971574"/>
    <w:rsid w:val="009729D7"/>
    <w:rsid w:val="00973399"/>
    <w:rsid w:val="00974566"/>
    <w:rsid w:val="0097673E"/>
    <w:rsid w:val="00981367"/>
    <w:rsid w:val="00982791"/>
    <w:rsid w:val="00983ED8"/>
    <w:rsid w:val="00986A68"/>
    <w:rsid w:val="009926ED"/>
    <w:rsid w:val="0099293E"/>
    <w:rsid w:val="00994411"/>
    <w:rsid w:val="00994A46"/>
    <w:rsid w:val="009A1089"/>
    <w:rsid w:val="009A2D87"/>
    <w:rsid w:val="009A2FA7"/>
    <w:rsid w:val="009A3E22"/>
    <w:rsid w:val="009A4C36"/>
    <w:rsid w:val="009A53DC"/>
    <w:rsid w:val="009A71FC"/>
    <w:rsid w:val="009A7843"/>
    <w:rsid w:val="009A7D2A"/>
    <w:rsid w:val="009B0884"/>
    <w:rsid w:val="009B24F9"/>
    <w:rsid w:val="009B2B3E"/>
    <w:rsid w:val="009B5E0D"/>
    <w:rsid w:val="009B62C2"/>
    <w:rsid w:val="009C0DED"/>
    <w:rsid w:val="009C1808"/>
    <w:rsid w:val="009C2088"/>
    <w:rsid w:val="009C43D5"/>
    <w:rsid w:val="009C55B8"/>
    <w:rsid w:val="009C64B5"/>
    <w:rsid w:val="009C78AF"/>
    <w:rsid w:val="009C7F10"/>
    <w:rsid w:val="009D06DE"/>
    <w:rsid w:val="009D1EF1"/>
    <w:rsid w:val="009D2EE7"/>
    <w:rsid w:val="009D30A2"/>
    <w:rsid w:val="009D5F7A"/>
    <w:rsid w:val="009D6C63"/>
    <w:rsid w:val="009E0720"/>
    <w:rsid w:val="009E1169"/>
    <w:rsid w:val="009E39AB"/>
    <w:rsid w:val="009E47AD"/>
    <w:rsid w:val="009E5972"/>
    <w:rsid w:val="009E5FF6"/>
    <w:rsid w:val="009E6DE6"/>
    <w:rsid w:val="009E7938"/>
    <w:rsid w:val="009F0E3E"/>
    <w:rsid w:val="009F5952"/>
    <w:rsid w:val="009F5F4C"/>
    <w:rsid w:val="009F7A9F"/>
    <w:rsid w:val="00A007E8"/>
    <w:rsid w:val="00A01B10"/>
    <w:rsid w:val="00A01D91"/>
    <w:rsid w:val="00A0202C"/>
    <w:rsid w:val="00A038D0"/>
    <w:rsid w:val="00A04612"/>
    <w:rsid w:val="00A057B1"/>
    <w:rsid w:val="00A059C6"/>
    <w:rsid w:val="00A05A86"/>
    <w:rsid w:val="00A0676D"/>
    <w:rsid w:val="00A100DD"/>
    <w:rsid w:val="00A10605"/>
    <w:rsid w:val="00A10F94"/>
    <w:rsid w:val="00A10FA5"/>
    <w:rsid w:val="00A11921"/>
    <w:rsid w:val="00A13F0A"/>
    <w:rsid w:val="00A16467"/>
    <w:rsid w:val="00A16553"/>
    <w:rsid w:val="00A16E19"/>
    <w:rsid w:val="00A175B2"/>
    <w:rsid w:val="00A17988"/>
    <w:rsid w:val="00A17F6A"/>
    <w:rsid w:val="00A20F5F"/>
    <w:rsid w:val="00A24CED"/>
    <w:rsid w:val="00A254B1"/>
    <w:rsid w:val="00A3339C"/>
    <w:rsid w:val="00A34754"/>
    <w:rsid w:val="00A34951"/>
    <w:rsid w:val="00A35DD1"/>
    <w:rsid w:val="00A42A01"/>
    <w:rsid w:val="00A42E75"/>
    <w:rsid w:val="00A43327"/>
    <w:rsid w:val="00A46FE1"/>
    <w:rsid w:val="00A50132"/>
    <w:rsid w:val="00A51BBF"/>
    <w:rsid w:val="00A526BF"/>
    <w:rsid w:val="00A531E1"/>
    <w:rsid w:val="00A54A83"/>
    <w:rsid w:val="00A54FA7"/>
    <w:rsid w:val="00A55326"/>
    <w:rsid w:val="00A5678A"/>
    <w:rsid w:val="00A56CB5"/>
    <w:rsid w:val="00A60AF7"/>
    <w:rsid w:val="00A61DAB"/>
    <w:rsid w:val="00A61DF0"/>
    <w:rsid w:val="00A62955"/>
    <w:rsid w:val="00A63365"/>
    <w:rsid w:val="00A6379D"/>
    <w:rsid w:val="00A65DD6"/>
    <w:rsid w:val="00A66E7B"/>
    <w:rsid w:val="00A6799A"/>
    <w:rsid w:val="00A70C22"/>
    <w:rsid w:val="00A710A8"/>
    <w:rsid w:val="00A74DA3"/>
    <w:rsid w:val="00A75FD0"/>
    <w:rsid w:val="00A77E93"/>
    <w:rsid w:val="00A77F09"/>
    <w:rsid w:val="00A80B8B"/>
    <w:rsid w:val="00A83B9B"/>
    <w:rsid w:val="00A84ECA"/>
    <w:rsid w:val="00A870B3"/>
    <w:rsid w:val="00A90069"/>
    <w:rsid w:val="00A9228D"/>
    <w:rsid w:val="00A9348D"/>
    <w:rsid w:val="00A9744D"/>
    <w:rsid w:val="00A97D5A"/>
    <w:rsid w:val="00AA3819"/>
    <w:rsid w:val="00AA3A16"/>
    <w:rsid w:val="00AA4A9A"/>
    <w:rsid w:val="00AA4BD1"/>
    <w:rsid w:val="00AA6AC8"/>
    <w:rsid w:val="00AA7A86"/>
    <w:rsid w:val="00AB1A6B"/>
    <w:rsid w:val="00AB2C63"/>
    <w:rsid w:val="00AB5CFF"/>
    <w:rsid w:val="00AB6E5A"/>
    <w:rsid w:val="00AC0282"/>
    <w:rsid w:val="00AC3F80"/>
    <w:rsid w:val="00AC4195"/>
    <w:rsid w:val="00AC553A"/>
    <w:rsid w:val="00AC57DB"/>
    <w:rsid w:val="00AC602B"/>
    <w:rsid w:val="00AC61A3"/>
    <w:rsid w:val="00AC6272"/>
    <w:rsid w:val="00AC7351"/>
    <w:rsid w:val="00AD0010"/>
    <w:rsid w:val="00AD0811"/>
    <w:rsid w:val="00AD1542"/>
    <w:rsid w:val="00AD17F8"/>
    <w:rsid w:val="00AD1FDE"/>
    <w:rsid w:val="00AD2669"/>
    <w:rsid w:val="00AD2771"/>
    <w:rsid w:val="00AD32DC"/>
    <w:rsid w:val="00AD3BF4"/>
    <w:rsid w:val="00AD640D"/>
    <w:rsid w:val="00AD7CF5"/>
    <w:rsid w:val="00AE299D"/>
    <w:rsid w:val="00AE2B80"/>
    <w:rsid w:val="00AE4982"/>
    <w:rsid w:val="00AE5F71"/>
    <w:rsid w:val="00AF1192"/>
    <w:rsid w:val="00AF3892"/>
    <w:rsid w:val="00AF3A18"/>
    <w:rsid w:val="00AF3C5A"/>
    <w:rsid w:val="00AF4112"/>
    <w:rsid w:val="00AF541D"/>
    <w:rsid w:val="00AF5816"/>
    <w:rsid w:val="00AF6770"/>
    <w:rsid w:val="00AF7D7A"/>
    <w:rsid w:val="00B00105"/>
    <w:rsid w:val="00B005E4"/>
    <w:rsid w:val="00B007C7"/>
    <w:rsid w:val="00B016DD"/>
    <w:rsid w:val="00B01DD9"/>
    <w:rsid w:val="00B04F56"/>
    <w:rsid w:val="00B050BC"/>
    <w:rsid w:val="00B07044"/>
    <w:rsid w:val="00B0777C"/>
    <w:rsid w:val="00B07AB6"/>
    <w:rsid w:val="00B07CA7"/>
    <w:rsid w:val="00B07CCA"/>
    <w:rsid w:val="00B1053E"/>
    <w:rsid w:val="00B10624"/>
    <w:rsid w:val="00B108E1"/>
    <w:rsid w:val="00B11CA2"/>
    <w:rsid w:val="00B13CB2"/>
    <w:rsid w:val="00B14D6C"/>
    <w:rsid w:val="00B15C8A"/>
    <w:rsid w:val="00B17675"/>
    <w:rsid w:val="00B208FE"/>
    <w:rsid w:val="00B219C7"/>
    <w:rsid w:val="00B23DD3"/>
    <w:rsid w:val="00B26E1F"/>
    <w:rsid w:val="00B313FD"/>
    <w:rsid w:val="00B34C5F"/>
    <w:rsid w:val="00B34CD2"/>
    <w:rsid w:val="00B4181B"/>
    <w:rsid w:val="00B429D3"/>
    <w:rsid w:val="00B4303B"/>
    <w:rsid w:val="00B432BD"/>
    <w:rsid w:val="00B433E9"/>
    <w:rsid w:val="00B439C0"/>
    <w:rsid w:val="00B4463B"/>
    <w:rsid w:val="00B44B1C"/>
    <w:rsid w:val="00B473F7"/>
    <w:rsid w:val="00B478E1"/>
    <w:rsid w:val="00B478EF"/>
    <w:rsid w:val="00B47934"/>
    <w:rsid w:val="00B51327"/>
    <w:rsid w:val="00B51C25"/>
    <w:rsid w:val="00B542E2"/>
    <w:rsid w:val="00B54665"/>
    <w:rsid w:val="00B56712"/>
    <w:rsid w:val="00B60E31"/>
    <w:rsid w:val="00B64B07"/>
    <w:rsid w:val="00B665F7"/>
    <w:rsid w:val="00B70A1A"/>
    <w:rsid w:val="00B72B45"/>
    <w:rsid w:val="00B73835"/>
    <w:rsid w:val="00B770CB"/>
    <w:rsid w:val="00B774F6"/>
    <w:rsid w:val="00B81D97"/>
    <w:rsid w:val="00B84D94"/>
    <w:rsid w:val="00B85EF4"/>
    <w:rsid w:val="00B87DBD"/>
    <w:rsid w:val="00B91293"/>
    <w:rsid w:val="00B93AF1"/>
    <w:rsid w:val="00B94220"/>
    <w:rsid w:val="00B9459E"/>
    <w:rsid w:val="00B9540E"/>
    <w:rsid w:val="00BA2372"/>
    <w:rsid w:val="00BA3930"/>
    <w:rsid w:val="00BA585C"/>
    <w:rsid w:val="00BA7901"/>
    <w:rsid w:val="00BA7B0A"/>
    <w:rsid w:val="00BB1FA0"/>
    <w:rsid w:val="00BB2FEC"/>
    <w:rsid w:val="00BB357F"/>
    <w:rsid w:val="00BB39E5"/>
    <w:rsid w:val="00BB645B"/>
    <w:rsid w:val="00BB69E5"/>
    <w:rsid w:val="00BB6C8A"/>
    <w:rsid w:val="00BB7EF3"/>
    <w:rsid w:val="00BC5849"/>
    <w:rsid w:val="00BC6A01"/>
    <w:rsid w:val="00BD05EF"/>
    <w:rsid w:val="00BD1EFD"/>
    <w:rsid w:val="00BD1F59"/>
    <w:rsid w:val="00BD21CC"/>
    <w:rsid w:val="00BD2B75"/>
    <w:rsid w:val="00BD596F"/>
    <w:rsid w:val="00BD5C6E"/>
    <w:rsid w:val="00BD6179"/>
    <w:rsid w:val="00BD7B3E"/>
    <w:rsid w:val="00BE0D0B"/>
    <w:rsid w:val="00BE2929"/>
    <w:rsid w:val="00BE3C3E"/>
    <w:rsid w:val="00BE5A32"/>
    <w:rsid w:val="00BE6EAE"/>
    <w:rsid w:val="00BE7D2F"/>
    <w:rsid w:val="00BF0C1A"/>
    <w:rsid w:val="00BF23AF"/>
    <w:rsid w:val="00BF4E26"/>
    <w:rsid w:val="00BF4F45"/>
    <w:rsid w:val="00BF65AD"/>
    <w:rsid w:val="00C00881"/>
    <w:rsid w:val="00C014A7"/>
    <w:rsid w:val="00C016E0"/>
    <w:rsid w:val="00C02394"/>
    <w:rsid w:val="00C02D25"/>
    <w:rsid w:val="00C0360F"/>
    <w:rsid w:val="00C03A70"/>
    <w:rsid w:val="00C03AB3"/>
    <w:rsid w:val="00C0484B"/>
    <w:rsid w:val="00C10D1A"/>
    <w:rsid w:val="00C140B0"/>
    <w:rsid w:val="00C224F6"/>
    <w:rsid w:val="00C26158"/>
    <w:rsid w:val="00C263BB"/>
    <w:rsid w:val="00C26BF3"/>
    <w:rsid w:val="00C26F03"/>
    <w:rsid w:val="00C27DBE"/>
    <w:rsid w:val="00C34A9D"/>
    <w:rsid w:val="00C352AA"/>
    <w:rsid w:val="00C36525"/>
    <w:rsid w:val="00C37C76"/>
    <w:rsid w:val="00C41441"/>
    <w:rsid w:val="00C46F68"/>
    <w:rsid w:val="00C50038"/>
    <w:rsid w:val="00C520C6"/>
    <w:rsid w:val="00C53C3B"/>
    <w:rsid w:val="00C55107"/>
    <w:rsid w:val="00C6005B"/>
    <w:rsid w:val="00C60643"/>
    <w:rsid w:val="00C61624"/>
    <w:rsid w:val="00C644E5"/>
    <w:rsid w:val="00C658E3"/>
    <w:rsid w:val="00C71B4B"/>
    <w:rsid w:val="00C734D4"/>
    <w:rsid w:val="00C73943"/>
    <w:rsid w:val="00C74643"/>
    <w:rsid w:val="00C81F29"/>
    <w:rsid w:val="00C84CF5"/>
    <w:rsid w:val="00C85D81"/>
    <w:rsid w:val="00C8608C"/>
    <w:rsid w:val="00C8621D"/>
    <w:rsid w:val="00C86BA5"/>
    <w:rsid w:val="00C91030"/>
    <w:rsid w:val="00C92DC3"/>
    <w:rsid w:val="00C940B3"/>
    <w:rsid w:val="00C94A72"/>
    <w:rsid w:val="00C96F81"/>
    <w:rsid w:val="00CA04D1"/>
    <w:rsid w:val="00CA3DB6"/>
    <w:rsid w:val="00CA57E7"/>
    <w:rsid w:val="00CA5F02"/>
    <w:rsid w:val="00CA61FD"/>
    <w:rsid w:val="00CA62AB"/>
    <w:rsid w:val="00CB25A5"/>
    <w:rsid w:val="00CB2616"/>
    <w:rsid w:val="00CB2A92"/>
    <w:rsid w:val="00CB3935"/>
    <w:rsid w:val="00CB4445"/>
    <w:rsid w:val="00CB6E38"/>
    <w:rsid w:val="00CB6FAB"/>
    <w:rsid w:val="00CB77C4"/>
    <w:rsid w:val="00CC2DDB"/>
    <w:rsid w:val="00CC65A9"/>
    <w:rsid w:val="00CC7CA1"/>
    <w:rsid w:val="00CD079F"/>
    <w:rsid w:val="00CD14C3"/>
    <w:rsid w:val="00CD1F8A"/>
    <w:rsid w:val="00CD2923"/>
    <w:rsid w:val="00CD3168"/>
    <w:rsid w:val="00CD48D5"/>
    <w:rsid w:val="00CD48F6"/>
    <w:rsid w:val="00CE0B38"/>
    <w:rsid w:val="00CE13ED"/>
    <w:rsid w:val="00CE4DE9"/>
    <w:rsid w:val="00CF0954"/>
    <w:rsid w:val="00CF20FB"/>
    <w:rsid w:val="00CF2733"/>
    <w:rsid w:val="00CF2D94"/>
    <w:rsid w:val="00CF4F97"/>
    <w:rsid w:val="00CF5E10"/>
    <w:rsid w:val="00D02C6D"/>
    <w:rsid w:val="00D04D73"/>
    <w:rsid w:val="00D05DDB"/>
    <w:rsid w:val="00D0764F"/>
    <w:rsid w:val="00D108ED"/>
    <w:rsid w:val="00D12037"/>
    <w:rsid w:val="00D124C3"/>
    <w:rsid w:val="00D12B4D"/>
    <w:rsid w:val="00D12EF8"/>
    <w:rsid w:val="00D145C7"/>
    <w:rsid w:val="00D15092"/>
    <w:rsid w:val="00D1736D"/>
    <w:rsid w:val="00D203BD"/>
    <w:rsid w:val="00D207BA"/>
    <w:rsid w:val="00D25B60"/>
    <w:rsid w:val="00D31567"/>
    <w:rsid w:val="00D33313"/>
    <w:rsid w:val="00D35737"/>
    <w:rsid w:val="00D37697"/>
    <w:rsid w:val="00D37C79"/>
    <w:rsid w:val="00D401EB"/>
    <w:rsid w:val="00D40ABD"/>
    <w:rsid w:val="00D4120C"/>
    <w:rsid w:val="00D416B3"/>
    <w:rsid w:val="00D4188C"/>
    <w:rsid w:val="00D42E3B"/>
    <w:rsid w:val="00D433F5"/>
    <w:rsid w:val="00D44347"/>
    <w:rsid w:val="00D4501B"/>
    <w:rsid w:val="00D4516E"/>
    <w:rsid w:val="00D45461"/>
    <w:rsid w:val="00D479EE"/>
    <w:rsid w:val="00D51C17"/>
    <w:rsid w:val="00D52AEA"/>
    <w:rsid w:val="00D52F27"/>
    <w:rsid w:val="00D57209"/>
    <w:rsid w:val="00D57429"/>
    <w:rsid w:val="00D57C5A"/>
    <w:rsid w:val="00D60437"/>
    <w:rsid w:val="00D628F6"/>
    <w:rsid w:val="00D6345F"/>
    <w:rsid w:val="00D65902"/>
    <w:rsid w:val="00D66520"/>
    <w:rsid w:val="00D66AC4"/>
    <w:rsid w:val="00D7189E"/>
    <w:rsid w:val="00D724C1"/>
    <w:rsid w:val="00D72E13"/>
    <w:rsid w:val="00D75E53"/>
    <w:rsid w:val="00D7699E"/>
    <w:rsid w:val="00D80C66"/>
    <w:rsid w:val="00D80F2E"/>
    <w:rsid w:val="00D81326"/>
    <w:rsid w:val="00D816E1"/>
    <w:rsid w:val="00D839BF"/>
    <w:rsid w:val="00D83C1B"/>
    <w:rsid w:val="00D84977"/>
    <w:rsid w:val="00D84B5E"/>
    <w:rsid w:val="00D9005D"/>
    <w:rsid w:val="00D93855"/>
    <w:rsid w:val="00D9537E"/>
    <w:rsid w:val="00D95E28"/>
    <w:rsid w:val="00D97D44"/>
    <w:rsid w:val="00D97F78"/>
    <w:rsid w:val="00DA056D"/>
    <w:rsid w:val="00DA194E"/>
    <w:rsid w:val="00DA223E"/>
    <w:rsid w:val="00DA3A9F"/>
    <w:rsid w:val="00DA3B0D"/>
    <w:rsid w:val="00DA43DF"/>
    <w:rsid w:val="00DA506C"/>
    <w:rsid w:val="00DA6AAD"/>
    <w:rsid w:val="00DA7EE7"/>
    <w:rsid w:val="00DB04FA"/>
    <w:rsid w:val="00DB152C"/>
    <w:rsid w:val="00DB25F2"/>
    <w:rsid w:val="00DB4B1C"/>
    <w:rsid w:val="00DB4D01"/>
    <w:rsid w:val="00DB5D0F"/>
    <w:rsid w:val="00DB719A"/>
    <w:rsid w:val="00DB773F"/>
    <w:rsid w:val="00DC010A"/>
    <w:rsid w:val="00DC1960"/>
    <w:rsid w:val="00DC3D44"/>
    <w:rsid w:val="00DC673C"/>
    <w:rsid w:val="00DC6749"/>
    <w:rsid w:val="00DC6C4D"/>
    <w:rsid w:val="00DC7B1E"/>
    <w:rsid w:val="00DD6A0D"/>
    <w:rsid w:val="00DD6C7F"/>
    <w:rsid w:val="00DE012B"/>
    <w:rsid w:val="00DE1C54"/>
    <w:rsid w:val="00DE1D32"/>
    <w:rsid w:val="00DE2ED3"/>
    <w:rsid w:val="00DE3B02"/>
    <w:rsid w:val="00DE7E72"/>
    <w:rsid w:val="00DF18FD"/>
    <w:rsid w:val="00DF1E70"/>
    <w:rsid w:val="00DF292A"/>
    <w:rsid w:val="00DF45FA"/>
    <w:rsid w:val="00DF5F08"/>
    <w:rsid w:val="00DF61EB"/>
    <w:rsid w:val="00DF66EC"/>
    <w:rsid w:val="00DF7D40"/>
    <w:rsid w:val="00E0244E"/>
    <w:rsid w:val="00E05185"/>
    <w:rsid w:val="00E054CA"/>
    <w:rsid w:val="00E05D7E"/>
    <w:rsid w:val="00E07C64"/>
    <w:rsid w:val="00E10D9F"/>
    <w:rsid w:val="00E139D7"/>
    <w:rsid w:val="00E13D1E"/>
    <w:rsid w:val="00E1574B"/>
    <w:rsid w:val="00E16A20"/>
    <w:rsid w:val="00E16D49"/>
    <w:rsid w:val="00E20BC2"/>
    <w:rsid w:val="00E21211"/>
    <w:rsid w:val="00E212AA"/>
    <w:rsid w:val="00E2188C"/>
    <w:rsid w:val="00E2274A"/>
    <w:rsid w:val="00E26CDA"/>
    <w:rsid w:val="00E3139E"/>
    <w:rsid w:val="00E41272"/>
    <w:rsid w:val="00E4142A"/>
    <w:rsid w:val="00E41900"/>
    <w:rsid w:val="00E427CA"/>
    <w:rsid w:val="00E4299D"/>
    <w:rsid w:val="00E478CF"/>
    <w:rsid w:val="00E516A8"/>
    <w:rsid w:val="00E52D0E"/>
    <w:rsid w:val="00E544BB"/>
    <w:rsid w:val="00E56218"/>
    <w:rsid w:val="00E56666"/>
    <w:rsid w:val="00E62C8C"/>
    <w:rsid w:val="00E6470B"/>
    <w:rsid w:val="00E64A97"/>
    <w:rsid w:val="00E65546"/>
    <w:rsid w:val="00E70679"/>
    <w:rsid w:val="00E72471"/>
    <w:rsid w:val="00E72AA1"/>
    <w:rsid w:val="00E82492"/>
    <w:rsid w:val="00E82F64"/>
    <w:rsid w:val="00E84271"/>
    <w:rsid w:val="00E84E5E"/>
    <w:rsid w:val="00E85CFB"/>
    <w:rsid w:val="00E918AD"/>
    <w:rsid w:val="00E91E3E"/>
    <w:rsid w:val="00E92C28"/>
    <w:rsid w:val="00E96274"/>
    <w:rsid w:val="00E96627"/>
    <w:rsid w:val="00E96894"/>
    <w:rsid w:val="00E96B94"/>
    <w:rsid w:val="00E96CCA"/>
    <w:rsid w:val="00E96F28"/>
    <w:rsid w:val="00EA0285"/>
    <w:rsid w:val="00EA1BA1"/>
    <w:rsid w:val="00EA48DE"/>
    <w:rsid w:val="00EA4A14"/>
    <w:rsid w:val="00EA5BAA"/>
    <w:rsid w:val="00EA5EAD"/>
    <w:rsid w:val="00EB2564"/>
    <w:rsid w:val="00EB5424"/>
    <w:rsid w:val="00EB7241"/>
    <w:rsid w:val="00EB78C3"/>
    <w:rsid w:val="00EC0613"/>
    <w:rsid w:val="00EC0E28"/>
    <w:rsid w:val="00EC10B6"/>
    <w:rsid w:val="00EC5433"/>
    <w:rsid w:val="00EC5505"/>
    <w:rsid w:val="00EC7915"/>
    <w:rsid w:val="00ED202F"/>
    <w:rsid w:val="00ED389B"/>
    <w:rsid w:val="00ED43B8"/>
    <w:rsid w:val="00ED4EEF"/>
    <w:rsid w:val="00ED5DC0"/>
    <w:rsid w:val="00ED5F91"/>
    <w:rsid w:val="00ED631C"/>
    <w:rsid w:val="00ED6A46"/>
    <w:rsid w:val="00ED79C3"/>
    <w:rsid w:val="00EE06D2"/>
    <w:rsid w:val="00EE13F0"/>
    <w:rsid w:val="00EE16B4"/>
    <w:rsid w:val="00EE18FF"/>
    <w:rsid w:val="00EE4A77"/>
    <w:rsid w:val="00EF001D"/>
    <w:rsid w:val="00EF0ED5"/>
    <w:rsid w:val="00EF0F10"/>
    <w:rsid w:val="00EF1AEF"/>
    <w:rsid w:val="00EF2B6C"/>
    <w:rsid w:val="00EF4056"/>
    <w:rsid w:val="00EF648C"/>
    <w:rsid w:val="00EF78B9"/>
    <w:rsid w:val="00F01980"/>
    <w:rsid w:val="00F076F1"/>
    <w:rsid w:val="00F13CBD"/>
    <w:rsid w:val="00F16BC3"/>
    <w:rsid w:val="00F206DA"/>
    <w:rsid w:val="00F22264"/>
    <w:rsid w:val="00F23E6B"/>
    <w:rsid w:val="00F24A54"/>
    <w:rsid w:val="00F256D3"/>
    <w:rsid w:val="00F25A28"/>
    <w:rsid w:val="00F26F57"/>
    <w:rsid w:val="00F27397"/>
    <w:rsid w:val="00F27B2B"/>
    <w:rsid w:val="00F349D0"/>
    <w:rsid w:val="00F34F73"/>
    <w:rsid w:val="00F3672C"/>
    <w:rsid w:val="00F36D60"/>
    <w:rsid w:val="00F37337"/>
    <w:rsid w:val="00F40A55"/>
    <w:rsid w:val="00F41259"/>
    <w:rsid w:val="00F42394"/>
    <w:rsid w:val="00F42EFB"/>
    <w:rsid w:val="00F43048"/>
    <w:rsid w:val="00F433A5"/>
    <w:rsid w:val="00F45372"/>
    <w:rsid w:val="00F46AC8"/>
    <w:rsid w:val="00F52F66"/>
    <w:rsid w:val="00F6476F"/>
    <w:rsid w:val="00F6673C"/>
    <w:rsid w:val="00F66E5B"/>
    <w:rsid w:val="00F66F70"/>
    <w:rsid w:val="00F67FEE"/>
    <w:rsid w:val="00F71AFD"/>
    <w:rsid w:val="00F7344D"/>
    <w:rsid w:val="00F74C37"/>
    <w:rsid w:val="00F7650B"/>
    <w:rsid w:val="00F772DD"/>
    <w:rsid w:val="00F801C4"/>
    <w:rsid w:val="00F82631"/>
    <w:rsid w:val="00F82962"/>
    <w:rsid w:val="00F83FFE"/>
    <w:rsid w:val="00F853F2"/>
    <w:rsid w:val="00F91B7C"/>
    <w:rsid w:val="00F95BFF"/>
    <w:rsid w:val="00F96DED"/>
    <w:rsid w:val="00F96E29"/>
    <w:rsid w:val="00FA0B69"/>
    <w:rsid w:val="00FA12C6"/>
    <w:rsid w:val="00FA392B"/>
    <w:rsid w:val="00FA4CBC"/>
    <w:rsid w:val="00FA54EF"/>
    <w:rsid w:val="00FA5A88"/>
    <w:rsid w:val="00FB5F9B"/>
    <w:rsid w:val="00FB6BE9"/>
    <w:rsid w:val="00FB6D5F"/>
    <w:rsid w:val="00FC0187"/>
    <w:rsid w:val="00FC1F34"/>
    <w:rsid w:val="00FC2E5D"/>
    <w:rsid w:val="00FC3335"/>
    <w:rsid w:val="00FC3770"/>
    <w:rsid w:val="00FC49D4"/>
    <w:rsid w:val="00FC4FC1"/>
    <w:rsid w:val="00FC5713"/>
    <w:rsid w:val="00FC5962"/>
    <w:rsid w:val="00FC620E"/>
    <w:rsid w:val="00FC6F7A"/>
    <w:rsid w:val="00FC7D56"/>
    <w:rsid w:val="00FD0AEF"/>
    <w:rsid w:val="00FD153C"/>
    <w:rsid w:val="00FD3016"/>
    <w:rsid w:val="00FD3BAC"/>
    <w:rsid w:val="00FD4C22"/>
    <w:rsid w:val="00FD5F79"/>
    <w:rsid w:val="00FD77D9"/>
    <w:rsid w:val="00FD77EE"/>
    <w:rsid w:val="00FE0722"/>
    <w:rsid w:val="00FE08D2"/>
    <w:rsid w:val="00FE1783"/>
    <w:rsid w:val="00FE2E33"/>
    <w:rsid w:val="00FE3805"/>
    <w:rsid w:val="00FE3C6E"/>
    <w:rsid w:val="00FE413A"/>
    <w:rsid w:val="00FE5547"/>
    <w:rsid w:val="00FE6CCB"/>
    <w:rsid w:val="00FE77CB"/>
    <w:rsid w:val="00FE7F05"/>
    <w:rsid w:val="00FF1D6F"/>
    <w:rsid w:val="00FF5513"/>
    <w:rsid w:val="00FF5FAA"/>
    <w:rsid w:val="00FF63D4"/>
    <w:rsid w:val="00FF7834"/>
    <w:rsid w:val="00FF7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webSettings.xml><?xml version="1.0" encoding="utf-8"?>
<w:webSettings xmlns:r="http://schemas.openxmlformats.org/officeDocument/2006/relationships" xmlns:w="http://schemas.openxmlformats.org/wordprocessingml/2006/main">
  <w:divs>
    <w:div w:id="155877218">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14327400">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69563826">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etenders.gov.in/eprocure/app" TargetMode="External"/><Relationship Id="rId26"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niphm@nic.in/" TargetMode="External"/><Relationship Id="rId25" Type="http://schemas.openxmlformats.org/officeDocument/2006/relationships/hyperlink" Target="https://eprocure.gov.in/eprocur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https://etenders.gov.in/eprocure/app" TargetMode="External"/><Relationship Id="rId29" Type="http://schemas.openxmlformats.org/officeDocument/2006/relationships/hyperlink" Target="http://www.niphm.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procure.gov.in/eprocur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phm.gov.in" TargetMode="External"/><Relationship Id="rId23" Type="http://schemas.openxmlformats.org/officeDocument/2006/relationships/hyperlink" Target="https://eprocure.gov.in/eprocure/" TargetMode="External"/><Relationship Id="rId28" Type="http://schemas.openxmlformats.org/officeDocument/2006/relationships/hyperlink" Target="https://eprocure.gov.in/eprocure/app" TargetMode="External"/><Relationship Id="rId10" Type="http://schemas.openxmlformats.org/officeDocument/2006/relationships/hyperlink" Target="mailto:niphm@nic.in" TargetMode="External"/><Relationship Id="rId19" Type="http://schemas.openxmlformats.org/officeDocument/2006/relationships/hyperlink" Target="https://niphm.gov.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hyperlink" Target="https://eprocure.gov.in/eprocure/" TargetMode="External"/><Relationship Id="rId22" Type="http://schemas.openxmlformats.org/officeDocument/2006/relationships/hyperlink" Target="http://niphm.nic.in" TargetMode="External"/><Relationship Id="rId27" Type="http://schemas.openxmlformats.org/officeDocument/2006/relationships/hyperlink" Target="https://eprocure.gov.in/eprocur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5BBF-1C72-4CAF-A869-97BBA279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22388</Words>
  <Characters>127614</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149703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2021-07-06T07:16:00Z</cp:lastPrinted>
  <dcterms:created xsi:type="dcterms:W3CDTF">2021-08-03T11:07:00Z</dcterms:created>
  <dcterms:modified xsi:type="dcterms:W3CDTF">2021-08-03T11:07:00Z</dcterms:modified>
</cp:coreProperties>
</file>