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58" w:rsidRPr="001842EB" w:rsidRDefault="00222C58" w:rsidP="00222C58">
      <w:pPr>
        <w:jc w:val="center"/>
        <w:rPr>
          <w:rFonts w:ascii="Arial" w:hAnsi="Arial" w:cs="Arial"/>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lang w:val="en-IN" w:eastAsia="en-IN"/>
        </w:rPr>
        <w:drawing>
          <wp:inline distT="0" distB="0" distL="0" distR="0" wp14:anchorId="5AA1F383" wp14:editId="1207C1C2">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F0450E" w:rsidRDefault="008A2098" w:rsidP="00222C58">
      <w:pPr>
        <w:autoSpaceDE w:val="0"/>
        <w:autoSpaceDN w:val="0"/>
        <w:adjustRightInd w:val="0"/>
        <w:spacing w:after="0" w:line="240" w:lineRule="auto"/>
        <w:jc w:val="center"/>
        <w:rPr>
          <w:rFonts w:ascii="Arial" w:hAnsi="Arial" w:cs="Arial"/>
          <w:bCs/>
          <w:sz w:val="28"/>
          <w:szCs w:val="28"/>
        </w:rPr>
      </w:pPr>
      <w:r w:rsidRPr="00F94129">
        <w:rPr>
          <w:rFonts w:ascii="Arial" w:hAnsi="Arial" w:cs="Arial"/>
          <w:bCs/>
          <w:sz w:val="28"/>
          <w:szCs w:val="28"/>
        </w:rPr>
        <w:t xml:space="preserve">TENDER FOR </w:t>
      </w:r>
    </w:p>
    <w:p w:rsidR="00222C58" w:rsidRPr="001842EB" w:rsidRDefault="008A2098" w:rsidP="00222C58">
      <w:pPr>
        <w:autoSpaceDE w:val="0"/>
        <w:autoSpaceDN w:val="0"/>
        <w:adjustRightInd w:val="0"/>
        <w:spacing w:after="0" w:line="240" w:lineRule="auto"/>
        <w:jc w:val="center"/>
        <w:rPr>
          <w:rFonts w:ascii="Arial" w:hAnsi="Arial" w:cs="Arial"/>
          <w:bCs/>
          <w:sz w:val="24"/>
          <w:szCs w:val="24"/>
        </w:rPr>
      </w:pPr>
      <w:r>
        <w:rPr>
          <w:rFonts w:ascii="Arial" w:hAnsi="Arial" w:cs="Arial"/>
          <w:bCs/>
          <w:sz w:val="28"/>
          <w:szCs w:val="28"/>
        </w:rPr>
        <w:t xml:space="preserve">PROVIDING AMC SERVICES </w:t>
      </w:r>
      <w:r w:rsidR="00F0450E">
        <w:rPr>
          <w:rFonts w:ascii="Arial" w:hAnsi="Arial" w:cs="Arial"/>
          <w:bCs/>
          <w:sz w:val="28"/>
          <w:szCs w:val="28"/>
        </w:rPr>
        <w:t xml:space="preserve">OF </w:t>
      </w:r>
      <w:r>
        <w:rPr>
          <w:rFonts w:ascii="Arial" w:hAnsi="Arial" w:cs="Arial"/>
          <w:bCs/>
          <w:sz w:val="28"/>
          <w:szCs w:val="28"/>
        </w:rPr>
        <w:t>PMD EQUIPMENT</w:t>
      </w:r>
      <w:r w:rsidR="006E6B7F">
        <w:rPr>
          <w:rFonts w:ascii="Arial" w:hAnsi="Arial" w:cs="Arial"/>
          <w:bCs/>
          <w:sz w:val="28"/>
          <w:szCs w:val="28"/>
        </w:rPr>
        <w:t xml:space="preserve"> UNDER PAC BASIS </w:t>
      </w:r>
      <w:r w:rsidR="00166D9A">
        <w:rPr>
          <w:rFonts w:ascii="Arial" w:hAnsi="Arial" w:cs="Arial"/>
          <w:bCs/>
          <w:sz w:val="28"/>
          <w:szCs w:val="28"/>
        </w:rPr>
        <w:t xml:space="preserve">THROUGH M/S. PERKIN ELMER (INDIA), PVT. LTD., HYDERABAD </w:t>
      </w: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222C58" w:rsidRPr="001842EB" w:rsidTr="00E40DE8">
        <w:trPr>
          <w:trHeight w:val="1080"/>
        </w:trPr>
        <w:tc>
          <w:tcPr>
            <w:tcW w:w="7606" w:type="dxa"/>
            <w:hideMark/>
          </w:tcPr>
          <w:p w:rsidR="00222C58" w:rsidRDefault="00222C58" w:rsidP="00E40DE8">
            <w:pPr>
              <w:pStyle w:val="Heading1"/>
              <w:tabs>
                <w:tab w:val="clear" w:pos="0"/>
              </w:tabs>
              <w:ind w:left="18"/>
              <w:jc w:val="center"/>
              <w:rPr>
                <w:rFonts w:cs="Arial"/>
                <w:szCs w:val="24"/>
              </w:rPr>
            </w:pPr>
          </w:p>
          <w:p w:rsidR="00E502B4" w:rsidRDefault="00E502B4" w:rsidP="00E502B4">
            <w:pPr>
              <w:rPr>
                <w:lang w:val="en-GB" w:eastAsia="ar-SA" w:bidi="hi-IN"/>
              </w:rPr>
            </w:pPr>
          </w:p>
          <w:p w:rsidR="00222C58" w:rsidRPr="001842EB" w:rsidRDefault="00222C58" w:rsidP="00E40DE8">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222C58" w:rsidRPr="001842EB" w:rsidRDefault="00222C58" w:rsidP="00E40DE8">
            <w:pPr>
              <w:pStyle w:val="Heading1"/>
              <w:tabs>
                <w:tab w:val="clear" w:pos="0"/>
              </w:tabs>
              <w:ind w:left="18"/>
              <w:jc w:val="center"/>
              <w:rPr>
                <w:rFonts w:cs="Arial"/>
                <w:szCs w:val="24"/>
              </w:rPr>
            </w:pPr>
            <w:r w:rsidRPr="001842EB">
              <w:rPr>
                <w:rFonts w:cs="Arial"/>
                <w:szCs w:val="24"/>
              </w:rPr>
              <w:t>National Institute of Plant Health Management</w:t>
            </w:r>
          </w:p>
          <w:p w:rsidR="00222C58" w:rsidRPr="001842EB" w:rsidRDefault="00222C58" w:rsidP="00E40DE8">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सहकारिता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222C58" w:rsidRPr="001842EB" w:rsidRDefault="00222C58" w:rsidP="00E40DE8">
            <w:pPr>
              <w:spacing w:after="0" w:line="240" w:lineRule="auto"/>
              <w:ind w:right="-18"/>
              <w:jc w:val="center"/>
              <w:outlineLvl w:val="0"/>
              <w:rPr>
                <w:rFonts w:ascii="Arial" w:hAnsi="Arial" w:cs="Arial"/>
                <w:sz w:val="24"/>
                <w:szCs w:val="24"/>
                <w:lang w:val="en-GB" w:eastAsia="ar-SA" w:bidi="hi-IN"/>
              </w:rPr>
            </w:pPr>
            <w:proofErr w:type="spellStart"/>
            <w:r w:rsidRPr="001842EB">
              <w:rPr>
                <w:rFonts w:ascii="Arial" w:hAnsi="Arial" w:cs="Arial"/>
                <w:sz w:val="24"/>
                <w:szCs w:val="24"/>
                <w:lang w:val="en-GB" w:eastAsia="ar-SA" w:bidi="hi-IN"/>
              </w:rPr>
              <w:t>Rajendra</w:t>
            </w:r>
            <w:proofErr w:type="spellEnd"/>
            <w:r w:rsidRPr="001842EB">
              <w:rPr>
                <w:rFonts w:ascii="Arial" w:hAnsi="Arial" w:cs="Arial"/>
                <w:sz w:val="24"/>
                <w:szCs w:val="24"/>
                <w:lang w:val="en-GB" w:eastAsia="ar-SA" w:bidi="hi-IN"/>
              </w:rPr>
              <w:t xml:space="preserve"> Nagar, Hyderabad – 500 030</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222C58" w:rsidRPr="001842EB" w:rsidRDefault="00222C58" w:rsidP="00E40DE8">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352C95" w:rsidRDefault="00352C9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63F31" w:rsidRPr="007F0CEA" w:rsidRDefault="00363F31" w:rsidP="00531A4F">
      <w:pPr>
        <w:spacing w:after="0" w:line="240" w:lineRule="auto"/>
        <w:rPr>
          <w:rFonts w:ascii="Times New Roman" w:hAnsi="Times New Roman" w:cs="Times New Roman"/>
          <w:b/>
          <w:sz w:val="24"/>
          <w:szCs w:val="24"/>
          <w:u w:val="single"/>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EC6D54" w:rsidTr="00141DBD">
        <w:trPr>
          <w:trHeight w:val="1080"/>
        </w:trPr>
        <w:tc>
          <w:tcPr>
            <w:tcW w:w="1116" w:type="dxa"/>
            <w:hideMark/>
          </w:tcPr>
          <w:p w:rsidR="00FE2E33" w:rsidRPr="00EC6D54" w:rsidRDefault="00B208FE" w:rsidP="00141DBD">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drawing>
                <wp:inline distT="0" distB="0" distL="0" distR="0" wp14:anchorId="4D3B7EBD" wp14:editId="7E79E93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EC6D54" w:rsidRDefault="00FE2E33" w:rsidP="00141DBD">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FE2E33" w:rsidRPr="00EC6D54" w:rsidRDefault="00FE2E33" w:rsidP="00141DBD">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FE2E33" w:rsidRPr="00EC6D54" w:rsidRDefault="00FE2E33" w:rsidP="00141DBD">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1842EB" w:rsidRPr="00EC6D54" w:rsidRDefault="001842EB" w:rsidP="00141DBD">
            <w:pPr>
              <w:spacing w:after="0" w:line="240" w:lineRule="auto"/>
              <w:ind w:left="18"/>
              <w:jc w:val="center"/>
              <w:rPr>
                <w:rFonts w:ascii="Times New Roman" w:hAnsi="Times New Roman" w:cs="Times New Roman"/>
                <w:sz w:val="24"/>
                <w:szCs w:val="24"/>
              </w:rPr>
            </w:pPr>
          </w:p>
        </w:tc>
        <w:tc>
          <w:tcPr>
            <w:tcW w:w="2016" w:type="dxa"/>
            <w:hideMark/>
          </w:tcPr>
          <w:p w:rsidR="00FE2E33" w:rsidRPr="00EC6D54" w:rsidRDefault="00FE2E33" w:rsidP="00141DBD">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25F47A36" wp14:editId="2F012915">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EC6D54" w:rsidTr="00141DBD">
        <w:trPr>
          <w:trHeight w:val="766"/>
        </w:trPr>
        <w:tc>
          <w:tcPr>
            <w:tcW w:w="8722" w:type="dxa"/>
            <w:gridSpan w:val="2"/>
            <w:tcBorders>
              <w:bottom w:val="single" w:sz="4" w:space="0" w:color="auto"/>
            </w:tcBorders>
            <w:hideMark/>
          </w:tcPr>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FE2E33" w:rsidRPr="007F0CEA" w:rsidRDefault="00FE2E33" w:rsidP="00141DBD">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FE2E33" w:rsidRPr="007F0CEA" w:rsidRDefault="00FE2E33" w:rsidP="00141DBD">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FE2E33" w:rsidRPr="00EC6D54" w:rsidRDefault="00E848E0" w:rsidP="00141DBD">
            <w:pPr>
              <w:spacing w:after="0" w:line="240" w:lineRule="auto"/>
              <w:ind w:right="-18"/>
              <w:jc w:val="center"/>
              <w:outlineLvl w:val="0"/>
              <w:rPr>
                <w:rFonts w:ascii="Times New Roman" w:hAnsi="Times New Roman" w:cs="Times New Roman"/>
                <w:sz w:val="24"/>
                <w:szCs w:val="24"/>
              </w:rPr>
            </w:pPr>
            <w:hyperlink r:id="rId13" w:history="1">
              <w:r w:rsidR="00FE2E33"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F.No</w:t>
      </w:r>
      <w:proofErr w:type="spellEnd"/>
      <w:r>
        <w:rPr>
          <w:rFonts w:ascii="Times New Roman" w:hAnsi="Times New Roman" w:cs="Times New Roman"/>
          <w:bCs/>
          <w:sz w:val="24"/>
          <w:szCs w:val="24"/>
        </w:rPr>
        <w:t>.</w:t>
      </w:r>
      <w:r w:rsidR="00D757DE">
        <w:rPr>
          <w:rFonts w:ascii="Times New Roman" w:hAnsi="Times New Roman" w:cs="Times New Roman"/>
          <w:bCs/>
          <w:sz w:val="24"/>
          <w:szCs w:val="24"/>
        </w:rPr>
        <w:t xml:space="preserve"> 11-10(A)/98-2011</w:t>
      </w:r>
      <w:r w:rsidR="007F0CEA"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D757DE">
        <w:rPr>
          <w:rFonts w:ascii="Times New Roman" w:hAnsi="Times New Roman" w:cs="Times New Roman"/>
          <w:bCs/>
          <w:sz w:val="24"/>
          <w:szCs w:val="24"/>
        </w:rPr>
        <w:tab/>
      </w:r>
      <w:r w:rsidR="00D757DE">
        <w:rPr>
          <w:rFonts w:ascii="Times New Roman" w:hAnsi="Times New Roman" w:cs="Times New Roman"/>
          <w:bCs/>
          <w:sz w:val="24"/>
          <w:szCs w:val="24"/>
        </w:rPr>
        <w:tab/>
      </w:r>
      <w:r w:rsidR="00D80C66" w:rsidRPr="00686510">
        <w:rPr>
          <w:rFonts w:ascii="Times New Roman" w:hAnsi="Times New Roman" w:cs="Times New Roman"/>
          <w:bCs/>
          <w:sz w:val="24"/>
          <w:szCs w:val="24"/>
        </w:rPr>
        <w:t>Date:</w:t>
      </w:r>
      <w:r w:rsidR="00421809" w:rsidRPr="00686510">
        <w:rPr>
          <w:rFonts w:ascii="Times New Roman" w:hAnsi="Times New Roman" w:cs="Times New Roman"/>
          <w:bCs/>
          <w:sz w:val="24"/>
          <w:szCs w:val="24"/>
        </w:rPr>
        <w:t xml:space="preserve"> </w:t>
      </w:r>
      <w:r w:rsidR="0016004B">
        <w:rPr>
          <w:rFonts w:ascii="Times New Roman" w:hAnsi="Times New Roman" w:cs="Times New Roman"/>
          <w:bCs/>
          <w:sz w:val="24"/>
          <w:szCs w:val="24"/>
        </w:rPr>
        <w:t>January 8, 2021</w:t>
      </w:r>
    </w:p>
    <w:p w:rsidR="0006533C" w:rsidRPr="00686510" w:rsidRDefault="0006533C" w:rsidP="009255BB">
      <w:pPr>
        <w:autoSpaceDE w:val="0"/>
        <w:autoSpaceDN w:val="0"/>
        <w:adjustRightInd w:val="0"/>
        <w:spacing w:after="0" w:line="240" w:lineRule="auto"/>
        <w:jc w:val="center"/>
        <w:rPr>
          <w:rFonts w:ascii="Times New Roman" w:hAnsi="Times New Roman" w:cs="Times New Roman"/>
          <w:bCs/>
          <w:sz w:val="24"/>
          <w:szCs w:val="24"/>
          <w:cs/>
          <w:lang w:bidi="hi-IN"/>
        </w:rPr>
      </w:pPr>
    </w:p>
    <w:p w:rsidR="009255BB" w:rsidRPr="00686510" w:rsidRDefault="00981A86"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86510"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7F0CEA" w:rsidRPr="00686510" w:rsidRDefault="007F0CEA"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PROPRIETARY ARTICLE CERTIFICATE (BASIS)</w:t>
      </w:r>
    </w:p>
    <w:p w:rsidR="001F22FE" w:rsidRPr="00686510" w:rsidRDefault="001F22FE" w:rsidP="009255BB">
      <w:pPr>
        <w:autoSpaceDE w:val="0"/>
        <w:autoSpaceDN w:val="0"/>
        <w:adjustRightInd w:val="0"/>
        <w:spacing w:after="0" w:line="240" w:lineRule="auto"/>
        <w:jc w:val="center"/>
        <w:rPr>
          <w:rFonts w:ascii="Times New Roman" w:hAnsi="Times New Roman" w:cs="Times New Roman"/>
          <w:bCs/>
          <w:sz w:val="24"/>
          <w:szCs w:val="24"/>
          <w:u w:val="single"/>
        </w:rPr>
      </w:pPr>
    </w:p>
    <w:p w:rsidR="0006533C" w:rsidRPr="00686510" w:rsidRDefault="002E5E32" w:rsidP="00C230FB">
      <w:pPr>
        <w:pStyle w:val="ListParagraph"/>
        <w:numPr>
          <w:ilvl w:val="0"/>
          <w:numId w:val="6"/>
        </w:numPr>
        <w:ind w:left="1134" w:hanging="708"/>
        <w:jc w:val="both"/>
        <w:rPr>
          <w:rFonts w:ascii="Times New Roman" w:hAnsi="Times New Roman"/>
        </w:rPr>
      </w:pPr>
      <w:r w:rsidRPr="00686510">
        <w:rPr>
          <w:rFonts w:ascii="Times New Roman" w:hAnsi="Times New Roman"/>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686510">
        <w:rPr>
          <w:rFonts w:ascii="Times New Roman" w:hAnsi="Times New Roman"/>
        </w:rPr>
        <w:t>Phyto</w:t>
      </w:r>
      <w:proofErr w:type="spellEnd"/>
      <w:r w:rsidRPr="00686510">
        <w:rPr>
          <w:rFonts w:ascii="Times New Roman" w:hAnsi="Times New Roman"/>
        </w:rPr>
        <w:t>-sanitary issues and emerging bio-security challenges.</w:t>
      </w:r>
    </w:p>
    <w:p w:rsidR="0006533C" w:rsidRPr="00686510" w:rsidRDefault="0006533C" w:rsidP="0006533C">
      <w:pPr>
        <w:pStyle w:val="ListParagraph"/>
        <w:jc w:val="both"/>
        <w:rPr>
          <w:rFonts w:ascii="Times New Roman" w:hAnsi="Times New Roman"/>
        </w:rPr>
      </w:pPr>
    </w:p>
    <w:p w:rsidR="0050727F" w:rsidRPr="004E7131" w:rsidRDefault="0050727F" w:rsidP="00C230FB">
      <w:pPr>
        <w:pStyle w:val="ListParagraph"/>
        <w:numPr>
          <w:ilvl w:val="0"/>
          <w:numId w:val="6"/>
        </w:numPr>
        <w:ind w:left="1134" w:hanging="708"/>
        <w:jc w:val="both"/>
        <w:rPr>
          <w:rFonts w:ascii="Times New Roman" w:hAnsi="Times New Roman"/>
        </w:rPr>
      </w:pPr>
      <w:r w:rsidRPr="00686510">
        <w:rPr>
          <w:rFonts w:ascii="Times New Roman" w:hAnsi="Times New Roman"/>
          <w:lang w:val="en-IN"/>
        </w:rPr>
        <w:t xml:space="preserve">NIPHM intends </w:t>
      </w:r>
      <w:r w:rsidR="00852D1C">
        <w:rPr>
          <w:rFonts w:ascii="Times New Roman" w:hAnsi="Times New Roman"/>
          <w:lang w:val="en-IN"/>
        </w:rPr>
        <w:t xml:space="preserve">for providing AMC Services for the following equipment </w:t>
      </w:r>
      <w:r w:rsidRPr="00317BB5">
        <w:rPr>
          <w:rFonts w:ascii="Times New Roman" w:hAnsi="Times New Roman"/>
          <w:b/>
          <w:lang w:val="en-IN"/>
        </w:rPr>
        <w:t xml:space="preserve">through Single Tender </w:t>
      </w:r>
      <w:r w:rsidR="00531A4F" w:rsidRPr="00317BB5">
        <w:rPr>
          <w:rFonts w:ascii="Times New Roman" w:hAnsi="Times New Roman"/>
          <w:b/>
          <w:lang w:val="en-IN"/>
        </w:rPr>
        <w:t xml:space="preserve">(PAC </w:t>
      </w:r>
      <w:r w:rsidRPr="00317BB5">
        <w:rPr>
          <w:rFonts w:ascii="Times New Roman" w:hAnsi="Times New Roman"/>
          <w:b/>
          <w:lang w:val="en-IN"/>
        </w:rPr>
        <w:t>basis</w:t>
      </w:r>
      <w:r w:rsidR="00531A4F" w:rsidRPr="00317BB5">
        <w:rPr>
          <w:rFonts w:ascii="Times New Roman" w:hAnsi="Times New Roman"/>
          <w:b/>
          <w:lang w:val="en-IN"/>
        </w:rPr>
        <w:t>)</w:t>
      </w:r>
      <w:r w:rsidR="00852D1C">
        <w:rPr>
          <w:rFonts w:ascii="Times New Roman" w:hAnsi="Times New Roman"/>
          <w:b/>
          <w:lang w:val="en-IN"/>
        </w:rPr>
        <w:t xml:space="preserve"> from M/s. Perkin Elmer, </w:t>
      </w:r>
      <w:r w:rsidR="00D82C32">
        <w:rPr>
          <w:rFonts w:ascii="Times New Roman" w:hAnsi="Times New Roman"/>
          <w:b/>
          <w:lang w:val="en-IN"/>
        </w:rPr>
        <w:t>7</w:t>
      </w:r>
      <w:r w:rsidR="00D82C32" w:rsidRPr="00D82C32">
        <w:rPr>
          <w:rFonts w:ascii="Times New Roman" w:hAnsi="Times New Roman"/>
          <w:b/>
          <w:vertAlign w:val="superscript"/>
          <w:lang w:val="en-IN"/>
        </w:rPr>
        <w:t>th</w:t>
      </w:r>
      <w:r w:rsidR="00D82C32">
        <w:rPr>
          <w:rFonts w:ascii="Times New Roman" w:hAnsi="Times New Roman"/>
          <w:b/>
          <w:lang w:val="en-IN"/>
        </w:rPr>
        <w:t xml:space="preserve"> Floor, 703-Manjeera Trinity Corporate, JNTU-Hitech City Road, 3</w:t>
      </w:r>
      <w:r w:rsidR="00D82C32" w:rsidRPr="00D82C32">
        <w:rPr>
          <w:rFonts w:ascii="Times New Roman" w:hAnsi="Times New Roman"/>
          <w:b/>
          <w:vertAlign w:val="superscript"/>
          <w:lang w:val="en-IN"/>
        </w:rPr>
        <w:t>rd</w:t>
      </w:r>
      <w:r w:rsidR="00D82C32">
        <w:rPr>
          <w:rFonts w:ascii="Times New Roman" w:hAnsi="Times New Roman"/>
          <w:b/>
          <w:lang w:val="en-IN"/>
        </w:rPr>
        <w:t xml:space="preserve"> Phase, KPHB, </w:t>
      </w:r>
      <w:proofErr w:type="spellStart"/>
      <w:r w:rsidR="00D82C32">
        <w:rPr>
          <w:rFonts w:ascii="Times New Roman" w:hAnsi="Times New Roman"/>
          <w:b/>
          <w:lang w:val="en-IN"/>
        </w:rPr>
        <w:t>Kukatpally</w:t>
      </w:r>
      <w:proofErr w:type="spellEnd"/>
      <w:r w:rsidR="00D82C32">
        <w:rPr>
          <w:rFonts w:ascii="Times New Roman" w:hAnsi="Times New Roman"/>
          <w:b/>
          <w:lang w:val="en-IN"/>
        </w:rPr>
        <w:t xml:space="preserve">, </w:t>
      </w:r>
      <w:r w:rsidR="00852D1C">
        <w:rPr>
          <w:rFonts w:ascii="Times New Roman" w:hAnsi="Times New Roman"/>
          <w:b/>
          <w:lang w:val="en-IN"/>
        </w:rPr>
        <w:t>Hyderabad</w:t>
      </w:r>
      <w:r w:rsidR="00D82C32">
        <w:rPr>
          <w:rFonts w:ascii="Times New Roman" w:hAnsi="Times New Roman"/>
          <w:b/>
          <w:lang w:val="en-IN"/>
        </w:rPr>
        <w:t>-500072</w:t>
      </w:r>
      <w:r w:rsidR="00CE14A5">
        <w:rPr>
          <w:rFonts w:ascii="Times New Roman" w:hAnsi="Times New Roman"/>
          <w:b/>
          <w:lang w:val="en-IN"/>
        </w:rPr>
        <w:t>:-</w:t>
      </w:r>
      <w:r w:rsidRPr="004E7131">
        <w:rPr>
          <w:rFonts w:ascii="Times New Roman" w:hAnsi="Times New Roman"/>
          <w:lang w:val="en-IN"/>
        </w:rPr>
        <w:t xml:space="preserve"> </w:t>
      </w:r>
    </w:p>
    <w:p w:rsidR="0006533C" w:rsidRPr="00686510" w:rsidRDefault="0006533C" w:rsidP="0006533C">
      <w:pPr>
        <w:pStyle w:val="ListParagraph"/>
        <w:rPr>
          <w:rFonts w:ascii="Times New Roman" w:hAnsi="Times New Roman"/>
        </w:rPr>
      </w:pPr>
    </w:p>
    <w:tbl>
      <w:tblPr>
        <w:tblStyle w:val="TableGrid"/>
        <w:tblW w:w="0" w:type="auto"/>
        <w:tblInd w:w="1242" w:type="dxa"/>
        <w:tblLook w:val="04A0" w:firstRow="1" w:lastRow="0" w:firstColumn="1" w:lastColumn="0" w:noHBand="0" w:noVBand="1"/>
      </w:tblPr>
      <w:tblGrid>
        <w:gridCol w:w="1014"/>
        <w:gridCol w:w="6074"/>
        <w:gridCol w:w="1276"/>
      </w:tblGrid>
      <w:tr w:rsidR="006C6E92" w:rsidRPr="00686510" w:rsidTr="007E11FC">
        <w:tc>
          <w:tcPr>
            <w:tcW w:w="1014" w:type="dxa"/>
          </w:tcPr>
          <w:p w:rsidR="006C6E92" w:rsidRPr="00686510" w:rsidRDefault="006C6E92" w:rsidP="00356518">
            <w:pPr>
              <w:pStyle w:val="NoSpacing"/>
              <w:jc w:val="center"/>
              <w:rPr>
                <w:rFonts w:ascii="Times New Roman" w:hAnsi="Times New Roman"/>
                <w:b/>
              </w:rPr>
            </w:pPr>
            <w:r w:rsidRPr="00686510">
              <w:rPr>
                <w:rFonts w:ascii="Times New Roman" w:hAnsi="Times New Roman"/>
                <w:b/>
              </w:rPr>
              <w:t>Sl. No.</w:t>
            </w:r>
          </w:p>
        </w:tc>
        <w:tc>
          <w:tcPr>
            <w:tcW w:w="6074" w:type="dxa"/>
          </w:tcPr>
          <w:p w:rsidR="006C6E92" w:rsidRPr="00686510" w:rsidRDefault="006C6E92" w:rsidP="00356518">
            <w:pPr>
              <w:pStyle w:val="NoSpacing"/>
              <w:jc w:val="center"/>
              <w:rPr>
                <w:rFonts w:ascii="Times New Roman" w:hAnsi="Times New Roman"/>
                <w:b/>
              </w:rPr>
            </w:pPr>
            <w:r w:rsidRPr="00686510">
              <w:rPr>
                <w:rFonts w:ascii="Times New Roman" w:hAnsi="Times New Roman"/>
                <w:b/>
              </w:rPr>
              <w:t>Name of the item</w:t>
            </w:r>
          </w:p>
        </w:tc>
        <w:tc>
          <w:tcPr>
            <w:tcW w:w="1276" w:type="dxa"/>
          </w:tcPr>
          <w:p w:rsidR="006C6E92" w:rsidRPr="00686510" w:rsidRDefault="006C6E92" w:rsidP="00356518">
            <w:pPr>
              <w:pStyle w:val="NoSpacing"/>
              <w:jc w:val="center"/>
              <w:rPr>
                <w:rFonts w:ascii="Times New Roman" w:hAnsi="Times New Roman"/>
                <w:b/>
              </w:rPr>
            </w:pPr>
            <w:r w:rsidRPr="00686510">
              <w:rPr>
                <w:rFonts w:ascii="Times New Roman" w:hAnsi="Times New Roman"/>
                <w:b/>
              </w:rPr>
              <w:t>Quantity</w:t>
            </w:r>
          </w:p>
        </w:tc>
      </w:tr>
      <w:tr w:rsidR="006C6E92" w:rsidRPr="00686510" w:rsidTr="007E11FC">
        <w:tc>
          <w:tcPr>
            <w:tcW w:w="1014" w:type="dxa"/>
          </w:tcPr>
          <w:p w:rsidR="006C6E92" w:rsidRPr="00686510" w:rsidRDefault="006C6E92" w:rsidP="00C230FB">
            <w:pPr>
              <w:pStyle w:val="NoSpacing"/>
              <w:numPr>
                <w:ilvl w:val="0"/>
                <w:numId w:val="5"/>
              </w:numPr>
              <w:rPr>
                <w:rFonts w:ascii="Times New Roman" w:hAnsi="Times New Roman"/>
              </w:rPr>
            </w:pPr>
          </w:p>
        </w:tc>
        <w:tc>
          <w:tcPr>
            <w:tcW w:w="6074" w:type="dxa"/>
          </w:tcPr>
          <w:p w:rsidR="006C6E92" w:rsidRDefault="006C6E92" w:rsidP="00257936">
            <w:pPr>
              <w:pStyle w:val="NoSpacing"/>
              <w:jc w:val="both"/>
              <w:rPr>
                <w:rFonts w:ascii="Times New Roman" w:hAnsi="Times New Roman"/>
              </w:rPr>
            </w:pPr>
            <w:bookmarkStart w:id="0" w:name="_GoBack"/>
            <w:proofErr w:type="spellStart"/>
            <w:r>
              <w:rPr>
                <w:rFonts w:ascii="Times New Roman" w:hAnsi="Times New Roman"/>
              </w:rPr>
              <w:t>Clarus</w:t>
            </w:r>
            <w:proofErr w:type="spellEnd"/>
            <w:r>
              <w:rPr>
                <w:rFonts w:ascii="Times New Roman" w:hAnsi="Times New Roman"/>
              </w:rPr>
              <w:t xml:space="preserve"> 500 Gas Chromatograph</w:t>
            </w:r>
          </w:p>
          <w:bookmarkEnd w:id="0"/>
          <w:p w:rsidR="006C6E92" w:rsidRPr="00440943" w:rsidRDefault="006C6E92" w:rsidP="00257936">
            <w:pPr>
              <w:pStyle w:val="NoSpacing"/>
              <w:jc w:val="both"/>
              <w:rPr>
                <w:rFonts w:ascii="Times New Roman" w:hAnsi="Times New Roman"/>
              </w:rPr>
            </w:pPr>
            <w:r>
              <w:rPr>
                <w:rFonts w:ascii="Times New Roman" w:hAnsi="Times New Roman"/>
              </w:rPr>
              <w:t>HSN/SAC 998719</w:t>
            </w:r>
          </w:p>
        </w:tc>
        <w:tc>
          <w:tcPr>
            <w:tcW w:w="1276" w:type="dxa"/>
          </w:tcPr>
          <w:p w:rsidR="006C6E92" w:rsidRPr="00825BDE" w:rsidRDefault="006C6E92" w:rsidP="00257936">
            <w:pPr>
              <w:pStyle w:val="NoSpacing"/>
              <w:jc w:val="center"/>
              <w:rPr>
                <w:rFonts w:ascii="Times New Roman" w:hAnsi="Times New Roman"/>
                <w:szCs w:val="22"/>
              </w:rPr>
            </w:pPr>
            <w:r w:rsidRPr="00D37D66">
              <w:rPr>
                <w:rFonts w:ascii="Times New Roman" w:hAnsi="Times New Roman"/>
              </w:rPr>
              <w:t>1</w:t>
            </w:r>
          </w:p>
        </w:tc>
      </w:tr>
      <w:tr w:rsidR="006C6E92" w:rsidRPr="00686510" w:rsidTr="007E11FC">
        <w:tc>
          <w:tcPr>
            <w:tcW w:w="1014" w:type="dxa"/>
          </w:tcPr>
          <w:p w:rsidR="006C6E92" w:rsidRPr="00686510" w:rsidRDefault="006C6E92" w:rsidP="00C230FB">
            <w:pPr>
              <w:pStyle w:val="NoSpacing"/>
              <w:numPr>
                <w:ilvl w:val="0"/>
                <w:numId w:val="5"/>
              </w:numPr>
              <w:rPr>
                <w:rFonts w:ascii="Times New Roman" w:hAnsi="Times New Roman"/>
              </w:rPr>
            </w:pPr>
          </w:p>
        </w:tc>
        <w:tc>
          <w:tcPr>
            <w:tcW w:w="6074" w:type="dxa"/>
          </w:tcPr>
          <w:p w:rsidR="006C6E92" w:rsidRDefault="006C6E92" w:rsidP="00257936">
            <w:pPr>
              <w:pStyle w:val="NoSpacing"/>
              <w:jc w:val="both"/>
              <w:rPr>
                <w:rFonts w:ascii="Times New Roman" w:hAnsi="Times New Roman"/>
              </w:rPr>
            </w:pPr>
            <w:r>
              <w:rPr>
                <w:rFonts w:ascii="Times New Roman" w:hAnsi="Times New Roman"/>
              </w:rPr>
              <w:t>Spectrum Two FT-IR, DTGS</w:t>
            </w:r>
          </w:p>
          <w:p w:rsidR="006C6E92" w:rsidRDefault="006C6E92" w:rsidP="00257936">
            <w:pPr>
              <w:pStyle w:val="NoSpacing"/>
              <w:jc w:val="both"/>
              <w:rPr>
                <w:rFonts w:ascii="Times New Roman" w:hAnsi="Times New Roman"/>
              </w:rPr>
            </w:pPr>
            <w:r>
              <w:rPr>
                <w:rFonts w:ascii="Times New Roman" w:hAnsi="Times New Roman"/>
              </w:rPr>
              <w:t>HSN/SAC 998719</w:t>
            </w:r>
          </w:p>
        </w:tc>
        <w:tc>
          <w:tcPr>
            <w:tcW w:w="1276" w:type="dxa"/>
          </w:tcPr>
          <w:p w:rsidR="006C6E92" w:rsidRPr="00D37D66" w:rsidRDefault="006C6E92" w:rsidP="00257936">
            <w:pPr>
              <w:pStyle w:val="NoSpacing"/>
              <w:jc w:val="center"/>
              <w:rPr>
                <w:rFonts w:ascii="Times New Roman" w:hAnsi="Times New Roman"/>
              </w:rPr>
            </w:pPr>
            <w:r>
              <w:rPr>
                <w:rFonts w:ascii="Times New Roman" w:hAnsi="Times New Roman"/>
              </w:rPr>
              <w:t>1</w:t>
            </w:r>
          </w:p>
        </w:tc>
      </w:tr>
    </w:tbl>
    <w:p w:rsidR="00783510" w:rsidRPr="00783510" w:rsidRDefault="00783510" w:rsidP="00783510">
      <w:pPr>
        <w:pStyle w:val="ListParagraph"/>
        <w:ind w:left="1134"/>
        <w:jc w:val="both"/>
        <w:rPr>
          <w:rFonts w:ascii="Times New Roman" w:hAnsi="Times New Roman"/>
          <w:color w:val="FF0000"/>
          <w:lang w:val="en-IN"/>
        </w:rPr>
      </w:pPr>
    </w:p>
    <w:p w:rsidR="003D284A" w:rsidRPr="00686510" w:rsidRDefault="003D284A" w:rsidP="00C230FB">
      <w:pPr>
        <w:pStyle w:val="ListParagraph"/>
        <w:numPr>
          <w:ilvl w:val="0"/>
          <w:numId w:val="6"/>
        </w:numPr>
        <w:ind w:left="1134" w:hanging="708"/>
        <w:jc w:val="both"/>
        <w:rPr>
          <w:rFonts w:ascii="Times New Roman" w:hAnsi="Times New Roman"/>
          <w:color w:val="FF0000"/>
          <w:lang w:val="en-IN"/>
        </w:rPr>
      </w:pPr>
      <w:r w:rsidRPr="00686510">
        <w:rPr>
          <w:rFonts w:ascii="Times New Roman" w:hAnsi="Times New Roman"/>
          <w:color w:val="000000"/>
          <w:lang w:val="en-IN"/>
        </w:rPr>
        <w:t xml:space="preserve">Terms and condition applicable as per GFR, 2017 and Manual for Procurement of Goods 2017, etc. </w:t>
      </w:r>
    </w:p>
    <w:p w:rsidR="00183F9D" w:rsidRPr="00317372" w:rsidRDefault="00183F9D" w:rsidP="00C230FB">
      <w:pPr>
        <w:pStyle w:val="ListParagraph"/>
        <w:numPr>
          <w:ilvl w:val="0"/>
          <w:numId w:val="6"/>
        </w:numPr>
        <w:ind w:left="1134" w:hanging="708"/>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4" w:history="1">
        <w:r w:rsidR="00317372" w:rsidRPr="006C2891">
          <w:rPr>
            <w:rStyle w:val="Hyperlink"/>
            <w:rFonts w:ascii="Times New Roman" w:hAnsi="Times New Roman"/>
          </w:rPr>
          <w:t>www.niphm.gov.in</w:t>
        </w:r>
      </w:hyperlink>
      <w:r w:rsidRPr="00686510">
        <w:rPr>
          <w:rFonts w:ascii="Times New Roman" w:hAnsi="Times New Roman"/>
        </w:rPr>
        <w:t>.</w:t>
      </w:r>
    </w:p>
    <w:p w:rsidR="00317372" w:rsidRPr="00686510" w:rsidRDefault="00317372" w:rsidP="00C230FB">
      <w:pPr>
        <w:pStyle w:val="ListParagraph"/>
        <w:numPr>
          <w:ilvl w:val="0"/>
          <w:numId w:val="6"/>
        </w:numPr>
        <w:ind w:left="1134" w:hanging="708"/>
        <w:jc w:val="both"/>
        <w:rPr>
          <w:rFonts w:ascii="Times New Roman" w:hAnsi="Times New Roman"/>
          <w:color w:val="FF0000"/>
          <w:lang w:val="en-IN"/>
        </w:rPr>
      </w:pPr>
      <w:r w:rsidRPr="00946C86">
        <w:rPr>
          <w:rFonts w:ascii="Times New Roman" w:hAnsi="Times New Roman"/>
          <w:b/>
        </w:rPr>
        <w:t xml:space="preserve">Last date of receipt of bid is </w:t>
      </w:r>
      <w:r w:rsidR="00606A08">
        <w:rPr>
          <w:rFonts w:ascii="Times New Roman" w:hAnsi="Times New Roman"/>
          <w:b/>
        </w:rPr>
        <w:t>28/01/2021</w:t>
      </w:r>
    </w:p>
    <w:p w:rsidR="00BD6304" w:rsidRPr="00686510" w:rsidRDefault="00BD6304" w:rsidP="003E6A4C">
      <w:pPr>
        <w:pStyle w:val="NoSpacing"/>
        <w:ind w:left="7920" w:firstLine="720"/>
        <w:jc w:val="both"/>
        <w:rPr>
          <w:rFonts w:ascii="Times New Roman" w:hAnsi="Times New Roman"/>
          <w:lang w:val="en-US" w:eastAsia="en-US"/>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8D3754" w:rsidP="003E6A4C">
      <w:pPr>
        <w:pStyle w:val="NoSpacing"/>
        <w:ind w:left="7920" w:firstLine="720"/>
        <w:jc w:val="both"/>
        <w:rPr>
          <w:rFonts w:ascii="Times New Roman" w:hAnsi="Times New Roman"/>
          <w:lang w:val="en-US" w:eastAsia="en-US"/>
        </w:rPr>
      </w:pPr>
    </w:p>
    <w:p w:rsidR="00D80C66" w:rsidRPr="00686510" w:rsidRDefault="00F3672C" w:rsidP="00755C1E">
      <w:pPr>
        <w:pStyle w:val="NoSpacing"/>
        <w:jc w:val="right"/>
        <w:rPr>
          <w:rFonts w:ascii="Times New Roman" w:hAnsi="Times New Roman"/>
          <w:lang w:val="en-US" w:eastAsia="en-US"/>
        </w:rPr>
      </w:pPr>
      <w:proofErr w:type="gramStart"/>
      <w:r w:rsidRPr="00686510">
        <w:rPr>
          <w:rFonts w:ascii="Times New Roman" w:hAnsi="Times New Roman"/>
          <w:lang w:val="en-US" w:eastAsia="en-US"/>
        </w:rPr>
        <w:t xml:space="preserve">REGISTRAR </w:t>
      </w:r>
      <w:r w:rsidR="00A12DD5" w:rsidRPr="00686510">
        <w:rPr>
          <w:rFonts w:ascii="Times New Roman" w:hAnsi="Times New Roman"/>
          <w:lang w:val="en-US" w:eastAsia="en-US"/>
        </w:rPr>
        <w:t xml:space="preserve"> i</w:t>
      </w:r>
      <w:proofErr w:type="gramEnd"/>
      <w:r w:rsidR="00A12DD5" w:rsidRPr="00686510">
        <w:rPr>
          <w:rFonts w:ascii="Times New Roman" w:hAnsi="Times New Roman"/>
          <w:lang w:val="en-US" w:eastAsia="en-US"/>
        </w:rPr>
        <w:t>/c</w:t>
      </w:r>
    </w:p>
    <w:p w:rsidR="00BD6304" w:rsidRPr="00686510" w:rsidRDefault="00BD6304">
      <w:pPr>
        <w:spacing w:after="0" w:line="240" w:lineRule="auto"/>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p>
    <w:p w:rsidR="0017413D" w:rsidRPr="00686510" w:rsidRDefault="0017413D"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17413D" w:rsidRPr="00686510" w:rsidRDefault="0017413D" w:rsidP="0017413D">
      <w:pPr>
        <w:autoSpaceDE w:val="0"/>
        <w:autoSpaceDN w:val="0"/>
        <w:adjustRightInd w:val="0"/>
        <w:spacing w:after="0" w:line="240" w:lineRule="auto"/>
        <w:jc w:val="center"/>
        <w:rPr>
          <w:rFonts w:ascii="Times New Roman" w:hAnsi="Times New Roman" w:cs="Times New Roman"/>
          <w:color w:val="000000"/>
          <w:sz w:val="24"/>
          <w:szCs w:val="24"/>
          <w:lang w:val="en-IN"/>
        </w:rPr>
      </w:pPr>
      <w:r w:rsidRPr="00686510">
        <w:rPr>
          <w:rFonts w:ascii="Times New Roman" w:hAnsi="Times New Roman" w:cs="Times New Roman"/>
          <w:b/>
          <w:bCs/>
          <w:color w:val="000000"/>
          <w:sz w:val="24"/>
          <w:szCs w:val="24"/>
          <w:lang w:val="en-IN"/>
        </w:rPr>
        <w:t>MANUFACTURER’s / PRINCIPAL’s AUTHORIZATION FORM</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To </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The Registrar,</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National Institute of Plant Health Management (NIPHM),</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Rajendranagar,</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Hyderabad</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Dear Sir, </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TENDER: __________________________________________________.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w:t>
      </w:r>
      <w:r w:rsidR="00BD18EA">
        <w:rPr>
          <w:rFonts w:ascii="Times New Roman" w:hAnsi="Times New Roman" w:cs="Times New Roman"/>
          <w:color w:val="000000"/>
          <w:sz w:val="24"/>
          <w:szCs w:val="24"/>
          <w:lang w:val="en-IN"/>
        </w:rPr>
        <w:t>/</w:t>
      </w:r>
      <w:r w:rsidRPr="00686510">
        <w:rPr>
          <w:rFonts w:ascii="Times New Roman" w:hAnsi="Times New Roman" w:cs="Times New Roman"/>
          <w:color w:val="000000"/>
          <w:sz w:val="24"/>
          <w:szCs w:val="24"/>
          <w:lang w:val="en-IN"/>
        </w:rPr>
        <w:t xml:space="preserve"> </w:t>
      </w:r>
      <w:r w:rsidR="00BD18EA">
        <w:rPr>
          <w:rFonts w:ascii="Times New Roman" w:hAnsi="Times New Roman" w:cs="Times New Roman"/>
          <w:color w:val="000000"/>
          <w:sz w:val="24"/>
          <w:szCs w:val="24"/>
          <w:lang w:val="en-IN"/>
        </w:rPr>
        <w:t xml:space="preserve">services to be rendered </w:t>
      </w:r>
      <w:r w:rsidRPr="00686510">
        <w:rPr>
          <w:rFonts w:ascii="Times New Roman" w:hAnsi="Times New Roman" w:cs="Times New Roman"/>
          <w:color w:val="000000"/>
          <w:sz w:val="24"/>
          <w:szCs w:val="24"/>
          <w:lang w:val="en-IN"/>
        </w:rPr>
        <w:t xml:space="preserve">by us. No company or firm or individual other than Messrs. _________________________ are authorized to bid, negotiate and conclude the contract in regard to this business against this specific tender.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The authorization is valid up to ___________________________________________________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Yours faithfully,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(Name)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pStyle w:val="BodyText2"/>
        <w:spacing w:line="240" w:lineRule="auto"/>
        <w:jc w:val="both"/>
        <w:rPr>
          <w:rFonts w:ascii="Times New Roman" w:hAnsi="Times New Roman" w:cs="Times New Roman"/>
          <w:color w:val="000000"/>
        </w:rPr>
      </w:pPr>
      <w:r w:rsidRPr="00686510">
        <w:rPr>
          <w:rFonts w:ascii="Times New Roman" w:hAnsi="Times New Roman" w:cs="Times New Roman"/>
          <w:color w:val="000000"/>
          <w:lang w:val="en-IN" w:eastAsia="en-US" w:bidi="ar-SA"/>
        </w:rPr>
        <w:t>For and on behalf of M/s. ______________ (Name of manufacturers)/Principal</w:t>
      </w:r>
    </w:p>
    <w:p w:rsidR="00183F9D" w:rsidRPr="00686510" w:rsidRDefault="00183F9D" w:rsidP="00956BA2">
      <w:pPr>
        <w:pStyle w:val="NoSpacing"/>
        <w:ind w:left="720" w:firstLine="720"/>
        <w:jc w:val="right"/>
        <w:rPr>
          <w:rFonts w:ascii="Times New Roman" w:hAnsi="Times New Roman"/>
        </w:rPr>
      </w:pPr>
      <w:r w:rsidRPr="00686510">
        <w:rPr>
          <w:rFonts w:ascii="Times New Roman" w:hAnsi="Times New Roman"/>
        </w:rPr>
        <w:br w:type="page"/>
      </w:r>
    </w:p>
    <w:p w:rsidR="00DA2AE0" w:rsidRPr="00686510" w:rsidRDefault="00DA2AE0" w:rsidP="00DA2AE0">
      <w:pPr>
        <w:pStyle w:val="StyleHeading2NotBoldBlackUnderlineCentered"/>
        <w:jc w:val="left"/>
        <w:rPr>
          <w:rFonts w:ascii="Times New Roman" w:hAnsi="Times New Roman" w:cs="Times New Roman"/>
          <w:sz w:val="24"/>
          <w:szCs w:val="24"/>
        </w:rPr>
      </w:pPr>
    </w:p>
    <w:p w:rsidR="00DA2AE0" w:rsidRPr="00686510" w:rsidRDefault="00DA2AE0" w:rsidP="00DA2AE0">
      <w:pPr>
        <w:pStyle w:val="StyleHeading2NotBoldBlackUnderlineCentered"/>
        <w:numPr>
          <w:ilvl w:val="0"/>
          <w:numId w:val="0"/>
        </w:numPr>
        <w:rPr>
          <w:rFonts w:ascii="Times New Roman" w:hAnsi="Times New Roman" w:cs="Times New Roman"/>
          <w:sz w:val="24"/>
          <w:szCs w:val="24"/>
          <w:u w:val="none"/>
        </w:rPr>
      </w:pPr>
      <w:r w:rsidRPr="00686510">
        <w:rPr>
          <w:rFonts w:ascii="Times New Roman" w:hAnsi="Times New Roman" w:cs="Times New Roman"/>
          <w:sz w:val="24"/>
          <w:szCs w:val="24"/>
          <w:u w:val="none"/>
        </w:rPr>
        <w:t>FORMAT FOR UNDER TAKING</w:t>
      </w:r>
    </w:p>
    <w:p w:rsidR="00DA2AE0" w:rsidRPr="00686510" w:rsidRDefault="00DA2AE0" w:rsidP="00DA2AE0">
      <w:pPr>
        <w:jc w:val="center"/>
        <w:rPr>
          <w:rFonts w:ascii="Times New Roman" w:hAnsi="Times New Roman" w:cs="Times New Roman"/>
          <w:b/>
          <w:i/>
          <w:sz w:val="24"/>
          <w:szCs w:val="24"/>
        </w:rPr>
      </w:pPr>
    </w:p>
    <w:p w:rsidR="00DA2AE0" w:rsidRPr="00686510" w:rsidRDefault="00DA2AE0" w:rsidP="00DA2AE0">
      <w:pPr>
        <w:jc w:val="center"/>
        <w:rPr>
          <w:rFonts w:ascii="Times New Roman" w:hAnsi="Times New Roman" w:cs="Times New Roman"/>
          <w:b/>
          <w:i/>
          <w:sz w:val="24"/>
          <w:szCs w:val="24"/>
        </w:rPr>
      </w:pPr>
      <w:r w:rsidRPr="00686510">
        <w:rPr>
          <w:rFonts w:ascii="Times New Roman" w:hAnsi="Times New Roman" w:cs="Times New Roman"/>
          <w:b/>
          <w:i/>
          <w:sz w:val="24"/>
          <w:szCs w:val="24"/>
        </w:rPr>
        <w:t>UNDERTAKING</w:t>
      </w:r>
    </w:p>
    <w:p w:rsidR="00DA2AE0" w:rsidRPr="00686510" w:rsidRDefault="00DA2AE0" w:rsidP="00C230FB">
      <w:pPr>
        <w:pStyle w:val="ListParagraph"/>
        <w:numPr>
          <w:ilvl w:val="0"/>
          <w:numId w:val="1"/>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निबंधन</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
          <w:i/>
          <w:cs/>
          <w:lang w:bidi="hi-IN"/>
        </w:rPr>
        <w:t>शर्तों</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सावधानीपूर्वक</w:t>
      </w:r>
      <w:r w:rsidRPr="00686510">
        <w:rPr>
          <w:rFonts w:ascii="Times New Roman" w:hAnsi="Times New Roman"/>
          <w:b/>
          <w:i/>
          <w:cs/>
          <w:lang w:bidi="hi-IN"/>
        </w:rPr>
        <w:t xml:space="preserve"> </w:t>
      </w:r>
      <w:r w:rsidRPr="00686510">
        <w:rPr>
          <w:rFonts w:ascii="Nirmala UI" w:hAnsi="Nirmala UI" w:cs="Nirmala UI" w:hint="cs"/>
          <w:b/>
          <w:i/>
          <w:cs/>
          <w:lang w:bidi="hi-IN"/>
        </w:rPr>
        <w:t>अध्</w:t>
      </w:r>
      <w:r w:rsidRPr="00686510">
        <w:rPr>
          <w:rFonts w:ascii="Times New Roman" w:hAnsi="Times New Roman"/>
          <w:b/>
          <w:i/>
          <w:cs/>
          <w:lang w:bidi="hi-IN"/>
        </w:rPr>
        <w:t>‍</w:t>
      </w:r>
      <w:r w:rsidRPr="00686510">
        <w:rPr>
          <w:rFonts w:ascii="Nirmala UI" w:hAnsi="Nirmala UI" w:cs="Nirmala UI" w:hint="cs"/>
          <w:b/>
          <w:i/>
          <w:cs/>
          <w:lang w:bidi="hi-IN"/>
        </w:rPr>
        <w:t>ययन</w:t>
      </w:r>
      <w:r w:rsidRPr="00686510">
        <w:rPr>
          <w:rFonts w:ascii="Times New Roman" w:hAnsi="Times New Roman"/>
          <w:b/>
          <w:i/>
          <w:cs/>
          <w:lang w:bidi="hi-IN"/>
        </w:rPr>
        <w:t xml:space="preserve">  </w:t>
      </w:r>
      <w:r w:rsidRPr="00686510">
        <w:rPr>
          <w:rFonts w:ascii="Nirmala UI" w:hAnsi="Nirmala UI" w:cs="Nirmala UI" w:hint="cs"/>
          <w:b/>
          <w:i/>
          <w:cs/>
          <w:lang w:bidi="hi-IN"/>
        </w:rPr>
        <w:t>कर</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Cs/>
          <w:i/>
          <w:cs/>
          <w:lang w:bidi="hi-IN"/>
        </w:rPr>
        <w:t>रावस्</w:t>
      </w:r>
      <w:r w:rsidRPr="00686510">
        <w:rPr>
          <w:rFonts w:ascii="Times New Roman" w:hAnsi="Times New Roman"/>
          <w:bCs/>
          <w:i/>
          <w:cs/>
          <w:lang w:bidi="hi-IN"/>
        </w:rPr>
        <w:t>‍</w:t>
      </w:r>
      <w:r w:rsidRPr="00686510">
        <w:rPr>
          <w:rFonts w:ascii="Nirmala UI" w:hAnsi="Nirmala UI" w:cs="Nirmala UI" w:hint="cs"/>
          <w:bCs/>
          <w:i/>
          <w:cs/>
          <w:lang w:bidi="hi-IN"/>
        </w:rPr>
        <w:t>वाप्रसं</w:t>
      </w:r>
      <w:r w:rsidRPr="00686510">
        <w:rPr>
          <w:rFonts w:ascii="Times New Roman" w:hAnsi="Times New Roman"/>
          <w:bCs/>
          <w:i/>
          <w:cs/>
          <w:lang w:bidi="hi-IN"/>
        </w:rPr>
        <w:t xml:space="preserve"> (</w:t>
      </w:r>
      <w:r w:rsidRPr="00686510">
        <w:rPr>
          <w:rFonts w:ascii="Nirmala UI" w:hAnsi="Nirmala UI" w:cs="Nirmala UI" w:hint="cs"/>
          <w:bCs/>
          <w:i/>
          <w:cs/>
          <w:lang w:bidi="hi-IN"/>
        </w:rPr>
        <w:t>एनआईपीएचएम</w:t>
      </w:r>
      <w:r w:rsidRPr="00686510">
        <w:rPr>
          <w:rFonts w:ascii="Times New Roman" w:hAnsi="Times New Roman"/>
          <w:bCs/>
          <w:i/>
          <w:cs/>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प्रस्</w:t>
      </w:r>
      <w:r w:rsidRPr="00686510">
        <w:rPr>
          <w:rFonts w:ascii="Times New Roman" w:hAnsi="Times New Roman"/>
          <w:b/>
          <w:i/>
          <w:cs/>
          <w:lang w:bidi="hi-IN"/>
        </w:rPr>
        <w:t>‍</w:t>
      </w:r>
      <w:r w:rsidRPr="00686510">
        <w:rPr>
          <w:rFonts w:ascii="Nirmala UI" w:hAnsi="Nirmala UI" w:cs="Nirmala UI" w:hint="cs"/>
          <w:b/>
          <w:i/>
          <w:cs/>
          <w:lang w:bidi="hi-IN"/>
        </w:rPr>
        <w:t>तावित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
          <w:i/>
          <w:cs/>
          <w:lang w:bidi="hi-IN"/>
        </w:rPr>
        <w:t>मानदण्</w:t>
      </w:r>
      <w:r w:rsidRPr="00686510">
        <w:rPr>
          <w:rFonts w:ascii="Times New Roman" w:hAnsi="Times New Roman"/>
          <w:b/>
          <w:i/>
          <w:cs/>
          <w:lang w:bidi="hi-IN"/>
        </w:rPr>
        <w:t>‍</w:t>
      </w:r>
      <w:r w:rsidRPr="00686510">
        <w:rPr>
          <w:rFonts w:ascii="Nirmala UI" w:hAnsi="Nirmala UI" w:cs="Nirmala UI" w:hint="cs"/>
          <w:b/>
          <w:i/>
          <w:cs/>
          <w:lang w:bidi="hi-IN"/>
        </w:rPr>
        <w:t>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तथा</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मानदंडों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अनुपालन</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cs/>
          <w:lang w:bidi="hi-IN"/>
        </w:rPr>
        <w:t xml:space="preserve">  </w:t>
      </w:r>
    </w:p>
    <w:p w:rsidR="00DA2AE0" w:rsidRPr="00686510" w:rsidRDefault="00DA2AE0" w:rsidP="00DA2AE0">
      <w:pPr>
        <w:pStyle w:val="ListParagraph"/>
        <w:spacing w:line="360" w:lineRule="auto"/>
        <w:jc w:val="both"/>
        <w:rPr>
          <w:rFonts w:ascii="Times New Roman" w:hAnsi="Times New Roman"/>
          <w:b/>
          <w:i/>
          <w:lang w:bidi="hi-IN"/>
        </w:rPr>
      </w:pPr>
      <w:r w:rsidRPr="00686510">
        <w:rPr>
          <w:rFonts w:ascii="Times New Roman" w:hAnsi="Times New Roman"/>
          <w:b/>
          <w:i/>
        </w:rPr>
        <w:t>I/We undertake that I/We have carefully studied all the terms and conditions and understood the parameters of the proposed supplies of the NIPHM and shall abide by them.</w:t>
      </w:r>
    </w:p>
    <w:p w:rsidR="00DA2AE0" w:rsidRPr="00686510" w:rsidRDefault="00DA2AE0" w:rsidP="00C230FB">
      <w:pPr>
        <w:pStyle w:val="ListParagraph"/>
        <w:numPr>
          <w:ilvl w:val="0"/>
          <w:numId w:val="1"/>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यह</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Times New Roman" w:hAnsi="Times New Roman"/>
          <w:b/>
          <w:i/>
          <w:lang w:bidi="hi-IN"/>
        </w:rPr>
        <w:t>“</w:t>
      </w:r>
      <w:r w:rsidRPr="00686510">
        <w:rPr>
          <w:rFonts w:ascii="Nirmala UI" w:hAnsi="Nirmala UI" w:cs="Nirmala UI" w:hint="cs"/>
          <w:b/>
          <w:i/>
          <w:cs/>
          <w:lang w:bidi="hi-IN"/>
        </w:rPr>
        <w:t>दिनांक</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निविदा</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Cs/>
          <w:i/>
          <w:cs/>
          <w:lang w:bidi="hi-IN"/>
        </w:rPr>
        <w:t>संलग्</w:t>
      </w:r>
      <w:r w:rsidRPr="00686510">
        <w:rPr>
          <w:rFonts w:ascii="Times New Roman" w:hAnsi="Times New Roman"/>
          <w:bCs/>
          <w:i/>
          <w:cs/>
          <w:lang w:bidi="hi-IN"/>
        </w:rPr>
        <w:t>‍</w:t>
      </w:r>
      <w:r w:rsidRPr="00686510">
        <w:rPr>
          <w:rFonts w:ascii="Nirmala UI" w:hAnsi="Nirmala UI" w:cs="Nirmala UI" w:hint="cs"/>
          <w:bCs/>
          <w:i/>
          <w:cs/>
          <w:lang w:bidi="hi-IN"/>
        </w:rPr>
        <w:t>नक</w:t>
      </w:r>
      <w:r w:rsidRPr="00686510">
        <w:rPr>
          <w:rFonts w:ascii="Times New Roman" w:hAnsi="Times New Roman"/>
          <w:bCs/>
          <w:i/>
          <w:cs/>
          <w:lang w:bidi="hi-IN"/>
        </w:rPr>
        <w:t>-</w:t>
      </w:r>
      <w:r w:rsidRPr="00686510">
        <w:rPr>
          <w:rFonts w:ascii="Times New Roman" w:hAnsi="Times New Roman"/>
          <w:bCs/>
          <w:iCs/>
          <w:lang w:val="en-US" w:bidi="hi-IN"/>
        </w:rPr>
        <w:t>II</w:t>
      </w:r>
      <w:r w:rsidRPr="00686510">
        <w:rPr>
          <w:rFonts w:ascii="Nirmala UI" w:hAnsi="Nirmala UI" w:cs="Nirmala UI" w:hint="cs"/>
          <w:b/>
          <w:i/>
          <w:cs/>
          <w:lang w:bidi="hi-IN"/>
        </w:rPr>
        <w:t>में</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करने</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तकनीकी</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Times New Roman" w:hAnsi="Times New Roman"/>
          <w:bCs/>
          <w:i/>
          <w:lang w:bidi="hi-IN"/>
        </w:rPr>
        <w:t>“</w:t>
      </w:r>
      <w:r w:rsidRPr="00686510">
        <w:rPr>
          <w:rFonts w:ascii="Nirmala UI" w:hAnsi="Nirmala UI" w:cs="Nirmala UI" w:hint="cs"/>
          <w:bCs/>
          <w:i/>
          <w:cs/>
          <w:lang w:bidi="hi-IN"/>
        </w:rPr>
        <w:t>आपूर्ति</w:t>
      </w:r>
      <w:r w:rsidRPr="00686510">
        <w:rPr>
          <w:rFonts w:ascii="Times New Roman" w:hAnsi="Times New Roman"/>
          <w:bCs/>
          <w:i/>
          <w:cs/>
          <w:lang w:bidi="hi-IN"/>
        </w:rPr>
        <w:t xml:space="preserve"> </w:t>
      </w:r>
      <w:r w:rsidRPr="00686510">
        <w:rPr>
          <w:rFonts w:ascii="Nirmala UI" w:hAnsi="Nirmala UI" w:cs="Nirmala UI" w:hint="cs"/>
          <w:bCs/>
          <w:i/>
          <w:cs/>
          <w:lang w:bidi="hi-IN"/>
        </w:rPr>
        <w:t>संबंधी</w:t>
      </w:r>
      <w:r w:rsidRPr="00686510">
        <w:rPr>
          <w:rFonts w:ascii="Times New Roman" w:hAnsi="Times New Roman"/>
          <w:bCs/>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Cs/>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अनुसार</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lang w:bidi="hi-IN"/>
        </w:rPr>
        <w:t xml:space="preserve">” </w:t>
      </w:r>
      <w:r w:rsidRPr="00686510">
        <w:rPr>
          <w:rFonts w:ascii="Nirmala UI" w:hAnsi="Nirmala UI" w:cs="Nirmala UI" w:hint="cs"/>
          <w:b/>
          <w:i/>
          <w:cs/>
          <w:lang w:bidi="hi-IN"/>
        </w:rPr>
        <w:t>।</w:t>
      </w:r>
      <w:r w:rsidRPr="00686510">
        <w:rPr>
          <w:rFonts w:ascii="Times New Roman" w:hAnsi="Times New Roman"/>
          <w:b/>
          <w:i/>
        </w:rPr>
        <w:tab/>
      </w:r>
    </w:p>
    <w:p w:rsidR="00711E8D" w:rsidRDefault="00DA2AE0" w:rsidP="00711E8D">
      <w:pPr>
        <w:pStyle w:val="ListParagraph"/>
        <w:spacing w:line="360" w:lineRule="auto"/>
        <w:jc w:val="both"/>
        <w:rPr>
          <w:rFonts w:ascii="Times New Roman" w:hAnsi="Times New Roman"/>
          <w:b/>
          <w:i/>
        </w:rPr>
      </w:pPr>
      <w:r w:rsidRPr="00686510">
        <w:rPr>
          <w:rFonts w:ascii="Times New Roman" w:hAnsi="Times New Roman"/>
          <w:b/>
          <w:i/>
        </w:rPr>
        <w:t>I/We also undertake that I/We have understood “Parameters and Technical Specifications for making the supplies” of the Tender dated _______________ and shall make the supplies strictly as per these “Parameters and Technical Specifications for the supplies”.</w:t>
      </w:r>
    </w:p>
    <w:p w:rsidR="00711E8D" w:rsidRPr="00711E8D" w:rsidRDefault="00711E8D" w:rsidP="00C230FB">
      <w:pPr>
        <w:pStyle w:val="ListParagraph"/>
        <w:numPr>
          <w:ilvl w:val="0"/>
          <w:numId w:val="1"/>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CF22F6" w:rsidRPr="00FA4E31" w:rsidRDefault="00897D0A" w:rsidP="00711E8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i/>
        </w:rPr>
      </w:pPr>
      <w:r w:rsidRPr="00FA4E31">
        <w:rPr>
          <w:rFonts w:ascii="Times New Roman" w:hAnsi="Times New Roman"/>
          <w:b/>
        </w:rPr>
        <w:t>It is to certify that the rates quoted are the same and not higher than those quoted with any other Government, public sector or private organizations.</w:t>
      </w:r>
    </w:p>
    <w:p w:rsidR="003528B9" w:rsidRPr="003528B9" w:rsidRDefault="003528B9" w:rsidP="00C70B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i/>
        </w:rPr>
      </w:pPr>
    </w:p>
    <w:p w:rsidR="00DA2AE0" w:rsidRPr="00686510" w:rsidRDefault="00DA2AE0" w:rsidP="00C230F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हमआगेयहभीवचनदेताहूं</w:t>
      </w:r>
      <w:r w:rsidRPr="00686510">
        <w:rPr>
          <w:rFonts w:ascii="Times New Roman" w:hAnsi="Times New Roman"/>
          <w:b/>
          <w:i/>
          <w:cs/>
          <w:lang w:bidi="hi-IN"/>
        </w:rPr>
        <w:t xml:space="preserve"> /</w:t>
      </w:r>
      <w:r w:rsidRPr="00686510">
        <w:rPr>
          <w:rFonts w:ascii="Nirmala UI" w:hAnsi="Nirmala UI" w:cs="Nirmala UI" w:hint="cs"/>
          <w:b/>
          <w:i/>
          <w:cs/>
          <w:lang w:bidi="hi-IN"/>
        </w:rPr>
        <w:t>देतेहैंकिइसनिविदामेंसभीसंदर्भोंमेंदीगईसूचनाएंमेरीअधिकतमजानकारीकेअनुसारसहीऔरसत्</w:t>
      </w:r>
      <w:r w:rsidRPr="00686510">
        <w:rPr>
          <w:rFonts w:ascii="Times New Roman" w:hAnsi="Times New Roman"/>
          <w:b/>
          <w:i/>
          <w:cs/>
          <w:lang w:bidi="hi-IN"/>
        </w:rPr>
        <w:t>‍</w:t>
      </w:r>
      <w:r w:rsidRPr="00686510">
        <w:rPr>
          <w:rFonts w:ascii="Nirmala UI" w:hAnsi="Nirmala UI" w:cs="Nirmala UI" w:hint="cs"/>
          <w:b/>
          <w:i/>
          <w:cs/>
          <w:lang w:bidi="hi-IN"/>
        </w:rPr>
        <w:t>यहैएवंमैं</w:t>
      </w:r>
      <w:r w:rsidRPr="00686510">
        <w:rPr>
          <w:rFonts w:ascii="Times New Roman" w:hAnsi="Times New Roman"/>
          <w:b/>
          <w:i/>
          <w:cs/>
          <w:lang w:bidi="hi-IN"/>
        </w:rPr>
        <w:t>/</w:t>
      </w:r>
      <w:r w:rsidRPr="00686510">
        <w:rPr>
          <w:rFonts w:ascii="Nirmala UI" w:hAnsi="Nirmala UI" w:cs="Nirmala UI" w:hint="cs"/>
          <w:b/>
          <w:i/>
          <w:cs/>
          <w:lang w:bidi="hi-IN"/>
        </w:rPr>
        <w:t>हमइसकेप्रतिपूरीजिम्</w:t>
      </w:r>
      <w:r w:rsidRPr="00686510">
        <w:rPr>
          <w:rFonts w:ascii="Times New Roman" w:hAnsi="Times New Roman"/>
          <w:b/>
          <w:i/>
          <w:cs/>
          <w:lang w:bidi="hi-IN"/>
        </w:rPr>
        <w:t>‍</w:t>
      </w:r>
      <w:r w:rsidRPr="00686510">
        <w:rPr>
          <w:rFonts w:ascii="Nirmala UI" w:hAnsi="Nirmala UI" w:cs="Nirmala UI" w:hint="cs"/>
          <w:b/>
          <w:i/>
          <w:cs/>
          <w:lang w:bidi="hi-IN"/>
        </w:rPr>
        <w:t>मेदारीलेताहूं</w:t>
      </w:r>
      <w:r w:rsidRPr="00686510">
        <w:rPr>
          <w:rFonts w:ascii="Times New Roman" w:hAnsi="Times New Roman"/>
          <w:b/>
          <w:i/>
          <w:cs/>
          <w:lang w:bidi="hi-IN"/>
        </w:rPr>
        <w:t xml:space="preserve"> /</w:t>
      </w:r>
      <w:r w:rsidRPr="00686510">
        <w:rPr>
          <w:rFonts w:ascii="Nirmala UI" w:hAnsi="Nirmala UI" w:cs="Nirmala UI" w:hint="cs"/>
          <w:b/>
          <w:i/>
          <w:cs/>
          <w:lang w:bidi="hi-IN"/>
        </w:rPr>
        <w:t>लेतेहैंतथाफर्म</w:t>
      </w:r>
      <w:r w:rsidRPr="00686510">
        <w:rPr>
          <w:rFonts w:ascii="Times New Roman" w:hAnsi="Times New Roman"/>
          <w:b/>
          <w:i/>
          <w:lang w:val="en-US" w:bidi="hi-IN"/>
        </w:rPr>
        <w:t>/</w:t>
      </w:r>
      <w:r w:rsidRPr="00686510">
        <w:rPr>
          <w:rFonts w:ascii="Nirmala UI" w:hAnsi="Nirmala UI" w:cs="Nirmala UI" w:hint="cs"/>
          <w:b/>
          <w:i/>
          <w:cs/>
          <w:lang w:bidi="hi-IN"/>
        </w:rPr>
        <w:t>कंपनी</w:t>
      </w:r>
      <w:r w:rsidRPr="00686510">
        <w:rPr>
          <w:rFonts w:ascii="Times New Roman" w:hAnsi="Times New Roman"/>
          <w:b/>
          <w:i/>
          <w:cs/>
          <w:lang w:bidi="hi-IN"/>
        </w:rPr>
        <w:t xml:space="preserve"> </w:t>
      </w:r>
      <w:r w:rsidRPr="00686510">
        <w:rPr>
          <w:rFonts w:ascii="Nirmala UI" w:hAnsi="Nirmala UI" w:cs="Nirmala UI" w:hint="cs"/>
          <w:b/>
          <w:i/>
          <w:cs/>
          <w:lang w:bidi="hi-IN"/>
        </w:rPr>
        <w:t>किसी</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सरकार</w:t>
      </w:r>
      <w:r w:rsidRPr="00686510">
        <w:rPr>
          <w:rFonts w:ascii="Times New Roman" w:hAnsi="Times New Roman"/>
          <w:b/>
          <w:i/>
          <w:cs/>
          <w:lang w:bidi="hi-IN"/>
        </w:rPr>
        <w:t xml:space="preserve"> </w:t>
      </w:r>
      <w:r w:rsidRPr="00686510">
        <w:rPr>
          <w:rFonts w:ascii="Nirmala UI" w:hAnsi="Nirmala UI" w:cs="Nirmala UI" w:hint="cs"/>
          <w:b/>
          <w:i/>
          <w:cs/>
          <w:lang w:bidi="hi-IN"/>
        </w:rPr>
        <w:t>कार्यालय</w:t>
      </w:r>
      <w:r w:rsidRPr="00686510">
        <w:rPr>
          <w:rFonts w:ascii="Times New Roman" w:hAnsi="Times New Roman"/>
          <w:b/>
          <w:i/>
          <w:cs/>
          <w:lang w:bidi="hi-IN"/>
        </w:rPr>
        <w:t xml:space="preserve"> / </w:t>
      </w:r>
      <w:r w:rsidRPr="00686510">
        <w:rPr>
          <w:rFonts w:ascii="Nirmala UI" w:hAnsi="Nirmala UI" w:cs="Nirmala UI" w:hint="cs"/>
          <w:b/>
          <w:i/>
          <w:cs/>
          <w:lang w:bidi="hi-IN"/>
        </w:rPr>
        <w:t>मंत्रालय</w:t>
      </w:r>
      <w:r w:rsidRPr="00686510">
        <w:rPr>
          <w:rFonts w:ascii="Times New Roman" w:hAnsi="Times New Roman"/>
          <w:b/>
          <w:i/>
          <w:cs/>
          <w:lang w:bidi="hi-IN"/>
        </w:rPr>
        <w:t xml:space="preserve"> / </w:t>
      </w:r>
      <w:r w:rsidRPr="00686510">
        <w:rPr>
          <w:rFonts w:ascii="Nirmala UI" w:hAnsi="Nirmala UI" w:cs="Nirmala UI" w:hint="cs"/>
          <w:b/>
          <w:i/>
          <w:cs/>
          <w:lang w:bidi="hi-IN"/>
        </w:rPr>
        <w:t>विभाग</w:t>
      </w:r>
      <w:r w:rsidRPr="00686510">
        <w:rPr>
          <w:rFonts w:ascii="Times New Roman" w:hAnsi="Times New Roman"/>
          <w:b/>
          <w:i/>
          <w:cs/>
          <w:lang w:bidi="hi-IN"/>
        </w:rPr>
        <w:t xml:space="preserve"> / </w:t>
      </w:r>
      <w:r w:rsidRPr="00686510">
        <w:rPr>
          <w:rFonts w:ascii="Nirmala UI" w:hAnsi="Nirmala UI" w:cs="Nirmala UI" w:hint="cs"/>
          <w:b/>
          <w:i/>
          <w:cs/>
          <w:lang w:bidi="hi-IN"/>
        </w:rPr>
        <w:t>पीएसयू</w:t>
      </w:r>
      <w:r w:rsidRPr="00686510">
        <w:rPr>
          <w:rFonts w:ascii="Times New Roman" w:hAnsi="Times New Roman"/>
          <w:b/>
          <w:i/>
          <w:cs/>
          <w:lang w:bidi="hi-IN"/>
        </w:rPr>
        <w:t xml:space="preserve"> / </w:t>
      </w:r>
      <w:r w:rsidRPr="00686510">
        <w:rPr>
          <w:rFonts w:ascii="Nirmala UI" w:hAnsi="Nirmala UI" w:cs="Nirmala UI" w:hint="cs"/>
          <w:b/>
          <w:i/>
          <w:cs/>
          <w:lang w:bidi="hi-IN"/>
        </w:rPr>
        <w:t>प्रतिष्ठित</w:t>
      </w:r>
      <w:r w:rsidRPr="00686510">
        <w:rPr>
          <w:rFonts w:ascii="Times New Roman" w:hAnsi="Times New Roman"/>
          <w:b/>
          <w:i/>
          <w:cs/>
          <w:lang w:bidi="hi-IN"/>
        </w:rPr>
        <w:t xml:space="preserve"> </w:t>
      </w:r>
      <w:r w:rsidRPr="00686510">
        <w:rPr>
          <w:rFonts w:ascii="Nirmala UI" w:hAnsi="Nirmala UI" w:cs="Nirmala UI" w:hint="cs"/>
          <w:b/>
          <w:i/>
          <w:cs/>
          <w:lang w:bidi="hi-IN"/>
        </w:rPr>
        <w:t>संगठन</w:t>
      </w:r>
      <w:r w:rsidRPr="00686510">
        <w:rPr>
          <w:rFonts w:ascii="Times New Roman" w:hAnsi="Times New Roman"/>
          <w:b/>
          <w:i/>
          <w:cs/>
          <w:lang w:bidi="hi-IN"/>
        </w:rPr>
        <w:t xml:space="preserve"> </w:t>
      </w:r>
      <w:r w:rsidRPr="00686510">
        <w:rPr>
          <w:rFonts w:ascii="Nirmala UI" w:hAnsi="Nirmala UI" w:cs="Nirmala UI" w:hint="cs"/>
          <w:b/>
          <w:i/>
          <w:cs/>
          <w:lang w:bidi="hi-IN"/>
        </w:rPr>
        <w:t>और</w:t>
      </w:r>
      <w:r w:rsidRPr="00686510">
        <w:rPr>
          <w:rFonts w:ascii="Times New Roman" w:hAnsi="Times New Roman"/>
          <w:b/>
          <w:i/>
          <w:cs/>
          <w:lang w:bidi="hi-IN"/>
        </w:rPr>
        <w:t xml:space="preserve"> </w:t>
      </w:r>
      <w:r w:rsidRPr="00686510">
        <w:rPr>
          <w:rFonts w:ascii="Nirmala UI" w:hAnsi="Nirmala UI" w:cs="Nirmala UI" w:hint="cs"/>
          <w:b/>
          <w:i/>
          <w:cs/>
          <w:lang w:bidi="hi-IN"/>
        </w:rPr>
        <w:t>बैंक</w:t>
      </w:r>
      <w:r w:rsidRPr="00686510">
        <w:rPr>
          <w:rFonts w:ascii="Times New Roman" w:hAnsi="Times New Roman"/>
          <w:b/>
          <w:i/>
          <w:cs/>
          <w:lang w:bidi="hi-IN"/>
        </w:rPr>
        <w:t xml:space="preserve"> </w:t>
      </w:r>
      <w:r w:rsidRPr="00686510">
        <w:rPr>
          <w:rFonts w:ascii="Nirmala UI" w:hAnsi="Nirmala UI" w:cs="Nirmala UI" w:hint="cs"/>
          <w:b/>
          <w:i/>
          <w:cs/>
          <w:lang w:bidi="hi-IN"/>
        </w:rPr>
        <w:t>आदि</w:t>
      </w:r>
      <w:r w:rsidRPr="00686510">
        <w:rPr>
          <w:rFonts w:ascii="Times New Roman" w:hAnsi="Times New Roman"/>
          <w:b/>
          <w:i/>
          <w:cs/>
          <w:lang w:bidi="hi-IN"/>
        </w:rPr>
        <w:t xml:space="preserve"> </w:t>
      </w:r>
      <w:r w:rsidRPr="00686510">
        <w:rPr>
          <w:rFonts w:ascii="Nirmala UI" w:hAnsi="Nirmala UI" w:cs="Nirmala UI" w:hint="cs"/>
          <w:i/>
          <w:cs/>
          <w:lang w:bidi="hi-IN"/>
        </w:rPr>
        <w:t>द्वारा</w:t>
      </w:r>
      <w:r w:rsidRPr="00686510">
        <w:rPr>
          <w:rFonts w:ascii="Times New Roman" w:hAnsi="Times New Roman"/>
          <w:i/>
          <w:cs/>
          <w:lang w:bidi="hi-IN"/>
        </w:rPr>
        <w:t xml:space="preserve"> </w:t>
      </w:r>
      <w:r w:rsidRPr="00686510">
        <w:rPr>
          <w:rFonts w:ascii="Times New Roman" w:hAnsi="Times New Roman"/>
          <w:i/>
          <w:lang w:bidi="hi-IN"/>
        </w:rPr>
        <w:t> </w:t>
      </w:r>
      <w:hyperlink r:id="rId15" w:history="1">
        <w:r w:rsidRPr="00686510">
          <w:rPr>
            <w:rFonts w:ascii="Nirmala UI" w:hAnsi="Nirmala UI" w:cs="Nirmala UI" w:hint="cs"/>
            <w:cs/>
            <w:lang w:bidi="hi-IN"/>
          </w:rPr>
          <w:t>काली</w:t>
        </w:r>
        <w:r w:rsidRPr="00686510">
          <w:rPr>
            <w:rFonts w:ascii="Times New Roman" w:hAnsi="Times New Roman"/>
            <w:cs/>
            <w:lang w:bidi="hi-IN"/>
          </w:rPr>
          <w:t xml:space="preserve"> </w:t>
        </w:r>
        <w:r w:rsidRPr="00686510">
          <w:rPr>
            <w:rFonts w:ascii="Nirmala UI" w:hAnsi="Nirmala UI" w:cs="Nirmala UI" w:hint="cs"/>
            <w:cs/>
            <w:lang w:bidi="hi-IN"/>
          </w:rPr>
          <w:t>सूची</w:t>
        </w:r>
      </w:hyperlink>
      <w:r w:rsidRPr="00686510">
        <w:rPr>
          <w:rFonts w:ascii="Times New Roman" w:hAnsi="Times New Roman"/>
          <w:cs/>
          <w:lang w:bidi="hi-IN"/>
        </w:rPr>
        <w:t xml:space="preserve"> </w:t>
      </w:r>
      <w:r w:rsidRPr="00686510">
        <w:rPr>
          <w:rFonts w:ascii="Nirmala UI" w:hAnsi="Nirmala UI" w:cs="Nirmala UI" w:hint="cs"/>
          <w:cs/>
          <w:lang w:bidi="hi-IN"/>
        </w:rPr>
        <w:t>में</w:t>
      </w:r>
      <w:r w:rsidRPr="00686510">
        <w:rPr>
          <w:rFonts w:ascii="Times New Roman" w:hAnsi="Times New Roman"/>
          <w:cs/>
          <w:lang w:bidi="hi-IN"/>
        </w:rPr>
        <w:t xml:space="preserve"> </w:t>
      </w:r>
      <w:r w:rsidRPr="00686510">
        <w:rPr>
          <w:rFonts w:ascii="Nirmala UI" w:hAnsi="Nirmala UI" w:cs="Nirmala UI" w:hint="cs"/>
          <w:cs/>
          <w:lang w:bidi="hi-IN"/>
        </w:rPr>
        <w:t>सूची</w:t>
      </w:r>
      <w:r w:rsidRPr="00686510">
        <w:rPr>
          <w:rFonts w:ascii="Nirmala UI" w:hAnsi="Nirmala UI" w:cs="Nirmala UI" w:hint="cs"/>
          <w:b/>
          <w:i/>
          <w:cs/>
          <w:lang w:bidi="hi-IN"/>
        </w:rPr>
        <w:t>बद्ध</w:t>
      </w:r>
      <w:r w:rsidRPr="00686510">
        <w:rPr>
          <w:rFonts w:ascii="Times New Roman" w:hAnsi="Times New Roman"/>
          <w:b/>
          <w:i/>
          <w:cs/>
          <w:lang w:bidi="hi-IN"/>
        </w:rPr>
        <w:t xml:space="preserve"> </w:t>
      </w:r>
      <w:r w:rsidRPr="00686510">
        <w:rPr>
          <w:rFonts w:ascii="Nirmala UI" w:hAnsi="Nirmala UI" w:cs="Nirmala UI" w:hint="cs"/>
          <w:b/>
          <w:i/>
          <w:cs/>
          <w:lang w:bidi="hi-IN"/>
        </w:rPr>
        <w:t>नहीं</w:t>
      </w:r>
      <w:r w:rsidRPr="00686510">
        <w:rPr>
          <w:rFonts w:ascii="Times New Roman" w:hAnsi="Times New Roman"/>
          <w:b/>
          <w:i/>
          <w:cs/>
          <w:lang w:bidi="hi-IN"/>
        </w:rPr>
        <w:t xml:space="preserve"> </w:t>
      </w:r>
      <w:r w:rsidRPr="00686510">
        <w:rPr>
          <w:rFonts w:ascii="Nirmala UI" w:hAnsi="Nirmala UI" w:cs="Nirmala UI" w:hint="cs"/>
          <w:b/>
          <w:i/>
          <w:cs/>
          <w:lang w:bidi="hi-IN"/>
        </w:rPr>
        <w:t>किया</w:t>
      </w:r>
      <w:r w:rsidRPr="00686510">
        <w:rPr>
          <w:rFonts w:ascii="Times New Roman" w:hAnsi="Times New Roman"/>
          <w:b/>
          <w:i/>
          <w:cs/>
          <w:lang w:bidi="hi-IN"/>
        </w:rPr>
        <w:t xml:space="preserve"> </w:t>
      </w:r>
      <w:r w:rsidRPr="00686510">
        <w:rPr>
          <w:rFonts w:ascii="Nirmala UI" w:hAnsi="Nirmala UI" w:cs="Nirmala UI" w:hint="cs"/>
          <w:b/>
          <w:i/>
          <w:cs/>
          <w:lang w:bidi="hi-IN"/>
        </w:rPr>
        <w:t>गया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p>
    <w:p w:rsidR="00DA2AE0" w:rsidRPr="00686510" w:rsidRDefault="00DA2AE0" w:rsidP="00DA2AE0">
      <w:pPr>
        <w:pStyle w:val="ListParagraph"/>
        <w:spacing w:line="360" w:lineRule="auto"/>
        <w:jc w:val="both"/>
        <w:rPr>
          <w:rFonts w:ascii="Times New Roman" w:hAnsi="Times New Roman"/>
          <w:b/>
          <w:i/>
        </w:rPr>
      </w:pPr>
      <w:r w:rsidRPr="00686510">
        <w:rPr>
          <w:rFonts w:ascii="Times New Roman" w:hAnsi="Times New Roman"/>
          <w:b/>
          <w:i/>
        </w:rPr>
        <w:t>I/We further undertake that the information given in this tender is true and correct in all respect and we hold the responsibility for the same and</w:t>
      </w:r>
      <w:r w:rsidR="00FA4E31">
        <w:rPr>
          <w:rFonts w:ascii="Times New Roman" w:hAnsi="Times New Roman"/>
          <w:b/>
          <w:i/>
        </w:rPr>
        <w:t xml:space="preserve"> </w:t>
      </w:r>
      <w:r w:rsidRPr="00686510">
        <w:rPr>
          <w:rFonts w:ascii="Times New Roman" w:hAnsi="Times New Roman"/>
          <w:b/>
          <w:i/>
        </w:rPr>
        <w:t>the firm/ Company has not been black listed by any Govt. office/ministry/Department/PSUs/ reputed organization and Banks etc.</w:t>
      </w:r>
    </w:p>
    <w:p w:rsidR="00DA2AE0" w:rsidRPr="00686510" w:rsidRDefault="00DA2AE0" w:rsidP="00DA2AE0">
      <w:pPr>
        <w:pStyle w:val="ListParagraph"/>
        <w:spacing w:line="360" w:lineRule="auto"/>
        <w:jc w:val="both"/>
        <w:rPr>
          <w:rFonts w:ascii="Times New Roman" w:hAnsi="Times New Roman"/>
          <w:b/>
          <w:i/>
        </w:rPr>
      </w:pPr>
    </w:p>
    <w:p w:rsidR="00DA2AE0" w:rsidRPr="00686510" w:rsidRDefault="00DA2AE0" w:rsidP="00DA2AE0">
      <w:pPr>
        <w:pStyle w:val="ListParagraph"/>
        <w:spacing w:line="360" w:lineRule="auto"/>
        <w:jc w:val="both"/>
        <w:rPr>
          <w:rFonts w:ascii="Times New Roman" w:hAnsi="Times New Roman"/>
          <w:b/>
          <w:i/>
        </w:rPr>
      </w:pPr>
    </w:p>
    <w:p w:rsidR="00DA2AE0" w:rsidRPr="00686510" w:rsidRDefault="00DA2AE0" w:rsidP="00DA2AE0">
      <w:pPr>
        <w:pStyle w:val="ListParagraph"/>
        <w:spacing w:line="360" w:lineRule="auto"/>
        <w:jc w:val="both"/>
        <w:rPr>
          <w:rFonts w:ascii="Times New Roman" w:hAnsi="Times New Roman"/>
          <w:b/>
          <w:i/>
        </w:rPr>
      </w:pPr>
    </w:p>
    <w:p w:rsidR="00DA2AE0" w:rsidRPr="00686510" w:rsidRDefault="00DA2AE0" w:rsidP="00DA2AE0">
      <w:pPr>
        <w:jc w:val="both"/>
        <w:rPr>
          <w:rFonts w:ascii="Times New Roman" w:hAnsi="Times New Roman" w:cs="Times New Roman"/>
          <w:bCs/>
          <w:i/>
          <w:sz w:val="24"/>
          <w:szCs w:val="24"/>
          <w:cs/>
          <w:lang w:bidi="hi-IN"/>
        </w:rPr>
      </w:pP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                      (</w:t>
      </w:r>
      <w:r w:rsidRPr="00686510">
        <w:rPr>
          <w:rFonts w:ascii="Nirmala UI" w:hAnsi="Nirmala UI" w:cs="Nirmala UI" w:hint="cs"/>
          <w:bCs/>
          <w:i/>
          <w:sz w:val="24"/>
          <w:szCs w:val="24"/>
          <w:cs/>
          <w:lang w:bidi="hi-IN"/>
        </w:rPr>
        <w:t>कंपनी</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मोहर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सहित</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निविदाकार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हस्</w:t>
      </w:r>
      <w:r w:rsidRPr="00686510">
        <w:rPr>
          <w:rFonts w:ascii="Times New Roman" w:hAnsi="Times New Roman" w:cs="Times New Roman"/>
          <w:bCs/>
          <w:i/>
          <w:sz w:val="24"/>
          <w:szCs w:val="24"/>
          <w:cs/>
          <w:lang w:bidi="hi-IN"/>
        </w:rPr>
        <w:t>‍</w:t>
      </w:r>
      <w:r w:rsidRPr="00686510">
        <w:rPr>
          <w:rFonts w:ascii="Nirmala UI" w:hAnsi="Nirmala UI" w:cs="Nirmala UI" w:hint="cs"/>
          <w:bCs/>
          <w:i/>
          <w:sz w:val="24"/>
          <w:szCs w:val="24"/>
          <w:cs/>
          <w:lang w:bidi="hi-IN"/>
        </w:rPr>
        <w:t>ताक्षर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एवं</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w:t>
      </w:r>
    </w:p>
    <w:p w:rsidR="00DA2AE0" w:rsidRPr="00686510" w:rsidRDefault="00DA2AE0" w:rsidP="00DA2AE0">
      <w:pPr>
        <w:jc w:val="both"/>
        <w:rPr>
          <w:rFonts w:ascii="Times New Roman" w:hAnsi="Times New Roman" w:cs="Times New Roman"/>
          <w:bCs/>
          <w:i/>
          <w:sz w:val="24"/>
          <w:szCs w:val="24"/>
        </w:rPr>
      </w:pPr>
      <w:r w:rsidRPr="00686510">
        <w:rPr>
          <w:rFonts w:ascii="Times New Roman" w:hAnsi="Times New Roman" w:cs="Times New Roman"/>
          <w:bCs/>
          <w:i/>
          <w:sz w:val="24"/>
          <w:szCs w:val="24"/>
        </w:rPr>
        <w:t>Dated at</w:t>
      </w:r>
      <w:r w:rsidRPr="00686510">
        <w:rPr>
          <w:rFonts w:ascii="Times New Roman" w:hAnsi="Times New Roman" w:cs="Times New Roman"/>
          <w:bCs/>
          <w:i/>
          <w:sz w:val="24"/>
          <w:szCs w:val="24"/>
        </w:rPr>
        <w:tab/>
      </w:r>
      <w:r w:rsidRPr="00686510">
        <w:rPr>
          <w:rFonts w:ascii="Times New Roman" w:hAnsi="Times New Roman" w:cs="Times New Roman"/>
          <w:bCs/>
          <w:i/>
          <w:sz w:val="24"/>
          <w:szCs w:val="24"/>
        </w:rPr>
        <w:tab/>
        <w:t xml:space="preserve">    (Dated signature of Bidder with stamp of the firm)</w:t>
      </w:r>
    </w:p>
    <w:p w:rsidR="00EE65A8" w:rsidRPr="001A039D" w:rsidRDefault="00EE65A8" w:rsidP="00EE65A8">
      <w:pPr>
        <w:jc w:val="center"/>
        <w:rPr>
          <w:rFonts w:ascii="Times New Roman" w:hAnsi="Times New Roman"/>
          <w:b/>
          <w:sz w:val="24"/>
          <w:szCs w:val="24"/>
          <w:u w:val="single"/>
          <w:lang w:val="en-IN"/>
        </w:rPr>
      </w:pPr>
      <w:r w:rsidRPr="001A039D">
        <w:rPr>
          <w:rFonts w:ascii="Times New Roman" w:hAnsi="Times New Roman"/>
          <w:b/>
          <w:sz w:val="24"/>
          <w:szCs w:val="24"/>
          <w:u w:val="single"/>
          <w:lang w:val="en-IN"/>
        </w:rPr>
        <w:lastRenderedPageBreak/>
        <w:t>SCHEDULE OF REQUIREMENT</w:t>
      </w:r>
    </w:p>
    <w:p w:rsidR="00EE65A8" w:rsidRPr="001A039D" w:rsidRDefault="00EE65A8" w:rsidP="00EE65A8">
      <w:pPr>
        <w:jc w:val="both"/>
        <w:rPr>
          <w:rFonts w:ascii="Times New Roman" w:hAnsi="Times New Roman"/>
          <w:sz w:val="24"/>
          <w:szCs w:val="24"/>
        </w:rPr>
      </w:pPr>
      <w:r w:rsidRPr="001A039D">
        <w:rPr>
          <w:rFonts w:ascii="Times New Roman" w:hAnsi="Times New Roman"/>
          <w:sz w:val="24"/>
          <w:szCs w:val="24"/>
          <w:lang w:val="en-IN"/>
        </w:rPr>
        <w:t xml:space="preserve">Providing AMC Services for the following equipment </w:t>
      </w:r>
      <w:r w:rsidRPr="001A039D">
        <w:rPr>
          <w:rFonts w:ascii="Times New Roman" w:hAnsi="Times New Roman"/>
          <w:b/>
          <w:sz w:val="24"/>
          <w:szCs w:val="24"/>
          <w:lang w:val="en-IN"/>
        </w:rPr>
        <w:t>through Single Tender (PAC basis) from M/s. Perkin Elmer, 7</w:t>
      </w:r>
      <w:r w:rsidRPr="001A039D">
        <w:rPr>
          <w:rFonts w:ascii="Times New Roman" w:hAnsi="Times New Roman"/>
          <w:b/>
          <w:sz w:val="24"/>
          <w:szCs w:val="24"/>
          <w:vertAlign w:val="superscript"/>
          <w:lang w:val="en-IN"/>
        </w:rPr>
        <w:t>th</w:t>
      </w:r>
      <w:r w:rsidRPr="001A039D">
        <w:rPr>
          <w:rFonts w:ascii="Times New Roman" w:hAnsi="Times New Roman"/>
          <w:b/>
          <w:sz w:val="24"/>
          <w:szCs w:val="24"/>
          <w:lang w:val="en-IN"/>
        </w:rPr>
        <w:t xml:space="preserve"> Floor, 703-Manjeera Trinity Corporate, JNTU-Hitech City Road, 3</w:t>
      </w:r>
      <w:r w:rsidRPr="001A039D">
        <w:rPr>
          <w:rFonts w:ascii="Times New Roman" w:hAnsi="Times New Roman"/>
          <w:b/>
          <w:sz w:val="24"/>
          <w:szCs w:val="24"/>
          <w:vertAlign w:val="superscript"/>
          <w:lang w:val="en-IN"/>
        </w:rPr>
        <w:t>rd</w:t>
      </w:r>
      <w:r w:rsidRPr="001A039D">
        <w:rPr>
          <w:rFonts w:ascii="Times New Roman" w:hAnsi="Times New Roman"/>
          <w:b/>
          <w:sz w:val="24"/>
          <w:szCs w:val="24"/>
          <w:lang w:val="en-IN"/>
        </w:rPr>
        <w:t xml:space="preserve"> Phase, KPHB, </w:t>
      </w:r>
      <w:proofErr w:type="spellStart"/>
      <w:r w:rsidRPr="001A039D">
        <w:rPr>
          <w:rFonts w:ascii="Times New Roman" w:hAnsi="Times New Roman"/>
          <w:b/>
          <w:sz w:val="24"/>
          <w:szCs w:val="24"/>
          <w:lang w:val="en-IN"/>
        </w:rPr>
        <w:t>Kukatpally</w:t>
      </w:r>
      <w:proofErr w:type="spellEnd"/>
      <w:r w:rsidRPr="001A039D">
        <w:rPr>
          <w:rFonts w:ascii="Times New Roman" w:hAnsi="Times New Roman"/>
          <w:b/>
          <w:sz w:val="24"/>
          <w:szCs w:val="24"/>
          <w:lang w:val="en-IN"/>
        </w:rPr>
        <w:t xml:space="preserve">, </w:t>
      </w:r>
      <w:proofErr w:type="gramStart"/>
      <w:r w:rsidRPr="001A039D">
        <w:rPr>
          <w:rFonts w:ascii="Times New Roman" w:hAnsi="Times New Roman"/>
          <w:b/>
          <w:sz w:val="24"/>
          <w:szCs w:val="24"/>
          <w:lang w:val="en-IN"/>
        </w:rPr>
        <w:t>Hyderabad</w:t>
      </w:r>
      <w:proofErr w:type="gramEnd"/>
      <w:r w:rsidRPr="001A039D">
        <w:rPr>
          <w:rFonts w:ascii="Times New Roman" w:hAnsi="Times New Roman"/>
          <w:b/>
          <w:sz w:val="24"/>
          <w:szCs w:val="24"/>
          <w:lang w:val="en-IN"/>
        </w:rPr>
        <w:t>-500072:-</w:t>
      </w:r>
      <w:r w:rsidRPr="001A039D">
        <w:rPr>
          <w:rFonts w:ascii="Times New Roman" w:hAnsi="Times New Roman"/>
          <w:sz w:val="24"/>
          <w:szCs w:val="24"/>
          <w:lang w:val="en-IN"/>
        </w:rPr>
        <w:t xml:space="preserve"> </w:t>
      </w:r>
    </w:p>
    <w:tbl>
      <w:tblPr>
        <w:tblStyle w:val="TableGrid"/>
        <w:tblW w:w="0" w:type="auto"/>
        <w:tblInd w:w="108" w:type="dxa"/>
        <w:tblLook w:val="04A0" w:firstRow="1" w:lastRow="0" w:firstColumn="1" w:lastColumn="0" w:noHBand="0" w:noVBand="1"/>
      </w:tblPr>
      <w:tblGrid>
        <w:gridCol w:w="1276"/>
        <w:gridCol w:w="6946"/>
        <w:gridCol w:w="1276"/>
      </w:tblGrid>
      <w:tr w:rsidR="00EE65A8" w:rsidRPr="001A039D" w:rsidTr="00BC6297">
        <w:tc>
          <w:tcPr>
            <w:tcW w:w="1276" w:type="dxa"/>
          </w:tcPr>
          <w:p w:rsidR="00EE65A8" w:rsidRPr="001A039D" w:rsidRDefault="00EE65A8" w:rsidP="00415192">
            <w:pPr>
              <w:pStyle w:val="NoSpacing"/>
              <w:jc w:val="center"/>
              <w:rPr>
                <w:rFonts w:ascii="Times New Roman" w:hAnsi="Times New Roman"/>
                <w:b/>
              </w:rPr>
            </w:pPr>
            <w:r w:rsidRPr="001A039D">
              <w:rPr>
                <w:rFonts w:ascii="Times New Roman" w:hAnsi="Times New Roman"/>
                <w:b/>
              </w:rPr>
              <w:t>Sl. No.</w:t>
            </w:r>
          </w:p>
        </w:tc>
        <w:tc>
          <w:tcPr>
            <w:tcW w:w="6946" w:type="dxa"/>
          </w:tcPr>
          <w:p w:rsidR="00EE65A8" w:rsidRPr="001A039D" w:rsidRDefault="00EE65A8" w:rsidP="00415192">
            <w:pPr>
              <w:pStyle w:val="NoSpacing"/>
              <w:jc w:val="center"/>
              <w:rPr>
                <w:rFonts w:ascii="Times New Roman" w:hAnsi="Times New Roman"/>
                <w:b/>
              </w:rPr>
            </w:pPr>
            <w:r w:rsidRPr="001A039D">
              <w:rPr>
                <w:rFonts w:ascii="Times New Roman" w:hAnsi="Times New Roman"/>
                <w:b/>
              </w:rPr>
              <w:t>Name of the item</w:t>
            </w:r>
          </w:p>
        </w:tc>
        <w:tc>
          <w:tcPr>
            <w:tcW w:w="1276" w:type="dxa"/>
          </w:tcPr>
          <w:p w:rsidR="00EE65A8" w:rsidRPr="001A039D" w:rsidRDefault="00EE65A8" w:rsidP="00415192">
            <w:pPr>
              <w:pStyle w:val="NoSpacing"/>
              <w:jc w:val="center"/>
              <w:rPr>
                <w:rFonts w:ascii="Times New Roman" w:hAnsi="Times New Roman"/>
                <w:b/>
              </w:rPr>
            </w:pPr>
            <w:r w:rsidRPr="001A039D">
              <w:rPr>
                <w:rFonts w:ascii="Times New Roman" w:hAnsi="Times New Roman"/>
                <w:b/>
              </w:rPr>
              <w:t>Quantity</w:t>
            </w:r>
          </w:p>
        </w:tc>
      </w:tr>
      <w:tr w:rsidR="00EE65A8" w:rsidRPr="001A039D" w:rsidTr="00BC6297">
        <w:tc>
          <w:tcPr>
            <w:tcW w:w="1276" w:type="dxa"/>
          </w:tcPr>
          <w:p w:rsidR="00EE65A8" w:rsidRPr="001A039D" w:rsidRDefault="00EE65A8" w:rsidP="00C230FB">
            <w:pPr>
              <w:pStyle w:val="NoSpacing"/>
              <w:numPr>
                <w:ilvl w:val="0"/>
                <w:numId w:val="10"/>
              </w:numPr>
              <w:rPr>
                <w:rFonts w:ascii="Times New Roman" w:hAnsi="Times New Roman"/>
              </w:rPr>
            </w:pPr>
          </w:p>
        </w:tc>
        <w:tc>
          <w:tcPr>
            <w:tcW w:w="6946" w:type="dxa"/>
          </w:tcPr>
          <w:p w:rsidR="00EE65A8" w:rsidRPr="001A039D" w:rsidRDefault="00EE65A8" w:rsidP="00415192">
            <w:pPr>
              <w:pStyle w:val="NoSpacing"/>
              <w:jc w:val="both"/>
              <w:rPr>
                <w:rFonts w:ascii="Times New Roman" w:hAnsi="Times New Roman"/>
              </w:rPr>
            </w:pPr>
            <w:proofErr w:type="spellStart"/>
            <w:r w:rsidRPr="001A039D">
              <w:rPr>
                <w:rFonts w:ascii="Times New Roman" w:hAnsi="Times New Roman"/>
              </w:rPr>
              <w:t>Clarus</w:t>
            </w:r>
            <w:proofErr w:type="spellEnd"/>
            <w:r w:rsidRPr="001A039D">
              <w:rPr>
                <w:rFonts w:ascii="Times New Roman" w:hAnsi="Times New Roman"/>
              </w:rPr>
              <w:t xml:space="preserve"> 500 Gas Chromatograph</w:t>
            </w:r>
          </w:p>
          <w:p w:rsidR="00EE65A8" w:rsidRPr="001A039D" w:rsidRDefault="00EE65A8" w:rsidP="00415192">
            <w:pPr>
              <w:pStyle w:val="NoSpacing"/>
              <w:jc w:val="both"/>
              <w:rPr>
                <w:rFonts w:ascii="Times New Roman" w:hAnsi="Times New Roman"/>
              </w:rPr>
            </w:pPr>
            <w:r w:rsidRPr="001A039D">
              <w:rPr>
                <w:rFonts w:ascii="Times New Roman" w:hAnsi="Times New Roman"/>
              </w:rPr>
              <w:t>HSN/SAC 998719</w:t>
            </w:r>
          </w:p>
        </w:tc>
        <w:tc>
          <w:tcPr>
            <w:tcW w:w="1276" w:type="dxa"/>
          </w:tcPr>
          <w:p w:rsidR="00EE65A8" w:rsidRPr="001A039D" w:rsidRDefault="00EE65A8" w:rsidP="00415192">
            <w:pPr>
              <w:pStyle w:val="NoSpacing"/>
              <w:jc w:val="center"/>
              <w:rPr>
                <w:rFonts w:ascii="Times New Roman" w:hAnsi="Times New Roman"/>
              </w:rPr>
            </w:pPr>
            <w:r w:rsidRPr="001A039D">
              <w:rPr>
                <w:rFonts w:ascii="Times New Roman" w:hAnsi="Times New Roman"/>
              </w:rPr>
              <w:t>1</w:t>
            </w:r>
          </w:p>
        </w:tc>
      </w:tr>
      <w:tr w:rsidR="00EE65A8" w:rsidRPr="001A039D" w:rsidTr="00BC6297">
        <w:tc>
          <w:tcPr>
            <w:tcW w:w="1276" w:type="dxa"/>
          </w:tcPr>
          <w:p w:rsidR="00EE65A8" w:rsidRPr="001A039D" w:rsidRDefault="00EE65A8" w:rsidP="00C230FB">
            <w:pPr>
              <w:pStyle w:val="NoSpacing"/>
              <w:numPr>
                <w:ilvl w:val="0"/>
                <w:numId w:val="10"/>
              </w:numPr>
              <w:rPr>
                <w:rFonts w:ascii="Times New Roman" w:hAnsi="Times New Roman"/>
              </w:rPr>
            </w:pPr>
          </w:p>
        </w:tc>
        <w:tc>
          <w:tcPr>
            <w:tcW w:w="6946" w:type="dxa"/>
          </w:tcPr>
          <w:p w:rsidR="00EE65A8" w:rsidRPr="001A039D" w:rsidRDefault="00EE65A8" w:rsidP="00415192">
            <w:pPr>
              <w:pStyle w:val="NoSpacing"/>
              <w:jc w:val="both"/>
              <w:rPr>
                <w:rFonts w:ascii="Times New Roman" w:hAnsi="Times New Roman"/>
              </w:rPr>
            </w:pPr>
            <w:r w:rsidRPr="001A039D">
              <w:rPr>
                <w:rFonts w:ascii="Times New Roman" w:hAnsi="Times New Roman"/>
              </w:rPr>
              <w:t>Spectrum Two FT-IR, DTGS</w:t>
            </w:r>
          </w:p>
          <w:p w:rsidR="00EE65A8" w:rsidRPr="001A039D" w:rsidRDefault="00EE65A8" w:rsidP="00415192">
            <w:pPr>
              <w:pStyle w:val="NoSpacing"/>
              <w:jc w:val="both"/>
              <w:rPr>
                <w:rFonts w:ascii="Times New Roman" w:hAnsi="Times New Roman"/>
              </w:rPr>
            </w:pPr>
            <w:r w:rsidRPr="001A039D">
              <w:rPr>
                <w:rFonts w:ascii="Times New Roman" w:hAnsi="Times New Roman"/>
              </w:rPr>
              <w:t>HSN/SAC 998719</w:t>
            </w:r>
          </w:p>
        </w:tc>
        <w:tc>
          <w:tcPr>
            <w:tcW w:w="1276" w:type="dxa"/>
          </w:tcPr>
          <w:p w:rsidR="00EE65A8" w:rsidRPr="001A039D" w:rsidRDefault="00EE65A8" w:rsidP="00415192">
            <w:pPr>
              <w:pStyle w:val="NoSpacing"/>
              <w:jc w:val="center"/>
              <w:rPr>
                <w:rFonts w:ascii="Times New Roman" w:hAnsi="Times New Roman"/>
              </w:rPr>
            </w:pPr>
            <w:r w:rsidRPr="001A039D">
              <w:rPr>
                <w:rFonts w:ascii="Times New Roman" w:hAnsi="Times New Roman"/>
              </w:rPr>
              <w:t>1</w:t>
            </w:r>
          </w:p>
        </w:tc>
      </w:tr>
    </w:tbl>
    <w:p w:rsidR="00EE65A8" w:rsidRDefault="00EE65A8" w:rsidP="00773406">
      <w:pPr>
        <w:pStyle w:val="NoSpacing"/>
      </w:pPr>
    </w:p>
    <w:p w:rsidR="00773406" w:rsidRDefault="00773406">
      <w:pPr>
        <w:spacing w:after="0" w:line="240" w:lineRule="auto"/>
      </w:pPr>
      <w:r>
        <w:br w:type="page"/>
      </w:r>
    </w:p>
    <w:p w:rsidR="0072468A" w:rsidRDefault="00773406" w:rsidP="0072468A">
      <w:pPr>
        <w:spacing w:after="0" w:line="240" w:lineRule="auto"/>
        <w:jc w:val="center"/>
        <w:rPr>
          <w:rFonts w:ascii="Times New Roman" w:hAnsi="Times New Roman" w:cs="Times New Roman"/>
          <w:b/>
          <w:u w:val="single"/>
        </w:rPr>
      </w:pPr>
      <w:r w:rsidRPr="00773406">
        <w:rPr>
          <w:rFonts w:ascii="Times New Roman" w:hAnsi="Times New Roman" w:cs="Times New Roman"/>
          <w:b/>
          <w:u w:val="single"/>
        </w:rPr>
        <w:lastRenderedPageBreak/>
        <w:t>SCOPE OF WORK UNDER AMC</w:t>
      </w:r>
    </w:p>
    <w:p w:rsidR="0072468A" w:rsidRDefault="0072468A" w:rsidP="0072468A">
      <w:pPr>
        <w:spacing w:after="0" w:line="240" w:lineRule="auto"/>
        <w:rPr>
          <w:rFonts w:ascii="Times New Roman" w:hAnsi="Times New Roman" w:cs="Times New Roman"/>
        </w:rPr>
      </w:pPr>
    </w:p>
    <w:p w:rsidR="0072468A" w:rsidRDefault="0072468A" w:rsidP="00BF3CA8">
      <w:pPr>
        <w:pStyle w:val="ListParagraph"/>
        <w:numPr>
          <w:ilvl w:val="0"/>
          <w:numId w:val="20"/>
        </w:numPr>
        <w:jc w:val="both"/>
        <w:rPr>
          <w:rFonts w:ascii="Times New Roman" w:hAnsi="Times New Roman"/>
        </w:rPr>
      </w:pPr>
      <w:r w:rsidRPr="0072468A">
        <w:rPr>
          <w:rFonts w:ascii="Times New Roman" w:hAnsi="Times New Roman"/>
        </w:rPr>
        <w:t xml:space="preserve">Annual Maintenance Contract (AMC) covers </w:t>
      </w:r>
      <w:proofErr w:type="gramStart"/>
      <w:r w:rsidRPr="0072468A">
        <w:rPr>
          <w:rFonts w:ascii="Times New Roman" w:hAnsi="Times New Roman"/>
        </w:rPr>
        <w:t>two routine Preventive Maintenance</w:t>
      </w:r>
      <w:proofErr w:type="gramEnd"/>
      <w:r w:rsidRPr="0072468A">
        <w:rPr>
          <w:rFonts w:ascii="Times New Roman" w:hAnsi="Times New Roman"/>
        </w:rPr>
        <w:t xml:space="preserve"> and breakdown calls/repair visit if and when require. Travel and Transport charges include in the cost.</w:t>
      </w:r>
    </w:p>
    <w:p w:rsidR="00BF3CA8" w:rsidRDefault="00BF3CA8" w:rsidP="00BF3CA8">
      <w:pPr>
        <w:pStyle w:val="ListParagraph"/>
        <w:rPr>
          <w:rFonts w:ascii="Times New Roman" w:hAnsi="Times New Roman"/>
        </w:rPr>
      </w:pPr>
    </w:p>
    <w:p w:rsidR="0072468A" w:rsidRDefault="0072468A" w:rsidP="0072468A">
      <w:pPr>
        <w:pStyle w:val="ListParagraph"/>
        <w:numPr>
          <w:ilvl w:val="0"/>
          <w:numId w:val="20"/>
        </w:numPr>
        <w:rPr>
          <w:rFonts w:ascii="Times New Roman" w:hAnsi="Times New Roman"/>
        </w:rPr>
      </w:pPr>
      <w:r>
        <w:rPr>
          <w:rFonts w:ascii="Times New Roman" w:hAnsi="Times New Roman"/>
        </w:rPr>
        <w:t>Routine Preventive Maintenance includes</w:t>
      </w:r>
    </w:p>
    <w:p w:rsidR="0072468A" w:rsidRDefault="0072468A" w:rsidP="0072468A">
      <w:pPr>
        <w:pStyle w:val="ListParagraph"/>
        <w:rPr>
          <w:rFonts w:ascii="Times New Roman" w:hAnsi="Times New Roman"/>
        </w:rPr>
      </w:pPr>
    </w:p>
    <w:p w:rsidR="0072468A" w:rsidRDefault="0072468A" w:rsidP="0072468A">
      <w:pPr>
        <w:pStyle w:val="ListParagraph"/>
        <w:numPr>
          <w:ilvl w:val="0"/>
          <w:numId w:val="21"/>
        </w:numPr>
        <w:rPr>
          <w:rFonts w:ascii="Times New Roman" w:hAnsi="Times New Roman"/>
        </w:rPr>
      </w:pPr>
      <w:r>
        <w:rPr>
          <w:rFonts w:ascii="Times New Roman" w:hAnsi="Times New Roman"/>
        </w:rPr>
        <w:t>Instrument dust cleaning</w:t>
      </w:r>
    </w:p>
    <w:p w:rsidR="0072468A" w:rsidRDefault="0072468A" w:rsidP="0072468A">
      <w:pPr>
        <w:pStyle w:val="ListParagraph"/>
        <w:numPr>
          <w:ilvl w:val="0"/>
          <w:numId w:val="21"/>
        </w:numPr>
        <w:rPr>
          <w:rFonts w:ascii="Times New Roman" w:hAnsi="Times New Roman"/>
        </w:rPr>
      </w:pPr>
      <w:r>
        <w:rPr>
          <w:rFonts w:ascii="Times New Roman" w:hAnsi="Times New Roman"/>
        </w:rPr>
        <w:t>Input Voltage Verification</w:t>
      </w:r>
    </w:p>
    <w:p w:rsidR="0072468A" w:rsidRDefault="0072468A" w:rsidP="0072468A">
      <w:pPr>
        <w:pStyle w:val="ListParagraph"/>
        <w:numPr>
          <w:ilvl w:val="0"/>
          <w:numId w:val="21"/>
        </w:numPr>
        <w:rPr>
          <w:rFonts w:ascii="Times New Roman" w:hAnsi="Times New Roman"/>
        </w:rPr>
      </w:pPr>
      <w:r>
        <w:rPr>
          <w:rFonts w:ascii="Times New Roman" w:hAnsi="Times New Roman"/>
        </w:rPr>
        <w:t>Cleaning of Inlet and detector</w:t>
      </w:r>
    </w:p>
    <w:p w:rsidR="0072468A" w:rsidRDefault="0072468A" w:rsidP="0072468A">
      <w:pPr>
        <w:pStyle w:val="ListParagraph"/>
        <w:numPr>
          <w:ilvl w:val="0"/>
          <w:numId w:val="21"/>
        </w:numPr>
        <w:rPr>
          <w:rFonts w:ascii="Times New Roman" w:hAnsi="Times New Roman"/>
        </w:rPr>
      </w:pPr>
      <w:r>
        <w:rPr>
          <w:rFonts w:ascii="Times New Roman" w:hAnsi="Times New Roman"/>
        </w:rPr>
        <w:t xml:space="preserve">System conditioning, gas flows &amp; detector flows checking, and </w:t>
      </w:r>
    </w:p>
    <w:p w:rsidR="0072468A" w:rsidRPr="0072468A" w:rsidRDefault="0072468A" w:rsidP="0072468A">
      <w:pPr>
        <w:pStyle w:val="ListParagraph"/>
        <w:numPr>
          <w:ilvl w:val="0"/>
          <w:numId w:val="21"/>
        </w:numPr>
        <w:rPr>
          <w:rFonts w:ascii="Times New Roman" w:hAnsi="Times New Roman"/>
        </w:rPr>
      </w:pPr>
      <w:r>
        <w:rPr>
          <w:rFonts w:ascii="Times New Roman" w:hAnsi="Times New Roman"/>
        </w:rPr>
        <w:t>Temperature verification</w:t>
      </w:r>
    </w:p>
    <w:p w:rsidR="00BB1E87" w:rsidRPr="0072468A" w:rsidRDefault="00BB1E87" w:rsidP="0072468A">
      <w:pPr>
        <w:spacing w:after="0" w:line="240" w:lineRule="auto"/>
        <w:rPr>
          <w:rFonts w:ascii="Times New Roman" w:hAnsi="Times New Roman" w:cs="Times New Roman"/>
          <w:b/>
          <w:u w:val="single"/>
        </w:rPr>
      </w:pPr>
      <w:r w:rsidRPr="0072468A">
        <w:rPr>
          <w:rFonts w:ascii="Times New Roman" w:hAnsi="Times New Roman"/>
          <w:b/>
          <w:u w:val="single"/>
        </w:rPr>
        <w:br w:type="page"/>
      </w:r>
    </w:p>
    <w:p w:rsidR="007115B4" w:rsidRPr="00773406" w:rsidRDefault="007115B4" w:rsidP="007115B4">
      <w:pPr>
        <w:pStyle w:val="NoSpacing"/>
        <w:rPr>
          <w:rFonts w:ascii="Times New Roman" w:hAnsi="Times New Roman"/>
          <w:b/>
          <w:sz w:val="22"/>
          <w:szCs w:val="22"/>
          <w:u w:val="single"/>
        </w:rPr>
      </w:pPr>
      <w:r w:rsidRPr="00773406">
        <w:rPr>
          <w:rFonts w:ascii="Times New Roman" w:hAnsi="Times New Roman"/>
          <w:b/>
          <w:sz w:val="22"/>
          <w:szCs w:val="22"/>
          <w:u w:val="single"/>
        </w:rPr>
        <w:lastRenderedPageBreak/>
        <w:t>TERMS AND CONDITIONS:-</w:t>
      </w:r>
    </w:p>
    <w:p w:rsidR="00DA2AE0" w:rsidRPr="00773406" w:rsidRDefault="00DA2AE0">
      <w:pPr>
        <w:spacing w:after="0" w:line="240" w:lineRule="auto"/>
        <w:rPr>
          <w:rFonts w:ascii="Times New Roman" w:hAnsi="Times New Roman" w:cs="Times New Roman"/>
          <w:b/>
          <w:u w:val="single"/>
        </w:rPr>
      </w:pPr>
    </w:p>
    <w:p w:rsidR="006321D7" w:rsidRPr="00773406" w:rsidRDefault="006321D7" w:rsidP="00C57A43">
      <w:pPr>
        <w:pStyle w:val="NoSpacing"/>
        <w:rPr>
          <w:rFonts w:ascii="Times New Roman" w:hAnsi="Times New Roman"/>
          <w:sz w:val="22"/>
          <w:szCs w:val="22"/>
          <w:u w:val="single"/>
        </w:rPr>
      </w:pPr>
      <w:r w:rsidRPr="00773406">
        <w:rPr>
          <w:rFonts w:ascii="Times New Roman" w:hAnsi="Times New Roman"/>
          <w:sz w:val="22"/>
          <w:szCs w:val="22"/>
          <w:u w:val="single"/>
        </w:rPr>
        <w:t>Eligibility Criteria:</w:t>
      </w:r>
    </w:p>
    <w:p w:rsidR="006321D7" w:rsidRPr="00773406" w:rsidRDefault="006321D7" w:rsidP="00C230FB">
      <w:pPr>
        <w:pStyle w:val="NoSpacing"/>
        <w:numPr>
          <w:ilvl w:val="0"/>
          <w:numId w:val="9"/>
        </w:numPr>
        <w:jc w:val="both"/>
        <w:rPr>
          <w:rFonts w:ascii="Times New Roman" w:hAnsi="Times New Roman"/>
          <w:sz w:val="22"/>
          <w:szCs w:val="22"/>
        </w:rPr>
      </w:pPr>
      <w:r w:rsidRPr="00773406">
        <w:rPr>
          <w:rFonts w:ascii="Times New Roman" w:hAnsi="Times New Roman"/>
          <w:sz w:val="22"/>
          <w:szCs w:val="22"/>
        </w:rPr>
        <w:t>The bidder should be either the Original Equipment Manufacturer of the items covered by the Schedule of Requirements given in this document or a Service Provider authorized by the Original Equipment Manufacturer(s) for providing service for the items covered by Schedule of Requirements.</w:t>
      </w:r>
    </w:p>
    <w:p w:rsidR="0080226A" w:rsidRPr="00773406" w:rsidRDefault="0080226A" w:rsidP="00C230FB">
      <w:pPr>
        <w:pStyle w:val="NoSpacing"/>
        <w:numPr>
          <w:ilvl w:val="0"/>
          <w:numId w:val="9"/>
        </w:numPr>
        <w:jc w:val="both"/>
        <w:rPr>
          <w:rFonts w:ascii="Times New Roman" w:hAnsi="Times New Roman"/>
          <w:sz w:val="22"/>
          <w:szCs w:val="22"/>
        </w:rPr>
      </w:pPr>
      <w:r w:rsidRPr="00773406">
        <w:rPr>
          <w:rFonts w:ascii="Times New Roman" w:hAnsi="Times New Roman"/>
          <w:sz w:val="22"/>
          <w:szCs w:val="22"/>
        </w:rPr>
        <w:t>The bidder must submit a letter from the Original Equipment Manufacturer of the services quoted, to the effect that the bidder is authorized and competent to provide the required services for same.</w:t>
      </w:r>
    </w:p>
    <w:p w:rsidR="003D429D" w:rsidRPr="00773406" w:rsidRDefault="003D429D" w:rsidP="00C230FB">
      <w:pPr>
        <w:pStyle w:val="NoSpacing"/>
        <w:numPr>
          <w:ilvl w:val="0"/>
          <w:numId w:val="9"/>
        </w:numPr>
        <w:jc w:val="both"/>
        <w:rPr>
          <w:rFonts w:ascii="Times New Roman" w:hAnsi="Times New Roman"/>
          <w:sz w:val="22"/>
          <w:szCs w:val="22"/>
        </w:rPr>
      </w:pPr>
      <w:r w:rsidRPr="00773406">
        <w:rPr>
          <w:rFonts w:ascii="Times New Roman" w:hAnsi="Times New Roman"/>
          <w:sz w:val="22"/>
          <w:szCs w:val="22"/>
        </w:rPr>
        <w:t>Bids submitted without OEM Authorization letter will be disqualified.</w:t>
      </w:r>
    </w:p>
    <w:p w:rsidR="005A370F" w:rsidRPr="00773406" w:rsidRDefault="005A370F" w:rsidP="00C57A43">
      <w:pPr>
        <w:pStyle w:val="NoSpacing"/>
        <w:rPr>
          <w:rFonts w:ascii="Times New Roman" w:hAnsi="Times New Roman"/>
          <w:sz w:val="22"/>
          <w:szCs w:val="22"/>
        </w:rPr>
      </w:pPr>
    </w:p>
    <w:p w:rsidR="005A370F" w:rsidRPr="00773406" w:rsidRDefault="005A370F" w:rsidP="00C57A43">
      <w:pPr>
        <w:pStyle w:val="NoSpacing"/>
        <w:rPr>
          <w:rFonts w:ascii="Times New Roman" w:hAnsi="Times New Roman"/>
          <w:sz w:val="22"/>
          <w:szCs w:val="22"/>
          <w:u w:val="single"/>
        </w:rPr>
      </w:pPr>
      <w:r w:rsidRPr="00773406">
        <w:rPr>
          <w:rFonts w:ascii="Times New Roman" w:hAnsi="Times New Roman"/>
          <w:sz w:val="22"/>
          <w:szCs w:val="22"/>
          <w:u w:val="single"/>
        </w:rPr>
        <w:t>Goods and Services Tax:</w:t>
      </w:r>
    </w:p>
    <w:p w:rsidR="006321D7" w:rsidRPr="00773406" w:rsidRDefault="005A370F" w:rsidP="00C230FB">
      <w:pPr>
        <w:pStyle w:val="NoSpacing"/>
        <w:numPr>
          <w:ilvl w:val="0"/>
          <w:numId w:val="7"/>
        </w:numPr>
        <w:jc w:val="both"/>
        <w:rPr>
          <w:rFonts w:ascii="Times New Roman" w:hAnsi="Times New Roman"/>
          <w:sz w:val="22"/>
          <w:szCs w:val="22"/>
        </w:rPr>
      </w:pPr>
      <w:r w:rsidRPr="00773406">
        <w:rPr>
          <w:rFonts w:ascii="Times New Roman" w:hAnsi="Times New Roman"/>
          <w:sz w:val="22"/>
          <w:szCs w:val="22"/>
        </w:rPr>
        <w:t xml:space="preserve">Bidder is requested to mention the applicable GST rate along with HSN code in </w:t>
      </w:r>
      <w:r w:rsidR="003348AB" w:rsidRPr="00773406">
        <w:rPr>
          <w:rFonts w:ascii="Times New Roman" w:hAnsi="Times New Roman"/>
          <w:sz w:val="22"/>
          <w:szCs w:val="22"/>
        </w:rPr>
        <w:t xml:space="preserve">the quotation </w:t>
      </w:r>
      <w:r w:rsidRPr="00773406">
        <w:rPr>
          <w:rFonts w:ascii="Times New Roman" w:hAnsi="Times New Roman"/>
          <w:sz w:val="22"/>
          <w:szCs w:val="22"/>
        </w:rPr>
        <w:t>so that applicable GST rate will considered for financial evaluation and Order placement.</w:t>
      </w:r>
    </w:p>
    <w:p w:rsidR="00753AA7" w:rsidRPr="00773406" w:rsidRDefault="00753AA7" w:rsidP="00753AA7">
      <w:pPr>
        <w:pStyle w:val="NoSpacing"/>
        <w:jc w:val="both"/>
        <w:rPr>
          <w:rFonts w:ascii="Times New Roman" w:hAnsi="Times New Roman"/>
          <w:sz w:val="22"/>
          <w:szCs w:val="22"/>
        </w:rPr>
      </w:pPr>
    </w:p>
    <w:p w:rsidR="00586B69" w:rsidRPr="00773406" w:rsidRDefault="00586B69" w:rsidP="00753AA7">
      <w:pPr>
        <w:pStyle w:val="NoSpacing"/>
        <w:jc w:val="both"/>
        <w:rPr>
          <w:rFonts w:ascii="Times New Roman" w:hAnsi="Times New Roman"/>
          <w:sz w:val="22"/>
          <w:szCs w:val="22"/>
          <w:u w:val="single"/>
        </w:rPr>
      </w:pPr>
      <w:r w:rsidRPr="00773406">
        <w:rPr>
          <w:rFonts w:ascii="Times New Roman" w:hAnsi="Times New Roman"/>
          <w:sz w:val="22"/>
          <w:szCs w:val="22"/>
          <w:u w:val="single"/>
        </w:rPr>
        <w:t xml:space="preserve">Contract Period: </w:t>
      </w:r>
    </w:p>
    <w:p w:rsidR="00586B69" w:rsidRPr="00773406" w:rsidRDefault="00586B69" w:rsidP="00753AA7">
      <w:pPr>
        <w:pStyle w:val="NoSpacing"/>
        <w:jc w:val="both"/>
        <w:rPr>
          <w:rFonts w:ascii="Times New Roman" w:hAnsi="Times New Roman"/>
          <w:sz w:val="22"/>
          <w:szCs w:val="22"/>
        </w:rPr>
      </w:pPr>
    </w:p>
    <w:p w:rsidR="00586B69" w:rsidRPr="00773406" w:rsidRDefault="00586B69" w:rsidP="00C230FB">
      <w:pPr>
        <w:pStyle w:val="NoSpacing"/>
        <w:numPr>
          <w:ilvl w:val="0"/>
          <w:numId w:val="11"/>
        </w:numPr>
        <w:jc w:val="both"/>
        <w:rPr>
          <w:rFonts w:ascii="Times New Roman" w:hAnsi="Times New Roman"/>
          <w:sz w:val="22"/>
          <w:szCs w:val="22"/>
        </w:rPr>
      </w:pPr>
      <w:r w:rsidRPr="00773406">
        <w:rPr>
          <w:rFonts w:ascii="Times New Roman" w:hAnsi="Times New Roman"/>
          <w:sz w:val="22"/>
          <w:szCs w:val="22"/>
        </w:rPr>
        <w:t xml:space="preserve">Bidder is to submit </w:t>
      </w:r>
      <w:r w:rsidR="00907307" w:rsidRPr="00773406">
        <w:rPr>
          <w:rFonts w:ascii="Times New Roman" w:hAnsi="Times New Roman"/>
          <w:sz w:val="22"/>
          <w:szCs w:val="22"/>
        </w:rPr>
        <w:t xml:space="preserve">quotation </w:t>
      </w:r>
      <w:r w:rsidRPr="00773406">
        <w:rPr>
          <w:rFonts w:ascii="Times New Roman" w:hAnsi="Times New Roman"/>
          <w:sz w:val="22"/>
          <w:szCs w:val="22"/>
        </w:rPr>
        <w:t xml:space="preserve">with AMC charges for </w:t>
      </w:r>
      <w:r w:rsidR="00094977" w:rsidRPr="00773406">
        <w:rPr>
          <w:rFonts w:ascii="Times New Roman" w:hAnsi="Times New Roman"/>
          <w:sz w:val="22"/>
          <w:szCs w:val="22"/>
        </w:rPr>
        <w:t>3</w:t>
      </w:r>
      <w:r w:rsidRPr="00773406">
        <w:rPr>
          <w:rFonts w:ascii="Times New Roman" w:hAnsi="Times New Roman"/>
          <w:sz w:val="22"/>
          <w:szCs w:val="22"/>
        </w:rPr>
        <w:t xml:space="preserve"> year</w:t>
      </w:r>
      <w:r w:rsidR="00FA015F" w:rsidRPr="00773406">
        <w:rPr>
          <w:rFonts w:ascii="Times New Roman" w:hAnsi="Times New Roman"/>
          <w:sz w:val="22"/>
          <w:szCs w:val="22"/>
        </w:rPr>
        <w:t>s</w:t>
      </w:r>
      <w:r w:rsidRPr="00773406">
        <w:rPr>
          <w:rFonts w:ascii="Times New Roman" w:hAnsi="Times New Roman"/>
          <w:sz w:val="22"/>
          <w:szCs w:val="22"/>
        </w:rPr>
        <w:t>.</w:t>
      </w:r>
    </w:p>
    <w:p w:rsidR="00586B69" w:rsidRPr="00773406" w:rsidRDefault="00586B69" w:rsidP="00753AA7">
      <w:pPr>
        <w:pStyle w:val="NoSpacing"/>
        <w:jc w:val="both"/>
        <w:rPr>
          <w:rFonts w:ascii="Times New Roman" w:hAnsi="Times New Roman"/>
          <w:sz w:val="22"/>
          <w:szCs w:val="22"/>
        </w:rPr>
      </w:pPr>
    </w:p>
    <w:p w:rsidR="007B7B60" w:rsidRPr="00773406" w:rsidRDefault="007B7B60" w:rsidP="007B7B60">
      <w:pPr>
        <w:pStyle w:val="NoSpacing"/>
        <w:jc w:val="both"/>
        <w:rPr>
          <w:rFonts w:ascii="Times New Roman" w:hAnsi="Times New Roman"/>
          <w:sz w:val="22"/>
          <w:szCs w:val="22"/>
          <w:u w:val="single"/>
        </w:rPr>
      </w:pPr>
      <w:r w:rsidRPr="00773406">
        <w:rPr>
          <w:rFonts w:ascii="Times New Roman" w:hAnsi="Times New Roman"/>
          <w:sz w:val="22"/>
          <w:szCs w:val="22"/>
          <w:u w:val="single"/>
        </w:rPr>
        <w:t>Payment terms:</w:t>
      </w:r>
    </w:p>
    <w:p w:rsidR="00A04505" w:rsidRPr="00773406" w:rsidRDefault="00A04505" w:rsidP="00C230FB">
      <w:pPr>
        <w:pStyle w:val="NoSpacing"/>
        <w:numPr>
          <w:ilvl w:val="0"/>
          <w:numId w:val="12"/>
        </w:numPr>
        <w:jc w:val="both"/>
        <w:rPr>
          <w:rFonts w:ascii="Times New Roman" w:hAnsi="Times New Roman"/>
          <w:sz w:val="22"/>
          <w:szCs w:val="22"/>
        </w:rPr>
      </w:pPr>
      <w:r w:rsidRPr="00773406">
        <w:rPr>
          <w:rFonts w:ascii="Times New Roman" w:hAnsi="Times New Roman"/>
          <w:sz w:val="22"/>
          <w:szCs w:val="22"/>
        </w:rPr>
        <w:t>The payment will be made on bi-annual mode, i.e.</w:t>
      </w:r>
      <w:proofErr w:type="gramStart"/>
      <w:r w:rsidRPr="00773406">
        <w:rPr>
          <w:rFonts w:ascii="Times New Roman" w:hAnsi="Times New Roman"/>
          <w:sz w:val="22"/>
          <w:szCs w:val="22"/>
        </w:rPr>
        <w:t>,50</w:t>
      </w:r>
      <w:proofErr w:type="gramEnd"/>
      <w:r w:rsidRPr="00773406">
        <w:rPr>
          <w:rFonts w:ascii="Times New Roman" w:hAnsi="Times New Roman"/>
          <w:sz w:val="22"/>
          <w:szCs w:val="22"/>
        </w:rPr>
        <w:t xml:space="preserve"> % of the amount after rendering services for 6 months remaining 50% of the amount after completion  remaining 6 months subject to satisfactory report received from the concerned division within 30 days.</w:t>
      </w:r>
    </w:p>
    <w:p w:rsidR="00A04505" w:rsidRPr="00773406" w:rsidRDefault="00A04505" w:rsidP="00C230FB">
      <w:pPr>
        <w:pStyle w:val="ListParagraph"/>
        <w:numPr>
          <w:ilvl w:val="0"/>
          <w:numId w:val="12"/>
        </w:numPr>
        <w:suppressAutoHyphens w:val="0"/>
        <w:ind w:right="-108"/>
        <w:contextualSpacing/>
        <w:jc w:val="both"/>
        <w:rPr>
          <w:rFonts w:ascii="Times New Roman" w:hAnsi="Times New Roman"/>
          <w:sz w:val="22"/>
          <w:szCs w:val="22"/>
        </w:rPr>
      </w:pPr>
      <w:r w:rsidRPr="00773406">
        <w:rPr>
          <w:rFonts w:ascii="Times New Roman" w:hAnsi="Times New Roman"/>
          <w:bCs/>
          <w:sz w:val="22"/>
          <w:szCs w:val="22"/>
        </w:rPr>
        <w:t xml:space="preserve">In case if agency is intends for advance  payment then the </w:t>
      </w:r>
      <w:proofErr w:type="spellStart"/>
      <w:r w:rsidRPr="00773406">
        <w:rPr>
          <w:rFonts w:ascii="Times New Roman" w:hAnsi="Times New Roman"/>
          <w:bCs/>
          <w:sz w:val="22"/>
          <w:szCs w:val="22"/>
        </w:rPr>
        <w:t>advamce</w:t>
      </w:r>
      <w:proofErr w:type="spellEnd"/>
      <w:r w:rsidRPr="00773406">
        <w:rPr>
          <w:rFonts w:ascii="Times New Roman" w:hAnsi="Times New Roman"/>
          <w:bCs/>
          <w:sz w:val="22"/>
          <w:szCs w:val="22"/>
        </w:rPr>
        <w:t xml:space="preserve"> payment shall be made on half yearly basis, i.e.50% will be made for the first six months and remaining 50% will be released on completion of six months. (</w:t>
      </w:r>
      <w:r w:rsidRPr="00773406">
        <w:rPr>
          <w:rFonts w:ascii="Times New Roman" w:hAnsi="Times New Roman"/>
          <w:sz w:val="22"/>
          <w:szCs w:val="22"/>
        </w:rPr>
        <w:t>After six months bill will be raised by the company for making the payment along with log book of the Equipment</w:t>
      </w:r>
      <w:r w:rsidRPr="00773406">
        <w:rPr>
          <w:rFonts w:ascii="Times New Roman" w:hAnsi="Times New Roman"/>
          <w:bCs/>
          <w:sz w:val="22"/>
          <w:szCs w:val="22"/>
        </w:rPr>
        <w:t>). Further, it is to inform that to release the advance payment the agency is required to submit the Bank Guarantee for 2.5% of the cost of equipment to be obtained from a nationalized bank valid beyond 60 days from the expiry of AMC which is mandatory for making advance payment.</w:t>
      </w:r>
      <w:r w:rsidRPr="00773406">
        <w:rPr>
          <w:rFonts w:ascii="Times New Roman" w:hAnsi="Times New Roman"/>
          <w:sz w:val="22"/>
          <w:szCs w:val="22"/>
        </w:rPr>
        <w:t xml:space="preserve"> During service visit equipment will be thoroughly cleaned, serviced and adjusted.</w:t>
      </w:r>
    </w:p>
    <w:p w:rsidR="000923A3" w:rsidRPr="00773406" w:rsidRDefault="007B7B60" w:rsidP="00C230FB">
      <w:pPr>
        <w:pStyle w:val="NoSpacing"/>
        <w:numPr>
          <w:ilvl w:val="0"/>
          <w:numId w:val="12"/>
        </w:numPr>
        <w:jc w:val="both"/>
        <w:rPr>
          <w:rFonts w:ascii="Times New Roman" w:hAnsi="Times New Roman"/>
          <w:sz w:val="22"/>
          <w:szCs w:val="22"/>
        </w:rPr>
      </w:pPr>
      <w:r w:rsidRPr="00773406">
        <w:rPr>
          <w:rFonts w:ascii="Times New Roman" w:hAnsi="Times New Roman"/>
          <w:sz w:val="22"/>
          <w:szCs w:val="22"/>
        </w:rPr>
        <w:t>The payment will be initiated only after successful completion of AMC coverage period and</w:t>
      </w:r>
      <w:r w:rsidR="004762ED" w:rsidRPr="00773406">
        <w:rPr>
          <w:rFonts w:ascii="Times New Roman" w:hAnsi="Times New Roman"/>
          <w:sz w:val="22"/>
          <w:szCs w:val="22"/>
        </w:rPr>
        <w:t xml:space="preserve"> </w:t>
      </w:r>
      <w:r w:rsidRPr="00773406">
        <w:rPr>
          <w:rFonts w:ascii="Times New Roman" w:hAnsi="Times New Roman"/>
          <w:sz w:val="22"/>
          <w:szCs w:val="22"/>
        </w:rPr>
        <w:t>certified by us upon receipt of Original Invoice along with Service reports for the services</w:t>
      </w:r>
      <w:r w:rsidR="004762ED" w:rsidRPr="00773406">
        <w:rPr>
          <w:rFonts w:ascii="Times New Roman" w:hAnsi="Times New Roman"/>
          <w:sz w:val="22"/>
          <w:szCs w:val="22"/>
        </w:rPr>
        <w:t xml:space="preserve"> </w:t>
      </w:r>
      <w:r w:rsidRPr="00773406">
        <w:rPr>
          <w:rFonts w:ascii="Times New Roman" w:hAnsi="Times New Roman"/>
          <w:sz w:val="22"/>
          <w:szCs w:val="22"/>
        </w:rPr>
        <w:t>provided during AMC period.</w:t>
      </w:r>
    </w:p>
    <w:p w:rsidR="00717330"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All the payment shall be made by Cheque/DD/RTGS/NEFT after supply and final acceptance by the designated officer.</w:t>
      </w:r>
    </w:p>
    <w:p w:rsidR="006F757D"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The Supplier/firm should submit the invoice in triplicate.  The invoice should contain the GST registration number and there should not be any overwriting/cuttings/corrections.  An advance stamped receipt should be enclosed along with invoice.</w:t>
      </w:r>
    </w:p>
    <w:p w:rsidR="006F757D"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 xml:space="preserve">The supplier shall not claim any interest on payment under the contract. </w:t>
      </w:r>
    </w:p>
    <w:p w:rsidR="006F757D"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 xml:space="preserve">Where there is a statutory requirement for tax deduction at source, such deduction towards income tax and other tax as applicable will be made from the bills payable to the supplier rates as notified from time to time. </w:t>
      </w:r>
    </w:p>
    <w:p w:rsidR="006F757D"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D94B97"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No additional service charges for fixing the spare parts to the equipment will be allowed.</w:t>
      </w:r>
    </w:p>
    <w:p w:rsidR="00D94B97" w:rsidRPr="00773406" w:rsidRDefault="00D94B97" w:rsidP="00D94B97">
      <w:pPr>
        <w:pStyle w:val="NoSpacing"/>
        <w:jc w:val="both"/>
        <w:rPr>
          <w:rFonts w:ascii="Times New Roman" w:hAnsi="Times New Roman"/>
          <w:sz w:val="22"/>
          <w:szCs w:val="22"/>
        </w:rPr>
      </w:pPr>
    </w:p>
    <w:p w:rsidR="00FD150E" w:rsidRPr="00773406" w:rsidRDefault="00FD150E" w:rsidP="00753AA7">
      <w:pPr>
        <w:pStyle w:val="NoSpacing"/>
        <w:jc w:val="both"/>
        <w:rPr>
          <w:rFonts w:ascii="Times New Roman" w:hAnsi="Times New Roman"/>
          <w:sz w:val="22"/>
          <w:szCs w:val="22"/>
        </w:rPr>
      </w:pPr>
    </w:p>
    <w:p w:rsidR="0085313A" w:rsidRPr="00773406" w:rsidRDefault="0085313A" w:rsidP="00753AA7">
      <w:pPr>
        <w:pStyle w:val="NoSpacing"/>
        <w:jc w:val="both"/>
        <w:rPr>
          <w:rFonts w:ascii="Times New Roman" w:hAnsi="Times New Roman"/>
          <w:sz w:val="22"/>
          <w:szCs w:val="22"/>
          <w:u w:val="single"/>
        </w:rPr>
      </w:pPr>
      <w:r w:rsidRPr="00773406">
        <w:rPr>
          <w:rFonts w:ascii="Times New Roman" w:hAnsi="Times New Roman"/>
          <w:sz w:val="22"/>
          <w:szCs w:val="22"/>
          <w:u w:val="single"/>
        </w:rPr>
        <w:t>Submission of Bids:</w:t>
      </w:r>
    </w:p>
    <w:p w:rsidR="0085313A" w:rsidRPr="00773406" w:rsidRDefault="0085313A" w:rsidP="00C230FB">
      <w:pPr>
        <w:pStyle w:val="NoSpacing"/>
        <w:numPr>
          <w:ilvl w:val="0"/>
          <w:numId w:val="13"/>
        </w:numPr>
        <w:jc w:val="both"/>
        <w:rPr>
          <w:rFonts w:ascii="Times New Roman" w:hAnsi="Times New Roman"/>
          <w:sz w:val="22"/>
          <w:szCs w:val="22"/>
        </w:rPr>
      </w:pPr>
      <w:r w:rsidRPr="00773406">
        <w:rPr>
          <w:rFonts w:ascii="Times New Roman" w:hAnsi="Times New Roman"/>
          <w:sz w:val="22"/>
          <w:szCs w:val="22"/>
        </w:rPr>
        <w:t>Duly filled Bid with proper seal and signature of the authorized person (with name, designation &amp; contact no.)</w:t>
      </w:r>
    </w:p>
    <w:p w:rsidR="0085313A" w:rsidRPr="00773406" w:rsidRDefault="0085313A" w:rsidP="00C230FB">
      <w:pPr>
        <w:pStyle w:val="NoSpacing"/>
        <w:numPr>
          <w:ilvl w:val="0"/>
          <w:numId w:val="13"/>
        </w:numPr>
        <w:jc w:val="both"/>
        <w:rPr>
          <w:rFonts w:ascii="Times New Roman" w:hAnsi="Times New Roman"/>
          <w:sz w:val="22"/>
          <w:szCs w:val="22"/>
        </w:rPr>
      </w:pPr>
      <w:r w:rsidRPr="00773406">
        <w:rPr>
          <w:rFonts w:ascii="Times New Roman" w:hAnsi="Times New Roman"/>
          <w:sz w:val="22"/>
          <w:szCs w:val="22"/>
        </w:rPr>
        <w:t>Authorization letter issued by the competent authority of bidder authorizing the signatory to sign on behalf of the bidder.</w:t>
      </w:r>
    </w:p>
    <w:p w:rsidR="007115B4" w:rsidRPr="00773406" w:rsidRDefault="007115B4" w:rsidP="007115B4">
      <w:pPr>
        <w:pStyle w:val="NoSpacing"/>
        <w:rPr>
          <w:rFonts w:ascii="Times New Roman" w:hAnsi="Times New Roman"/>
          <w:sz w:val="22"/>
          <w:szCs w:val="22"/>
          <w:u w:val="single"/>
        </w:rPr>
      </w:pPr>
      <w:r w:rsidRPr="00773406">
        <w:rPr>
          <w:rFonts w:ascii="Times New Roman" w:hAnsi="Times New Roman"/>
          <w:sz w:val="22"/>
          <w:szCs w:val="22"/>
          <w:u w:val="single"/>
        </w:rPr>
        <w:lastRenderedPageBreak/>
        <w:t>General Terms &amp; Conditions</w:t>
      </w:r>
    </w:p>
    <w:p w:rsidR="007115B4" w:rsidRPr="00773406" w:rsidRDefault="007115B4" w:rsidP="007115B4">
      <w:pPr>
        <w:pStyle w:val="NoSpacing"/>
        <w:rPr>
          <w:rFonts w:ascii="Times New Roman" w:hAnsi="Times New Roman"/>
          <w:sz w:val="22"/>
          <w:szCs w:val="22"/>
        </w:rPr>
      </w:pP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total cost of Three years AMC is inclusive of all the expenses incurred during the due course of maintenance services such as accessories/third party supplies made during the supply and installation of all the equipment including labour and travelling expenses incurred for onsite repairs. Unless and until mutually agreed by both the parties, in writing, no additional costs under the contract shall be payable to the supplier.</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supplier should provide priority onsite repairs and telephone support during the AMC period. General complaint shall be logged through email or telephone to the office of the Agency, who shall be responsible to intimate the complaint No etc. on telephone at the time of logging the complaint by NIPHM.</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supplier should escalate to higher levels for resolving the issue pending beyond 48 hours.</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 xml:space="preserve">All replaced parts, if any shall be original of manufacturer’s equipment. </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Any additional visits during the contract period, as and when required in the event of any break down/ malfunctioning of the equipment intimation in this regard by the NIPHM is covered in AMC.</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Agency while submitting bill towards cost of consumables will certify that this consumable is not provided in AMC as per company policy”.</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representative from the Agency will be responsible for countersigning the logbook of the complaint received from the caretaker of the equipment on every visit complaint after completion of the job.</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Supplier will provide coverage of required spares during breakdown of the system.</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Firmware updates for system hardware will be included as required by the supplier.</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All service labour charges for systems hardware will be included as required by the supplier.</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supplier should ensure” safety of the personnel while attending the maintenance of the equipment under AMC in the purchaser premises is the sole responsibility of supplier organization. Purchaser is not responsible in any manner whatsoever in this regard.</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Due to any reason, if either NIPHM or the firm wants to withdraw from the contract, they should inform to each other 60 days in advance.</w:t>
      </w:r>
    </w:p>
    <w:p w:rsidR="00A748FD" w:rsidRPr="00773406" w:rsidRDefault="00A748FD" w:rsidP="00C230FB">
      <w:pPr>
        <w:pStyle w:val="ListParagraph"/>
        <w:numPr>
          <w:ilvl w:val="0"/>
          <w:numId w:val="17"/>
        </w:numPr>
        <w:suppressAutoHyphens w:val="0"/>
        <w:contextualSpacing/>
        <w:jc w:val="both"/>
        <w:rPr>
          <w:rFonts w:ascii="Times New Roman" w:hAnsi="Times New Roman"/>
          <w:sz w:val="22"/>
          <w:szCs w:val="22"/>
        </w:rPr>
      </w:pPr>
      <w:r w:rsidRPr="00773406">
        <w:rPr>
          <w:rFonts w:ascii="Times New Roman" w:hAnsi="Times New Roman"/>
          <w:sz w:val="22"/>
          <w:szCs w:val="22"/>
        </w:rPr>
        <w:t xml:space="preserve">Any dispute arising in connection with the terms shall be subject to the exclusive jurisdiction of courts at Hyderabad. </w:t>
      </w:r>
    </w:p>
    <w:p w:rsidR="00A748FD" w:rsidRPr="00773406" w:rsidRDefault="00A748FD"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 xml:space="preserve">The supplier should ensure Safety of the personnel while attending to the maintenance visit by trained and certified service engineer to replace all wear and tear parts. This will form a part of the compliance requirements of the Laboratory. </w:t>
      </w:r>
    </w:p>
    <w:p w:rsidR="00A748FD" w:rsidRPr="00773406" w:rsidRDefault="00A748FD" w:rsidP="00C230FB">
      <w:pPr>
        <w:pStyle w:val="ListParagraph"/>
        <w:numPr>
          <w:ilvl w:val="0"/>
          <w:numId w:val="17"/>
        </w:numPr>
        <w:suppressAutoHyphens w:val="0"/>
        <w:contextualSpacing/>
        <w:jc w:val="both"/>
        <w:rPr>
          <w:rFonts w:ascii="Times New Roman" w:hAnsi="Times New Roman"/>
          <w:sz w:val="22"/>
          <w:szCs w:val="22"/>
        </w:rPr>
      </w:pPr>
      <w:r w:rsidRPr="00773406">
        <w:rPr>
          <w:rFonts w:ascii="Times New Roman" w:hAnsi="Times New Roman"/>
          <w:sz w:val="22"/>
          <w:szCs w:val="22"/>
        </w:rPr>
        <w:t>The supplier should ensure highest uptime of the system.</w:t>
      </w:r>
    </w:p>
    <w:p w:rsidR="00A748FD" w:rsidRPr="00773406" w:rsidRDefault="00A748FD"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 xml:space="preserve">After Six months bill will be raised by the company for making the payment along with the log book of the Equipment </w:t>
      </w:r>
    </w:p>
    <w:p w:rsidR="00A748FD" w:rsidRPr="00773406" w:rsidRDefault="00A748FD" w:rsidP="00C230FB">
      <w:pPr>
        <w:pStyle w:val="ListParagraph"/>
        <w:numPr>
          <w:ilvl w:val="0"/>
          <w:numId w:val="17"/>
        </w:numPr>
        <w:suppressAutoHyphens w:val="0"/>
        <w:spacing w:line="276" w:lineRule="auto"/>
        <w:contextualSpacing/>
        <w:jc w:val="both"/>
        <w:rPr>
          <w:rFonts w:ascii="Times New Roman" w:hAnsi="Times New Roman"/>
          <w:b/>
          <w:snapToGrid w:val="0"/>
          <w:sz w:val="22"/>
          <w:szCs w:val="22"/>
        </w:rPr>
      </w:pPr>
      <w:r w:rsidRPr="00773406">
        <w:rPr>
          <w:rFonts w:ascii="Times New Roman" w:hAnsi="Times New Roman"/>
          <w:b/>
          <w:snapToGrid w:val="0"/>
          <w:sz w:val="22"/>
          <w:szCs w:val="22"/>
        </w:rPr>
        <w:t>Acts of Omission and Commission:</w:t>
      </w:r>
    </w:p>
    <w:p w:rsidR="00A748FD" w:rsidRPr="00773406" w:rsidRDefault="00A748FD" w:rsidP="00A748FD">
      <w:pPr>
        <w:spacing w:after="0"/>
        <w:ind w:left="720" w:hanging="180"/>
        <w:jc w:val="both"/>
        <w:rPr>
          <w:rFonts w:ascii="Times New Roman" w:hAnsi="Times New Roman" w:cs="Times New Roman"/>
          <w:bCs/>
          <w:snapToGrid w:val="0"/>
        </w:rPr>
      </w:pPr>
      <w:r w:rsidRPr="00773406">
        <w:rPr>
          <w:rFonts w:ascii="Times New Roman" w:hAnsi="Times New Roman" w:cs="Times New Roman"/>
          <w:b/>
          <w:snapToGrid w:val="0"/>
        </w:rPr>
        <w:tab/>
      </w:r>
      <w:r w:rsidRPr="00773406">
        <w:rPr>
          <w:rFonts w:ascii="Times New Roman" w:hAnsi="Times New Roman" w:cs="Times New Roman"/>
          <w:bCs/>
          <w:snapToGrid w:val="0"/>
        </w:rPr>
        <w:t>NIPHM shall in no way be responsible for any acts of omission and commission arising out of any act or situation or circumstance, which may be the direct or indirect consequence of this contract.</w:t>
      </w:r>
    </w:p>
    <w:p w:rsidR="00A748FD" w:rsidRPr="00773406" w:rsidRDefault="00A748FD" w:rsidP="00C230FB">
      <w:pPr>
        <w:pStyle w:val="ListParagraph"/>
        <w:numPr>
          <w:ilvl w:val="0"/>
          <w:numId w:val="17"/>
        </w:numPr>
        <w:suppressAutoHyphens w:val="0"/>
        <w:spacing w:line="276" w:lineRule="auto"/>
        <w:contextualSpacing/>
        <w:jc w:val="both"/>
        <w:rPr>
          <w:rFonts w:ascii="Times New Roman" w:hAnsi="Times New Roman"/>
          <w:b/>
          <w:snapToGrid w:val="0"/>
          <w:sz w:val="22"/>
          <w:szCs w:val="22"/>
        </w:rPr>
      </w:pPr>
      <w:r w:rsidRPr="00773406">
        <w:rPr>
          <w:rFonts w:ascii="Times New Roman" w:hAnsi="Times New Roman"/>
          <w:b/>
          <w:snapToGrid w:val="0"/>
          <w:sz w:val="22"/>
          <w:szCs w:val="22"/>
        </w:rPr>
        <w:t xml:space="preserve">Non-Guarantor: </w:t>
      </w:r>
      <w:r w:rsidRPr="00773406">
        <w:rPr>
          <w:rFonts w:ascii="Times New Roman" w:hAnsi="Times New Roman"/>
          <w:bCs/>
          <w:snapToGrid w:val="0"/>
          <w:sz w:val="22"/>
          <w:szCs w:val="22"/>
        </w:rPr>
        <w:t>NIPHM shall in no way be responsible and is not a guarantor for any financial dealings by / obligations of the supplier, which may / may not have arisen due to this contract or which may be the direct / in-direct consequence of this contract.</w:t>
      </w:r>
    </w:p>
    <w:p w:rsidR="007115B4" w:rsidRPr="00773406" w:rsidRDefault="007115B4" w:rsidP="00C230FB">
      <w:pPr>
        <w:pStyle w:val="ListParagraph"/>
        <w:numPr>
          <w:ilvl w:val="0"/>
          <w:numId w:val="17"/>
        </w:numPr>
        <w:suppressAutoHyphens w:val="0"/>
        <w:spacing w:line="276" w:lineRule="auto"/>
        <w:contextualSpacing/>
        <w:jc w:val="both"/>
        <w:rPr>
          <w:rFonts w:ascii="Times New Roman" w:hAnsi="Times New Roman"/>
          <w:b/>
          <w:snapToGrid w:val="0"/>
          <w:sz w:val="22"/>
          <w:szCs w:val="22"/>
        </w:rPr>
      </w:pPr>
      <w:r w:rsidRPr="00773406">
        <w:rPr>
          <w:rFonts w:ascii="Times New Roman" w:hAnsi="Times New Roman"/>
          <w:sz w:val="22"/>
          <w:szCs w:val="22"/>
        </w:rPr>
        <w:t>All the documents shall be signed, stamped and numbered</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 xml:space="preserve">The quotation should be valid for a period of </w:t>
      </w:r>
      <w:r w:rsidRPr="00773406">
        <w:rPr>
          <w:rFonts w:ascii="Times New Roman" w:hAnsi="Times New Roman"/>
          <w:b/>
          <w:sz w:val="22"/>
          <w:szCs w:val="22"/>
        </w:rPr>
        <w:t>180 days</w:t>
      </w:r>
      <w:r w:rsidRPr="00773406">
        <w:rPr>
          <w:rFonts w:ascii="Times New Roman" w:hAnsi="Times New Roman"/>
          <w:sz w:val="22"/>
          <w:szCs w:val="22"/>
        </w:rPr>
        <w:t xml:space="preserve"> from the date of opening of the tender. Rates are to be quoted in INR (Rupee terms) only and any revision thereof is not allowed after the tender has been opened.</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b/>
          <w:sz w:val="22"/>
          <w:szCs w:val="22"/>
        </w:rPr>
        <w:t>Negotiations:</w:t>
      </w:r>
      <w:r w:rsidRPr="00773406">
        <w:rPr>
          <w:rFonts w:ascii="Times New Roman" w:hAnsi="Times New Roman"/>
          <w:sz w:val="22"/>
          <w:szCs w:val="22"/>
        </w:rPr>
        <w:t xml:space="preserve"> Negotiations will be held with your agency by a Negotiation Committee constituted by the Competent Authority, NIPHM. The date, time and venue will be intimated in due course of time. Authorized representative from your agency is requested to attend the meeting.</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The bidder has to submit an undertaking in firm letter pad that it has not been blacklisted by any Govt./</w:t>
      </w:r>
      <w:proofErr w:type="spellStart"/>
      <w:r w:rsidRPr="00773406">
        <w:rPr>
          <w:rFonts w:ascii="Times New Roman" w:hAnsi="Times New Roman"/>
          <w:sz w:val="22"/>
          <w:szCs w:val="22"/>
        </w:rPr>
        <w:t>Instt</w:t>
      </w:r>
      <w:proofErr w:type="spellEnd"/>
      <w:r w:rsidRPr="00773406">
        <w:rPr>
          <w:rFonts w:ascii="Times New Roman" w:hAnsi="Times New Roman"/>
          <w:sz w:val="22"/>
          <w:szCs w:val="22"/>
        </w:rPr>
        <w:t xml:space="preserve">/autonomous body. </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lastRenderedPageBreak/>
        <w:t>OEM/authorized distributor should accept a fall clause and give an undertaking that, in case it supplies or quotes a lower rate to other Governments, Public Sector or Private Organisation, it would re-</w:t>
      </w:r>
      <w:proofErr w:type="spellStart"/>
      <w:r w:rsidRPr="00773406">
        <w:rPr>
          <w:rFonts w:ascii="Times New Roman" w:hAnsi="Times New Roman"/>
          <w:sz w:val="22"/>
          <w:szCs w:val="22"/>
        </w:rPr>
        <w:t>imburse</w:t>
      </w:r>
      <w:proofErr w:type="spellEnd"/>
      <w:r w:rsidRPr="00773406">
        <w:rPr>
          <w:rFonts w:ascii="Times New Roman" w:hAnsi="Times New Roman"/>
          <w:sz w:val="22"/>
          <w:szCs w:val="22"/>
        </w:rPr>
        <w:t xml:space="preserve"> the excess.</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Proprietary Article Certificate from the Manufacturer.</w:t>
      </w:r>
    </w:p>
    <w:p w:rsidR="00BB1E87"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b/>
          <w:sz w:val="22"/>
          <w:szCs w:val="22"/>
          <w:u w:val="single"/>
        </w:rPr>
        <w:t>Consignee</w:t>
      </w:r>
      <w:r w:rsidRPr="00773406">
        <w:rPr>
          <w:rFonts w:ascii="Times New Roman" w:hAnsi="Times New Roman"/>
          <w:sz w:val="22"/>
          <w:szCs w:val="22"/>
        </w:rPr>
        <w:t xml:space="preserve">: Registrar, National Institute of Plant Health Management (NIPHM), </w:t>
      </w:r>
      <w:proofErr w:type="spellStart"/>
      <w:r w:rsidRPr="00773406">
        <w:rPr>
          <w:rFonts w:ascii="Times New Roman" w:hAnsi="Times New Roman"/>
          <w:sz w:val="22"/>
          <w:szCs w:val="22"/>
        </w:rPr>
        <w:t>Rajendrangar</w:t>
      </w:r>
      <w:proofErr w:type="spellEnd"/>
      <w:r w:rsidRPr="00773406">
        <w:rPr>
          <w:rFonts w:ascii="Times New Roman" w:hAnsi="Times New Roman"/>
          <w:sz w:val="22"/>
          <w:szCs w:val="22"/>
        </w:rPr>
        <w:t>, Hyderabad – 500 030</w:t>
      </w:r>
    </w:p>
    <w:p w:rsidR="005D6DC1" w:rsidRPr="00CC36AD" w:rsidRDefault="005D6DC1" w:rsidP="005D6DC1">
      <w:pPr>
        <w:pStyle w:val="ListParagraph"/>
        <w:numPr>
          <w:ilvl w:val="0"/>
          <w:numId w:val="17"/>
        </w:numPr>
        <w:autoSpaceDE w:val="0"/>
        <w:autoSpaceDN w:val="0"/>
        <w:adjustRightInd w:val="0"/>
        <w:jc w:val="both"/>
        <w:rPr>
          <w:rFonts w:ascii="Times New Roman" w:hAnsi="Times New Roman"/>
          <w:bCs/>
          <w:iCs/>
          <w:sz w:val="22"/>
          <w:szCs w:val="22"/>
          <w:lang w:val="en-US" w:eastAsia="en-US"/>
        </w:rPr>
      </w:pPr>
      <w:r w:rsidRPr="00CC36AD">
        <w:rPr>
          <w:rFonts w:ascii="Times New Roman" w:hAnsi="Times New Roman"/>
          <w:b/>
          <w:color w:val="000000"/>
          <w:sz w:val="22"/>
          <w:szCs w:val="22"/>
        </w:rPr>
        <w:t xml:space="preserve">Payment of Performance Security (PS): </w:t>
      </w:r>
      <w:r w:rsidRPr="00CC36AD">
        <w:rPr>
          <w:rFonts w:ascii="Times New Roman" w:hAnsi="Times New Roman"/>
          <w:sz w:val="22"/>
          <w:szCs w:val="22"/>
        </w:rPr>
        <w:t>Within ten (10) days after the Supplier’s receipt of Notification of Award, t</w:t>
      </w:r>
      <w:r w:rsidRPr="00CC36AD">
        <w:rPr>
          <w:rFonts w:ascii="Times New Roman" w:hAnsi="Times New Roman"/>
          <w:bCs/>
          <w:iCs/>
          <w:sz w:val="22"/>
          <w:szCs w:val="22"/>
          <w:lang w:val="en-US" w:eastAsia="en-US"/>
        </w:rPr>
        <w:t xml:space="preserve">he Successful firm(s) shall require to deposit </w:t>
      </w:r>
      <w:r w:rsidRPr="00CC36AD">
        <w:rPr>
          <w:rFonts w:ascii="Times New Roman" w:hAnsi="Times New Roman"/>
          <w:b/>
          <w:bCs/>
          <w:iCs/>
          <w:sz w:val="22"/>
          <w:szCs w:val="22"/>
          <w:lang w:val="en-US" w:eastAsia="en-US"/>
        </w:rPr>
        <w:t xml:space="preserve">3% of the order value </w:t>
      </w:r>
      <w:r w:rsidRPr="00CC36AD">
        <w:rPr>
          <w:rFonts w:ascii="Times New Roman" w:hAnsi="Times New Roman"/>
          <w:bCs/>
          <w:iCs/>
          <w:sz w:val="22"/>
          <w:szCs w:val="22"/>
          <w:lang w:val="en-US" w:eastAsia="en-US"/>
        </w:rPr>
        <w:t xml:space="preserve">as Security deposit/Performance Security either by means of demand draft or bankers </w:t>
      </w:r>
      <w:proofErr w:type="spellStart"/>
      <w:r w:rsidRPr="00CC36AD">
        <w:rPr>
          <w:rFonts w:ascii="Times New Roman" w:hAnsi="Times New Roman"/>
          <w:bCs/>
          <w:iCs/>
          <w:sz w:val="22"/>
          <w:szCs w:val="22"/>
          <w:lang w:val="en-US" w:eastAsia="en-US"/>
        </w:rPr>
        <w:t>Cheque</w:t>
      </w:r>
      <w:proofErr w:type="spellEnd"/>
      <w:r w:rsidRPr="00CC36AD">
        <w:rPr>
          <w:rFonts w:ascii="Times New Roman" w:hAnsi="Times New Roman"/>
          <w:bCs/>
          <w:iCs/>
          <w:sz w:val="22"/>
          <w:szCs w:val="22"/>
          <w:lang w:val="en-US" w:eastAsia="en-US"/>
        </w:rPr>
        <w:t xml:space="preserve"> or Bank Guarantee  from any nationalized/Scheduled banks in </w:t>
      </w:r>
      <w:proofErr w:type="spellStart"/>
      <w:r w:rsidRPr="00CC36AD">
        <w:rPr>
          <w:rFonts w:ascii="Times New Roman" w:hAnsi="Times New Roman"/>
          <w:bCs/>
          <w:iCs/>
          <w:sz w:val="22"/>
          <w:szCs w:val="22"/>
          <w:lang w:val="en-US" w:eastAsia="en-US"/>
        </w:rPr>
        <w:t>favour</w:t>
      </w:r>
      <w:proofErr w:type="spellEnd"/>
      <w:r w:rsidRPr="00CC36AD">
        <w:rPr>
          <w:rFonts w:ascii="Times New Roman" w:hAnsi="Times New Roman"/>
          <w:bCs/>
          <w:iCs/>
          <w:sz w:val="22"/>
          <w:szCs w:val="22"/>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5D6DC1" w:rsidRPr="00CC36AD" w:rsidRDefault="005D6DC1" w:rsidP="005D6DC1">
      <w:pPr>
        <w:pStyle w:val="ListParagraph"/>
        <w:autoSpaceDE w:val="0"/>
        <w:autoSpaceDN w:val="0"/>
        <w:adjustRightInd w:val="0"/>
        <w:ind w:left="644"/>
        <w:jc w:val="both"/>
        <w:rPr>
          <w:rFonts w:ascii="Times New Roman" w:hAnsi="Times New Roman"/>
          <w:b/>
          <w:color w:val="000000"/>
          <w:sz w:val="22"/>
          <w:szCs w:val="22"/>
        </w:rPr>
      </w:pPr>
    </w:p>
    <w:p w:rsidR="005D6DC1" w:rsidRPr="00CC36AD" w:rsidRDefault="005D6DC1" w:rsidP="005D6DC1">
      <w:pPr>
        <w:pStyle w:val="ListParagraph"/>
        <w:autoSpaceDE w:val="0"/>
        <w:autoSpaceDN w:val="0"/>
        <w:adjustRightInd w:val="0"/>
        <w:ind w:left="644"/>
        <w:jc w:val="both"/>
        <w:rPr>
          <w:rFonts w:ascii="Times New Roman" w:hAnsi="Times New Roman"/>
          <w:bCs/>
          <w:iCs/>
          <w:sz w:val="22"/>
          <w:szCs w:val="22"/>
          <w:lang w:val="en-US" w:eastAsia="en-US"/>
        </w:rPr>
      </w:pPr>
      <w:r w:rsidRPr="00CC36AD">
        <w:rPr>
          <w:rFonts w:ascii="Times New Roman" w:hAnsi="Times New Roman"/>
          <w:bCs/>
          <w:iCs/>
          <w:sz w:val="22"/>
          <w:szCs w:val="22"/>
          <w:lang w:val="en-US" w:eastAsia="en-US"/>
        </w:rPr>
        <w:t>The security deposit shall be forfeited, if the successful bidder fails to supply the stores</w:t>
      </w:r>
      <w:r w:rsidR="00BE5677" w:rsidRPr="00CC36AD">
        <w:rPr>
          <w:rFonts w:ascii="Times New Roman" w:hAnsi="Times New Roman"/>
          <w:bCs/>
          <w:iCs/>
          <w:sz w:val="22"/>
          <w:szCs w:val="22"/>
          <w:lang w:val="en-US" w:eastAsia="en-US"/>
        </w:rPr>
        <w:t>/services</w:t>
      </w:r>
      <w:r w:rsidRPr="00CC36AD">
        <w:rPr>
          <w:rFonts w:ascii="Times New Roman" w:hAnsi="Times New Roman"/>
          <w:bCs/>
          <w:iCs/>
          <w:sz w:val="22"/>
          <w:szCs w:val="22"/>
          <w:lang w:val="en-US" w:eastAsia="en-US"/>
        </w:rPr>
        <w:t xml:space="preserve"> as per specifications mentioned in the tender/P.O or does not accept the assigned work for any reason, whatsoever.</w:t>
      </w:r>
    </w:p>
    <w:p w:rsidR="00004428" w:rsidRPr="005D6DC1" w:rsidRDefault="00004428" w:rsidP="005D6DC1">
      <w:pPr>
        <w:pStyle w:val="ListParagraph"/>
        <w:autoSpaceDE w:val="0"/>
        <w:autoSpaceDN w:val="0"/>
        <w:adjustRightInd w:val="0"/>
        <w:ind w:left="644"/>
        <w:jc w:val="both"/>
        <w:rPr>
          <w:rFonts w:ascii="Times New Roman" w:hAnsi="Times New Roman"/>
          <w:bCs/>
          <w:iCs/>
          <w:lang w:val="en-US" w:eastAsia="en-US"/>
        </w:rPr>
      </w:pP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b/>
          <w:sz w:val="22"/>
          <w:szCs w:val="22"/>
          <w:u w:val="single"/>
        </w:rPr>
        <w:t>Liquidated Damages:</w:t>
      </w:r>
      <w:r w:rsidRPr="00773406">
        <w:rPr>
          <w:rFonts w:ascii="Times New Roman" w:hAnsi="Times New Roman"/>
          <w:sz w:val="22"/>
          <w:szCs w:val="22"/>
        </w:rPr>
        <w:t xml:space="preserve"> 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b/>
          <w:bCs/>
          <w:sz w:val="22"/>
          <w:szCs w:val="22"/>
        </w:rPr>
        <w:t>GST</w:t>
      </w:r>
      <w:proofErr w:type="gramStart"/>
      <w:r w:rsidRPr="00773406">
        <w:rPr>
          <w:rFonts w:ascii="Times New Roman" w:hAnsi="Times New Roman"/>
          <w:b/>
          <w:bCs/>
          <w:sz w:val="22"/>
          <w:szCs w:val="22"/>
        </w:rPr>
        <w:t>:-</w:t>
      </w:r>
      <w:proofErr w:type="gramEnd"/>
      <w:r w:rsidRPr="00773406">
        <w:rPr>
          <w:rFonts w:ascii="Times New Roman" w:hAnsi="Times New Roman"/>
          <w:sz w:val="22"/>
          <w:szCs w:val="22"/>
        </w:rPr>
        <w:t xml:space="preserve"> The GST taxes where legally </w:t>
      </w:r>
      <w:proofErr w:type="spellStart"/>
      <w:r w:rsidRPr="00773406">
        <w:rPr>
          <w:rFonts w:ascii="Times New Roman" w:hAnsi="Times New Roman"/>
          <w:sz w:val="22"/>
          <w:szCs w:val="22"/>
        </w:rPr>
        <w:t>leviable</w:t>
      </w:r>
      <w:proofErr w:type="spellEnd"/>
      <w:r w:rsidRPr="00773406">
        <w:rPr>
          <w:rFonts w:ascii="Times New Roman" w:hAnsi="Times New Roman"/>
          <w:sz w:val="22"/>
          <w:szCs w:val="22"/>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 The agency is requested to indicate NIPHM GST No.36AAAAN9355N1ZZ on the tax invoice.</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The supply will be accepted only, if the offered items are in accordance with the quality and quantity (as per required pack size mentioned in the Purchase Order) as per technical specifications of NIPHM. No Deviation will be accepted. The quantity of items may be increased or decreased depending on the actual need/requirement of NIPHM.</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 xml:space="preserve">The supplier shall not be entitled to any increase in the rates. </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The supplier will be fully responsible for any loss in transit and will also be responsible for safe delivery of the goods/stores in good conditions at NIPHM.</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 xml:space="preserve">The Competent Authority reserves the right to reject </w:t>
      </w:r>
      <w:r w:rsidR="00A04505" w:rsidRPr="00773406">
        <w:rPr>
          <w:rFonts w:ascii="Times New Roman" w:hAnsi="Times New Roman"/>
          <w:sz w:val="22"/>
          <w:szCs w:val="22"/>
        </w:rPr>
        <w:t>any or all the tenders and annu</w:t>
      </w:r>
      <w:r w:rsidRPr="00773406">
        <w:rPr>
          <w:rFonts w:ascii="Times New Roman" w:hAnsi="Times New Roman"/>
          <w:sz w:val="22"/>
          <w:szCs w:val="22"/>
        </w:rPr>
        <w:t>l the bidding process at any time prior to award of Contract, without assigning any reason, without thereby incurring any liability to the affected Bidder or Bidders, and his decision will be final.</w:t>
      </w:r>
    </w:p>
    <w:p w:rsidR="007115B4"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b/>
          <w:bCs/>
          <w:sz w:val="22"/>
          <w:szCs w:val="22"/>
        </w:rPr>
        <w:t xml:space="preserve">Inspections and Tests </w:t>
      </w:r>
    </w:p>
    <w:p w:rsidR="007115B4" w:rsidRPr="00773406" w:rsidRDefault="007115B4" w:rsidP="00C230FB">
      <w:pPr>
        <w:pStyle w:val="ListParagraph"/>
        <w:numPr>
          <w:ilvl w:val="0"/>
          <w:numId w:val="2"/>
        </w:numPr>
        <w:autoSpaceDE w:val="0"/>
        <w:autoSpaceDN w:val="0"/>
        <w:adjustRightInd w:val="0"/>
        <w:jc w:val="both"/>
        <w:rPr>
          <w:rFonts w:ascii="Times New Roman" w:hAnsi="Times New Roman"/>
          <w:sz w:val="22"/>
          <w:szCs w:val="22"/>
        </w:rPr>
      </w:pPr>
      <w:r w:rsidRPr="00773406">
        <w:rPr>
          <w:rFonts w:ascii="Times New Roman" w:hAnsi="Times New Roman"/>
          <w:sz w:val="22"/>
          <w:szCs w:val="22"/>
        </w:rPr>
        <w:t xml:space="preserve">The Supplier shall provide for each item a Manufacturer’s Quality certificate that the item conforms to specifications laid down in this Contract. </w:t>
      </w:r>
    </w:p>
    <w:p w:rsidR="007115B4" w:rsidRPr="00773406" w:rsidRDefault="007115B4" w:rsidP="00C230FB">
      <w:pPr>
        <w:pStyle w:val="ListParagraph"/>
        <w:numPr>
          <w:ilvl w:val="0"/>
          <w:numId w:val="2"/>
        </w:numPr>
        <w:autoSpaceDE w:val="0"/>
        <w:autoSpaceDN w:val="0"/>
        <w:adjustRightInd w:val="0"/>
        <w:jc w:val="both"/>
        <w:rPr>
          <w:rFonts w:ascii="Times New Roman" w:hAnsi="Times New Roman"/>
          <w:sz w:val="22"/>
          <w:szCs w:val="22"/>
        </w:rPr>
      </w:pPr>
      <w:r w:rsidRPr="00773406">
        <w:rPr>
          <w:rFonts w:ascii="Times New Roman" w:hAnsi="Times New Roman"/>
          <w:sz w:val="22"/>
          <w:szCs w:val="22"/>
        </w:rPr>
        <w:t xml:space="preserve">Goods shall not be dispatched/ shipped unless a satisfactory Manufacturer’s Quality certificate, as above, has been issued in respect of those goods. </w:t>
      </w:r>
    </w:p>
    <w:p w:rsidR="007115B4" w:rsidRPr="00773406" w:rsidRDefault="007115B4" w:rsidP="00C230FB">
      <w:pPr>
        <w:pStyle w:val="ListParagraph"/>
        <w:numPr>
          <w:ilvl w:val="0"/>
          <w:numId w:val="2"/>
        </w:numPr>
        <w:autoSpaceDE w:val="0"/>
        <w:autoSpaceDN w:val="0"/>
        <w:adjustRightInd w:val="0"/>
        <w:jc w:val="both"/>
        <w:rPr>
          <w:rFonts w:ascii="Times New Roman" w:hAnsi="Times New Roman"/>
          <w:sz w:val="22"/>
          <w:szCs w:val="22"/>
        </w:rPr>
      </w:pPr>
      <w:r w:rsidRPr="00773406">
        <w:rPr>
          <w:rFonts w:ascii="Times New Roman" w:hAnsi="Times New Roman"/>
          <w:sz w:val="22"/>
          <w:szCs w:val="22"/>
        </w:rPr>
        <w:t xml:space="preserve">The Purchaser / Consignee reserve the right to inspect the goods before acceptance. If the goods fail to meet the Contract specifications after their receipt at the Consignee’s end, the </w:t>
      </w:r>
      <w:r w:rsidRPr="00773406">
        <w:rPr>
          <w:rFonts w:ascii="Times New Roman" w:hAnsi="Times New Roman"/>
          <w:sz w:val="22"/>
          <w:szCs w:val="22"/>
        </w:rPr>
        <w:lastRenderedPageBreak/>
        <w:t xml:space="preserve">supplier shall take immediate steps to remedy the deficiency or replace the defective component/ equipment to the satisfaction of the Purchaser/consignee. </w:t>
      </w:r>
    </w:p>
    <w:p w:rsidR="00BB1E87" w:rsidRPr="00773406" w:rsidRDefault="007115B4" w:rsidP="00C230FB">
      <w:pPr>
        <w:pStyle w:val="ListParagraph"/>
        <w:numPr>
          <w:ilvl w:val="0"/>
          <w:numId w:val="2"/>
        </w:numPr>
        <w:autoSpaceDE w:val="0"/>
        <w:autoSpaceDN w:val="0"/>
        <w:adjustRightInd w:val="0"/>
        <w:jc w:val="both"/>
        <w:rPr>
          <w:rFonts w:ascii="Times New Roman" w:hAnsi="Times New Roman"/>
          <w:sz w:val="22"/>
          <w:szCs w:val="22"/>
        </w:rPr>
      </w:pPr>
      <w:r w:rsidRPr="00773406">
        <w:rPr>
          <w:rFonts w:ascii="Times New Roman" w:hAnsi="Times New Roman"/>
          <w:sz w:val="22"/>
          <w:szCs w:val="22"/>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7115B4" w:rsidRPr="00773406" w:rsidRDefault="007115B4" w:rsidP="00C230FB">
      <w:pPr>
        <w:pStyle w:val="ListParagraph"/>
        <w:numPr>
          <w:ilvl w:val="0"/>
          <w:numId w:val="17"/>
        </w:numPr>
        <w:autoSpaceDE w:val="0"/>
        <w:autoSpaceDN w:val="0"/>
        <w:adjustRightInd w:val="0"/>
        <w:jc w:val="both"/>
        <w:rPr>
          <w:rFonts w:ascii="Times New Roman" w:hAnsi="Times New Roman"/>
          <w:sz w:val="22"/>
          <w:szCs w:val="22"/>
        </w:rPr>
      </w:pPr>
      <w:r w:rsidRPr="00773406">
        <w:rPr>
          <w:rFonts w:ascii="Times New Roman" w:hAnsi="Times New Roman"/>
          <w:b/>
          <w:sz w:val="22"/>
          <w:szCs w:val="22"/>
          <w:u w:val="single"/>
        </w:rPr>
        <w:t>Force Majeure conditions:</w:t>
      </w:r>
      <w:r w:rsidRPr="00773406">
        <w:rPr>
          <w:rFonts w:ascii="Times New Roman" w:hAnsi="Times New Roman"/>
          <w:sz w:val="22"/>
          <w:szCs w:val="22"/>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7115B4" w:rsidRPr="00773406" w:rsidRDefault="007115B4" w:rsidP="007115B4">
      <w:pPr>
        <w:pStyle w:val="NoSpacing"/>
        <w:ind w:left="720"/>
        <w:jc w:val="both"/>
        <w:rPr>
          <w:rFonts w:ascii="Times New Roman" w:hAnsi="Times New Roman"/>
          <w:b/>
          <w:sz w:val="22"/>
          <w:szCs w:val="22"/>
          <w:u w:val="single"/>
        </w:rPr>
      </w:pPr>
    </w:p>
    <w:p w:rsidR="007115B4" w:rsidRPr="00773406" w:rsidRDefault="007115B4" w:rsidP="007115B4">
      <w:pPr>
        <w:pStyle w:val="NoSpacing"/>
        <w:ind w:left="720"/>
        <w:jc w:val="both"/>
        <w:rPr>
          <w:rFonts w:ascii="Times New Roman" w:hAnsi="Times New Roman"/>
          <w:sz w:val="22"/>
          <w:szCs w:val="22"/>
        </w:rPr>
      </w:pPr>
      <w:r w:rsidRPr="00773406">
        <w:rPr>
          <w:rFonts w:ascii="Times New Roman" w:hAnsi="Times New Roman"/>
          <w:sz w:val="22"/>
          <w:szCs w:val="22"/>
        </w:rPr>
        <w:t>The work shall be resumed immediately after the contingency/</w:t>
      </w:r>
      <w:proofErr w:type="spellStart"/>
      <w:r w:rsidRPr="00773406">
        <w:rPr>
          <w:rFonts w:ascii="Times New Roman" w:hAnsi="Times New Roman"/>
          <w:sz w:val="22"/>
          <w:szCs w:val="22"/>
        </w:rPr>
        <w:t>cies</w:t>
      </w:r>
      <w:proofErr w:type="spellEnd"/>
      <w:r w:rsidRPr="00773406">
        <w:rPr>
          <w:rFonts w:ascii="Times New Roman" w:hAnsi="Times New Roman"/>
          <w:sz w:val="22"/>
          <w:szCs w:val="22"/>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w:t>
      </w:r>
      <w:proofErr w:type="spellStart"/>
      <w:r w:rsidRPr="00773406">
        <w:rPr>
          <w:rFonts w:ascii="Times New Roman" w:hAnsi="Times New Roman"/>
          <w:sz w:val="22"/>
          <w:szCs w:val="22"/>
        </w:rPr>
        <w:t>Labor</w:t>
      </w:r>
      <w:proofErr w:type="spellEnd"/>
      <w:r w:rsidRPr="00773406">
        <w:rPr>
          <w:rFonts w:ascii="Times New Roman" w:hAnsi="Times New Roman"/>
          <w:sz w:val="22"/>
          <w:szCs w:val="22"/>
        </w:rPr>
        <w:t xml:space="preserve"> at the beginning and end of the above causes of delay within 10 (ten) days of occurrence and cessation of such Force Majeure conditions.  </w:t>
      </w:r>
    </w:p>
    <w:p w:rsidR="007115B4" w:rsidRPr="00773406" w:rsidRDefault="007115B4" w:rsidP="007115B4">
      <w:pPr>
        <w:pStyle w:val="NoSpacing"/>
        <w:ind w:left="720"/>
        <w:jc w:val="both"/>
        <w:rPr>
          <w:rFonts w:ascii="Times New Roman" w:hAnsi="Times New Roman"/>
          <w:sz w:val="22"/>
          <w:szCs w:val="22"/>
        </w:rPr>
      </w:pPr>
    </w:p>
    <w:p w:rsidR="007115B4" w:rsidRPr="00773406" w:rsidRDefault="007115B4" w:rsidP="007115B4">
      <w:pPr>
        <w:pStyle w:val="NoSpacing"/>
        <w:ind w:left="720"/>
        <w:jc w:val="both"/>
        <w:rPr>
          <w:rFonts w:ascii="Times New Roman" w:hAnsi="Times New Roman"/>
          <w:sz w:val="22"/>
          <w:szCs w:val="22"/>
        </w:rPr>
      </w:pPr>
      <w:r w:rsidRPr="00773406">
        <w:rPr>
          <w:rFonts w:ascii="Times New Roman" w:hAnsi="Times New Roman"/>
          <w:sz w:val="22"/>
          <w:szCs w:val="22"/>
        </w:rPr>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7115B4" w:rsidRDefault="007115B4" w:rsidP="00C230FB">
      <w:pPr>
        <w:pStyle w:val="NoSpacing"/>
        <w:numPr>
          <w:ilvl w:val="0"/>
          <w:numId w:val="17"/>
        </w:numPr>
        <w:suppressAutoHyphens w:val="0"/>
        <w:jc w:val="both"/>
        <w:rPr>
          <w:rFonts w:ascii="Times New Roman" w:hAnsi="Times New Roman"/>
          <w:sz w:val="22"/>
          <w:szCs w:val="22"/>
        </w:rPr>
      </w:pPr>
      <w:r w:rsidRPr="00773406">
        <w:rPr>
          <w:rFonts w:ascii="Times New Roman" w:hAnsi="Times New Roman"/>
          <w:b/>
          <w:sz w:val="22"/>
          <w:szCs w:val="22"/>
          <w:u w:val="single"/>
        </w:rPr>
        <w:t>Disputes and Arbitration:</w:t>
      </w:r>
      <w:r w:rsidRPr="00773406">
        <w:rPr>
          <w:rFonts w:ascii="Times New Roman" w:hAnsi="Times New Roman"/>
          <w:sz w:val="22"/>
          <w:szCs w:val="22"/>
        </w:rPr>
        <w:t xml:space="preserve"> </w:t>
      </w:r>
    </w:p>
    <w:p w:rsidR="00CC36AD" w:rsidRPr="00773406" w:rsidRDefault="00CC36AD" w:rsidP="00CC36AD">
      <w:pPr>
        <w:pStyle w:val="NoSpacing"/>
        <w:suppressAutoHyphens w:val="0"/>
        <w:ind w:left="644"/>
        <w:jc w:val="both"/>
        <w:rPr>
          <w:rFonts w:ascii="Times New Roman" w:hAnsi="Times New Roman"/>
          <w:sz w:val="22"/>
          <w:szCs w:val="22"/>
        </w:rPr>
      </w:pPr>
    </w:p>
    <w:p w:rsidR="007115B4" w:rsidRPr="00773406" w:rsidRDefault="007115B4" w:rsidP="00C230FB">
      <w:pPr>
        <w:pStyle w:val="NoSpacing"/>
        <w:numPr>
          <w:ilvl w:val="0"/>
          <w:numId w:val="8"/>
        </w:numPr>
        <w:suppressAutoHyphens w:val="0"/>
        <w:jc w:val="both"/>
        <w:rPr>
          <w:rFonts w:ascii="Times New Roman" w:hAnsi="Times New Roman"/>
          <w:sz w:val="22"/>
          <w:szCs w:val="22"/>
        </w:rPr>
      </w:pPr>
      <w:r w:rsidRPr="00773406">
        <w:rPr>
          <w:rFonts w:ascii="Times New Roman" w:hAnsi="Times New Roman"/>
          <w:sz w:val="22"/>
          <w:szCs w:val="22"/>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7115B4" w:rsidRPr="00773406" w:rsidRDefault="007115B4" w:rsidP="00C230FB">
      <w:pPr>
        <w:pStyle w:val="NoSpacing"/>
        <w:numPr>
          <w:ilvl w:val="0"/>
          <w:numId w:val="8"/>
        </w:numPr>
        <w:suppressAutoHyphens w:val="0"/>
        <w:jc w:val="both"/>
        <w:rPr>
          <w:rFonts w:ascii="Times New Roman" w:hAnsi="Times New Roman"/>
          <w:sz w:val="22"/>
          <w:szCs w:val="22"/>
        </w:rPr>
      </w:pPr>
      <w:r w:rsidRPr="00773406">
        <w:rPr>
          <w:rFonts w:ascii="Times New Roman" w:hAnsi="Times New Roman"/>
          <w:sz w:val="22"/>
          <w:szCs w:val="22"/>
        </w:rPr>
        <w:t xml:space="preserve">The venue of such Arbitration shall be at Hyderabad only. Arbitration suits or any other claims filed in any Court of Law outside Hyderabad City will not be binding on NIPHM. </w:t>
      </w:r>
    </w:p>
    <w:p w:rsidR="007115B4" w:rsidRPr="00773406" w:rsidRDefault="007115B4" w:rsidP="00C230FB">
      <w:pPr>
        <w:pStyle w:val="NoSpacing"/>
        <w:numPr>
          <w:ilvl w:val="0"/>
          <w:numId w:val="17"/>
        </w:numPr>
        <w:suppressAutoHyphens w:val="0"/>
        <w:jc w:val="both"/>
        <w:rPr>
          <w:rFonts w:ascii="Times New Roman" w:hAnsi="Times New Roman"/>
          <w:sz w:val="22"/>
          <w:szCs w:val="22"/>
        </w:rPr>
      </w:pPr>
      <w:r w:rsidRPr="00773406">
        <w:rPr>
          <w:rFonts w:ascii="Times New Roman" w:hAnsi="Times New Roman"/>
          <w:b/>
          <w:sz w:val="22"/>
          <w:szCs w:val="22"/>
        </w:rPr>
        <w:t>Jurisdiction:</w:t>
      </w:r>
      <w:r w:rsidRPr="00773406">
        <w:rPr>
          <w:rFonts w:ascii="Times New Roman" w:hAnsi="Times New Roman"/>
          <w:sz w:val="22"/>
          <w:szCs w:val="22"/>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7115B4" w:rsidRPr="00773406" w:rsidRDefault="007115B4" w:rsidP="00C230FB">
      <w:pPr>
        <w:pStyle w:val="ListParagraph"/>
        <w:numPr>
          <w:ilvl w:val="0"/>
          <w:numId w:val="17"/>
        </w:numPr>
        <w:autoSpaceDE w:val="0"/>
        <w:autoSpaceDN w:val="0"/>
        <w:adjustRightInd w:val="0"/>
        <w:jc w:val="both"/>
        <w:rPr>
          <w:rFonts w:ascii="Times New Roman" w:hAnsi="Times New Roman"/>
          <w:b/>
          <w:bCs/>
          <w:sz w:val="22"/>
          <w:szCs w:val="22"/>
        </w:rPr>
      </w:pPr>
      <w:r w:rsidRPr="00773406">
        <w:rPr>
          <w:rFonts w:ascii="Times New Roman" w:hAnsi="Times New Roman"/>
          <w:b/>
          <w:bCs/>
          <w:sz w:val="22"/>
          <w:szCs w:val="22"/>
        </w:rPr>
        <w:t xml:space="preserve">Assignment: </w:t>
      </w:r>
      <w:r w:rsidRPr="00773406">
        <w:rPr>
          <w:rFonts w:ascii="Times New Roman" w:hAnsi="Times New Roman"/>
          <w:sz w:val="22"/>
          <w:szCs w:val="22"/>
        </w:rPr>
        <w:t xml:space="preserve">The Supplier shall not assign, in whole or in part, its obligations to perform under the Contract, except with the Purchaser’s prior written consent. </w:t>
      </w:r>
    </w:p>
    <w:p w:rsidR="007115B4" w:rsidRPr="00773406" w:rsidRDefault="007115B4" w:rsidP="00C230FB">
      <w:pPr>
        <w:pStyle w:val="ListParagraph"/>
        <w:numPr>
          <w:ilvl w:val="0"/>
          <w:numId w:val="17"/>
        </w:numPr>
        <w:autoSpaceDE w:val="0"/>
        <w:autoSpaceDN w:val="0"/>
        <w:adjustRightInd w:val="0"/>
        <w:jc w:val="both"/>
        <w:rPr>
          <w:rFonts w:ascii="Times New Roman" w:hAnsi="Times New Roman"/>
          <w:b/>
          <w:bCs/>
          <w:sz w:val="22"/>
          <w:szCs w:val="22"/>
        </w:rPr>
      </w:pPr>
      <w:r w:rsidRPr="00773406">
        <w:rPr>
          <w:rFonts w:ascii="Times New Roman" w:hAnsi="Times New Roman"/>
          <w:b/>
          <w:bCs/>
          <w:sz w:val="22"/>
          <w:szCs w:val="22"/>
        </w:rPr>
        <w:t xml:space="preserve">Subcontracts: </w:t>
      </w:r>
      <w:r w:rsidRPr="00773406">
        <w:rPr>
          <w:rFonts w:ascii="Times New Roman" w:hAnsi="Times New Roman"/>
          <w:sz w:val="22"/>
          <w:szCs w:val="22"/>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7115B4" w:rsidRPr="00773406" w:rsidRDefault="007115B4" w:rsidP="00C230FB">
      <w:pPr>
        <w:pStyle w:val="ListParagraph"/>
        <w:numPr>
          <w:ilvl w:val="0"/>
          <w:numId w:val="17"/>
        </w:numPr>
        <w:autoSpaceDE w:val="0"/>
        <w:autoSpaceDN w:val="0"/>
        <w:adjustRightInd w:val="0"/>
        <w:jc w:val="both"/>
        <w:rPr>
          <w:rFonts w:ascii="Times New Roman" w:hAnsi="Times New Roman"/>
          <w:b/>
          <w:bCs/>
          <w:sz w:val="22"/>
          <w:szCs w:val="22"/>
        </w:rPr>
      </w:pPr>
      <w:r w:rsidRPr="00773406">
        <w:rPr>
          <w:rFonts w:ascii="Times New Roman" w:hAnsi="Times New Roman"/>
          <w:b/>
          <w:bCs/>
          <w:sz w:val="22"/>
          <w:szCs w:val="22"/>
        </w:rPr>
        <w:t>Governing Language</w:t>
      </w:r>
      <w:proofErr w:type="gramStart"/>
      <w:r w:rsidRPr="00773406">
        <w:rPr>
          <w:rFonts w:ascii="Times New Roman" w:hAnsi="Times New Roman"/>
          <w:b/>
          <w:bCs/>
          <w:sz w:val="22"/>
          <w:szCs w:val="22"/>
        </w:rPr>
        <w:t>:-</w:t>
      </w:r>
      <w:proofErr w:type="gramEnd"/>
      <w:r w:rsidRPr="00773406">
        <w:rPr>
          <w:rFonts w:ascii="Times New Roman" w:hAnsi="Times New Roman"/>
          <w:sz w:val="22"/>
          <w:szCs w:val="22"/>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7115B4" w:rsidRPr="00773406" w:rsidRDefault="007115B4" w:rsidP="00C230FB">
      <w:pPr>
        <w:pStyle w:val="ListParagraph"/>
        <w:numPr>
          <w:ilvl w:val="0"/>
          <w:numId w:val="17"/>
        </w:numPr>
        <w:autoSpaceDE w:val="0"/>
        <w:autoSpaceDN w:val="0"/>
        <w:adjustRightInd w:val="0"/>
        <w:jc w:val="both"/>
        <w:rPr>
          <w:rFonts w:ascii="Times New Roman" w:hAnsi="Times New Roman"/>
          <w:b/>
          <w:bCs/>
          <w:sz w:val="22"/>
          <w:szCs w:val="22"/>
        </w:rPr>
      </w:pPr>
      <w:r w:rsidRPr="00773406">
        <w:rPr>
          <w:rFonts w:ascii="Times New Roman" w:hAnsi="Times New Roman"/>
          <w:b/>
          <w:bCs/>
          <w:sz w:val="22"/>
          <w:szCs w:val="22"/>
        </w:rPr>
        <w:t>Applicable Law</w:t>
      </w:r>
      <w:proofErr w:type="gramStart"/>
      <w:r w:rsidRPr="00773406">
        <w:rPr>
          <w:rFonts w:ascii="Times New Roman" w:hAnsi="Times New Roman"/>
          <w:b/>
          <w:bCs/>
          <w:sz w:val="22"/>
          <w:szCs w:val="22"/>
        </w:rPr>
        <w:t>:-</w:t>
      </w:r>
      <w:proofErr w:type="gramEnd"/>
      <w:r w:rsidRPr="00773406">
        <w:rPr>
          <w:rFonts w:ascii="Times New Roman" w:hAnsi="Times New Roman"/>
          <w:b/>
          <w:bCs/>
          <w:sz w:val="22"/>
          <w:szCs w:val="22"/>
        </w:rPr>
        <w:t xml:space="preserve"> </w:t>
      </w:r>
      <w:r w:rsidRPr="00773406">
        <w:rPr>
          <w:rFonts w:ascii="Times New Roman" w:hAnsi="Times New Roman"/>
          <w:sz w:val="22"/>
          <w:szCs w:val="22"/>
        </w:rPr>
        <w:t xml:space="preserve">The Contract shall be interpreted in accordance with the laws of the Union of India. </w:t>
      </w:r>
    </w:p>
    <w:p w:rsidR="007115B4" w:rsidRDefault="007115B4" w:rsidP="00C230FB">
      <w:pPr>
        <w:pStyle w:val="ListParagraph"/>
        <w:numPr>
          <w:ilvl w:val="0"/>
          <w:numId w:val="17"/>
        </w:numPr>
        <w:autoSpaceDE w:val="0"/>
        <w:autoSpaceDN w:val="0"/>
        <w:adjustRightInd w:val="0"/>
        <w:rPr>
          <w:rFonts w:ascii="Times New Roman" w:hAnsi="Times New Roman"/>
          <w:b/>
          <w:bCs/>
          <w:sz w:val="22"/>
          <w:szCs w:val="22"/>
        </w:rPr>
      </w:pPr>
      <w:r w:rsidRPr="00773406">
        <w:rPr>
          <w:rFonts w:ascii="Times New Roman" w:hAnsi="Times New Roman"/>
          <w:b/>
          <w:bCs/>
          <w:sz w:val="22"/>
          <w:szCs w:val="22"/>
        </w:rPr>
        <w:t xml:space="preserve">Notices </w:t>
      </w:r>
    </w:p>
    <w:p w:rsidR="00CC36AD" w:rsidRPr="00773406" w:rsidRDefault="00CC36AD" w:rsidP="00CC36AD">
      <w:pPr>
        <w:pStyle w:val="ListParagraph"/>
        <w:autoSpaceDE w:val="0"/>
        <w:autoSpaceDN w:val="0"/>
        <w:adjustRightInd w:val="0"/>
        <w:ind w:left="644"/>
        <w:rPr>
          <w:rFonts w:ascii="Times New Roman" w:hAnsi="Times New Roman"/>
          <w:b/>
          <w:bCs/>
          <w:sz w:val="22"/>
          <w:szCs w:val="22"/>
        </w:rPr>
      </w:pPr>
    </w:p>
    <w:p w:rsidR="007115B4" w:rsidRPr="00773406" w:rsidRDefault="007115B4" w:rsidP="00C230FB">
      <w:pPr>
        <w:pStyle w:val="ListParagraph"/>
        <w:numPr>
          <w:ilvl w:val="0"/>
          <w:numId w:val="3"/>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rPr>
        <w:t xml:space="preserve">Any notices given by one party to the other, pursuant to this Contract shall be sent to the other party in writing or by email or facsimile and confirmed in writing to the purchaser. For this purpose, the Purchaser’s address is specified below: </w:t>
      </w:r>
    </w:p>
    <w:p w:rsidR="007115B4" w:rsidRDefault="007115B4" w:rsidP="007115B4">
      <w:pPr>
        <w:pStyle w:val="ListParagraph"/>
        <w:autoSpaceDE w:val="0"/>
        <w:autoSpaceDN w:val="0"/>
        <w:adjustRightInd w:val="0"/>
        <w:ind w:firstLine="360"/>
        <w:rPr>
          <w:rFonts w:ascii="Times New Roman" w:hAnsi="Times New Roman"/>
          <w:sz w:val="22"/>
          <w:szCs w:val="22"/>
        </w:rPr>
      </w:pPr>
      <w:r w:rsidRPr="00773406">
        <w:rPr>
          <w:rFonts w:ascii="Times New Roman" w:hAnsi="Times New Roman"/>
          <w:sz w:val="22"/>
          <w:szCs w:val="22"/>
        </w:rPr>
        <w:t xml:space="preserve">National Institute of Plant Health Management Rajendranagar, Hyderabad -500030. </w:t>
      </w:r>
    </w:p>
    <w:p w:rsidR="00CC36AD" w:rsidRPr="00773406" w:rsidRDefault="00CC36AD" w:rsidP="007115B4">
      <w:pPr>
        <w:pStyle w:val="ListParagraph"/>
        <w:autoSpaceDE w:val="0"/>
        <w:autoSpaceDN w:val="0"/>
        <w:adjustRightInd w:val="0"/>
        <w:ind w:firstLine="360"/>
        <w:rPr>
          <w:rFonts w:ascii="Times New Roman" w:hAnsi="Times New Roman"/>
          <w:sz w:val="22"/>
          <w:szCs w:val="22"/>
        </w:rPr>
      </w:pPr>
    </w:p>
    <w:p w:rsidR="007115B4" w:rsidRDefault="007115B4" w:rsidP="00C230FB">
      <w:pPr>
        <w:pStyle w:val="ListParagraph"/>
        <w:numPr>
          <w:ilvl w:val="0"/>
          <w:numId w:val="3"/>
        </w:numPr>
        <w:autoSpaceDE w:val="0"/>
        <w:autoSpaceDN w:val="0"/>
        <w:adjustRightInd w:val="0"/>
        <w:rPr>
          <w:rFonts w:ascii="Times New Roman" w:hAnsi="Times New Roman"/>
          <w:sz w:val="22"/>
          <w:szCs w:val="22"/>
        </w:rPr>
      </w:pPr>
      <w:r w:rsidRPr="00773406">
        <w:rPr>
          <w:rFonts w:ascii="Times New Roman" w:hAnsi="Times New Roman"/>
          <w:sz w:val="22"/>
          <w:szCs w:val="22"/>
        </w:rPr>
        <w:t xml:space="preserve">A notice shall be effective when delivered or on the notice’s effective date, whichever is later. </w:t>
      </w:r>
    </w:p>
    <w:p w:rsidR="007115B4" w:rsidRPr="00773406" w:rsidRDefault="007115B4" w:rsidP="00C230FB">
      <w:pPr>
        <w:pStyle w:val="ListParagraph"/>
        <w:numPr>
          <w:ilvl w:val="0"/>
          <w:numId w:val="17"/>
        </w:numPr>
        <w:autoSpaceDE w:val="0"/>
        <w:autoSpaceDN w:val="0"/>
        <w:adjustRightInd w:val="0"/>
        <w:rPr>
          <w:rFonts w:ascii="Times New Roman" w:hAnsi="Times New Roman"/>
          <w:b/>
          <w:bCs/>
          <w:sz w:val="22"/>
          <w:szCs w:val="22"/>
        </w:rPr>
      </w:pPr>
      <w:r w:rsidRPr="00773406">
        <w:rPr>
          <w:rFonts w:ascii="Times New Roman" w:hAnsi="Times New Roman"/>
          <w:b/>
          <w:bCs/>
          <w:sz w:val="22"/>
          <w:szCs w:val="22"/>
        </w:rPr>
        <w:lastRenderedPageBreak/>
        <w:t xml:space="preserve">Taxes and Duties </w:t>
      </w:r>
    </w:p>
    <w:p w:rsidR="007115B4" w:rsidRPr="00773406" w:rsidRDefault="007115B4" w:rsidP="00C230FB">
      <w:pPr>
        <w:pStyle w:val="ListParagraph"/>
        <w:numPr>
          <w:ilvl w:val="0"/>
          <w:numId w:val="4"/>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rPr>
        <w:t xml:space="preserve">A Foreign Supplier shall be entirely responsible for all taxes, stamp duties, license fees, and other such levies imposed outside the India as well as within India till the delivery of the contracted goods to the purchaser. </w:t>
      </w:r>
    </w:p>
    <w:p w:rsidR="007115B4" w:rsidRPr="00773406" w:rsidRDefault="007115B4" w:rsidP="00C230FB">
      <w:pPr>
        <w:pStyle w:val="ListParagraph"/>
        <w:numPr>
          <w:ilvl w:val="0"/>
          <w:numId w:val="4"/>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rPr>
        <w:t xml:space="preserve">Custom Duty shall be paid in Indian currency on submission of documentary evidence, only on the </w:t>
      </w:r>
      <w:proofErr w:type="gramStart"/>
      <w:r w:rsidRPr="00773406">
        <w:rPr>
          <w:rFonts w:ascii="Times New Roman" w:hAnsi="Times New Roman"/>
          <w:sz w:val="22"/>
          <w:szCs w:val="22"/>
        </w:rPr>
        <w:t>Foreign</w:t>
      </w:r>
      <w:proofErr w:type="gramEnd"/>
      <w:r w:rsidRPr="00773406">
        <w:rPr>
          <w:rFonts w:ascii="Times New Roman" w:hAnsi="Times New Roman"/>
          <w:sz w:val="22"/>
          <w:szCs w:val="22"/>
        </w:rPr>
        <w:t xml:space="preserve"> goods. GST will be paid in Indian currency. </w:t>
      </w:r>
    </w:p>
    <w:p w:rsidR="007115B4" w:rsidRPr="00773406" w:rsidRDefault="007115B4" w:rsidP="00C230FB">
      <w:pPr>
        <w:pStyle w:val="ListParagraph"/>
        <w:numPr>
          <w:ilvl w:val="0"/>
          <w:numId w:val="4"/>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rPr>
        <w:t xml:space="preserve">A Local Supplier shall be entirely responsible for all taxes, duties, and license fees etc., incurred until delivery of the contracted Goods to the Purchaser. </w:t>
      </w:r>
    </w:p>
    <w:p w:rsidR="007115B4" w:rsidRPr="00773406" w:rsidRDefault="007115B4" w:rsidP="00C230FB">
      <w:pPr>
        <w:pStyle w:val="ListParagraph"/>
        <w:numPr>
          <w:ilvl w:val="0"/>
          <w:numId w:val="4"/>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rPr>
        <w:t xml:space="preserve">Statutory variation in Custom Duty and GST on finished product within the original Delivery Period will be on purchaser’s account. </w:t>
      </w:r>
    </w:p>
    <w:p w:rsidR="007115B4" w:rsidRPr="00773406" w:rsidRDefault="007115B4" w:rsidP="00C230FB">
      <w:pPr>
        <w:pStyle w:val="ListParagraph"/>
        <w:numPr>
          <w:ilvl w:val="0"/>
          <w:numId w:val="4"/>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7115B4" w:rsidRPr="00773406" w:rsidRDefault="007115B4">
      <w:pPr>
        <w:spacing w:after="0" w:line="240" w:lineRule="auto"/>
        <w:rPr>
          <w:rFonts w:ascii="Times New Roman" w:hAnsi="Times New Roman" w:cs="Times New Roman"/>
        </w:rPr>
      </w:pPr>
    </w:p>
    <w:p w:rsidR="00E17617" w:rsidRDefault="00E17617" w:rsidP="00E17617">
      <w:pPr>
        <w:pStyle w:val="ListParagraph"/>
        <w:numPr>
          <w:ilvl w:val="0"/>
          <w:numId w:val="17"/>
        </w:numPr>
        <w:autoSpaceDE w:val="0"/>
        <w:autoSpaceDN w:val="0"/>
        <w:adjustRightInd w:val="0"/>
        <w:jc w:val="both"/>
        <w:rPr>
          <w:rFonts w:ascii="Times New Roman" w:hAnsi="Times New Roman"/>
          <w:bCs/>
        </w:rPr>
      </w:pPr>
      <w:r w:rsidRPr="001D3412">
        <w:rPr>
          <w:rFonts w:ascii="Times New Roman" w:hAnsi="Times New Roman"/>
          <w:bCs/>
          <w:sz w:val="22"/>
          <w:szCs w:val="22"/>
        </w:rPr>
        <w:t>The purchaser reserves its right to terminate the maintenance contract at any time after</w:t>
      </w:r>
      <w:r>
        <w:rPr>
          <w:rFonts w:ascii="Times New Roman" w:hAnsi="Times New Roman"/>
          <w:bCs/>
          <w:sz w:val="22"/>
          <w:szCs w:val="22"/>
        </w:rPr>
        <w:t xml:space="preserve"> </w:t>
      </w:r>
      <w:r w:rsidRPr="001D3412">
        <w:rPr>
          <w:rFonts w:ascii="Times New Roman" w:hAnsi="Times New Roman"/>
          <w:bCs/>
          <w:sz w:val="22"/>
          <w:szCs w:val="22"/>
        </w:rPr>
        <w:t>giving due notice without assigning any reason. The contractor will not be entitled to claim</w:t>
      </w:r>
      <w:r>
        <w:rPr>
          <w:rFonts w:ascii="Times New Roman" w:hAnsi="Times New Roman"/>
          <w:bCs/>
          <w:sz w:val="22"/>
          <w:szCs w:val="22"/>
        </w:rPr>
        <w:t xml:space="preserve"> any compensation </w:t>
      </w:r>
      <w:r w:rsidRPr="001D3412">
        <w:rPr>
          <w:rFonts w:ascii="Times New Roman" w:hAnsi="Times New Roman"/>
          <w:bCs/>
          <w:sz w:val="22"/>
          <w:szCs w:val="22"/>
        </w:rPr>
        <w:t>against such termination. However, while terminating the contract, if any</w:t>
      </w:r>
      <w:r>
        <w:rPr>
          <w:rFonts w:ascii="Times New Roman" w:hAnsi="Times New Roman"/>
          <w:bCs/>
          <w:sz w:val="22"/>
          <w:szCs w:val="22"/>
        </w:rPr>
        <w:t xml:space="preserve"> </w:t>
      </w:r>
      <w:r w:rsidRPr="001D3412">
        <w:rPr>
          <w:rFonts w:ascii="Times New Roman" w:hAnsi="Times New Roman"/>
          <w:bCs/>
          <w:sz w:val="22"/>
          <w:szCs w:val="22"/>
        </w:rPr>
        <w:t>payment is due to the contractor for maintenance services already performed in terms of the</w:t>
      </w:r>
      <w:r>
        <w:rPr>
          <w:rFonts w:ascii="Times New Roman" w:hAnsi="Times New Roman"/>
          <w:bCs/>
          <w:sz w:val="22"/>
          <w:szCs w:val="22"/>
        </w:rPr>
        <w:t xml:space="preserve"> </w:t>
      </w:r>
      <w:r w:rsidRPr="001D3412">
        <w:rPr>
          <w:rFonts w:ascii="Times New Roman" w:hAnsi="Times New Roman"/>
          <w:bCs/>
          <w:sz w:val="22"/>
          <w:szCs w:val="22"/>
        </w:rPr>
        <w:t>contract, these would be paid to it/him as per the contract terms.</w:t>
      </w:r>
    </w:p>
    <w:p w:rsidR="001B5E71" w:rsidRPr="00773406" w:rsidRDefault="009B34F4" w:rsidP="00773406">
      <w:pPr>
        <w:jc w:val="center"/>
        <w:rPr>
          <w:rFonts w:ascii="Times New Roman" w:hAnsi="Times New Roman"/>
        </w:rPr>
      </w:pPr>
      <w:r w:rsidRPr="00773406">
        <w:rPr>
          <w:rFonts w:ascii="Times New Roman" w:hAnsi="Times New Roman"/>
          <w:bCs/>
          <w:color w:val="000000"/>
          <w:lang w:bidi="hi-IN"/>
        </w:rPr>
        <w:t>~~~</w:t>
      </w:r>
    </w:p>
    <w:sectPr w:rsidR="001B5E71" w:rsidRPr="00773406" w:rsidSect="00B2100D">
      <w:footerReference w:type="default" r:id="rId16"/>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E0" w:rsidRDefault="00E848E0" w:rsidP="003A7CC6">
      <w:pPr>
        <w:spacing w:after="0" w:line="240" w:lineRule="auto"/>
      </w:pPr>
      <w:r>
        <w:separator/>
      </w:r>
    </w:p>
  </w:endnote>
  <w:endnote w:type="continuationSeparator" w:id="0">
    <w:p w:rsidR="00E848E0" w:rsidRDefault="00E848E0"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E2" w:rsidRDefault="00151FE2">
    <w:pPr>
      <w:pStyle w:val="Footer"/>
      <w:jc w:val="right"/>
    </w:pPr>
    <w:r>
      <w:tab/>
    </w:r>
  </w:p>
  <w:p w:rsidR="00151FE2" w:rsidRDefault="00151FE2" w:rsidP="00612302">
    <w:pPr>
      <w:pStyle w:val="Footer"/>
      <w:tabs>
        <w:tab w:val="clear" w:pos="4320"/>
        <w:tab w:val="clear" w:pos="8640"/>
      </w:tabs>
      <w:jc w:val="right"/>
    </w:pPr>
    <w:r>
      <w:fldChar w:fldCharType="begin"/>
    </w:r>
    <w:r>
      <w:instrText xml:space="preserve"> PAGE   \* MERGEFORMAT </w:instrText>
    </w:r>
    <w:r>
      <w:fldChar w:fldCharType="separate"/>
    </w:r>
    <w:r w:rsidR="00D008D2">
      <w:rPr>
        <w:noProof/>
      </w:rPr>
      <w:t>2</w:t>
    </w:r>
    <w:r>
      <w:rPr>
        <w:noProof/>
      </w:rPr>
      <w:fldChar w:fldCharType="end"/>
    </w:r>
  </w:p>
  <w:p w:rsidR="00151FE2" w:rsidRDefault="00151FE2"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E0" w:rsidRDefault="00E848E0" w:rsidP="003A7CC6">
      <w:pPr>
        <w:spacing w:after="0" w:line="240" w:lineRule="auto"/>
      </w:pPr>
      <w:r>
        <w:separator/>
      </w:r>
    </w:p>
  </w:footnote>
  <w:footnote w:type="continuationSeparator" w:id="0">
    <w:p w:rsidR="00E848E0" w:rsidRDefault="00E848E0"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B36"/>
    <w:multiLevelType w:val="hybridMultilevel"/>
    <w:tmpl w:val="81E48A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0C10DC"/>
    <w:multiLevelType w:val="hybridMultilevel"/>
    <w:tmpl w:val="DF5099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8457FC"/>
    <w:multiLevelType w:val="hybridMultilevel"/>
    <w:tmpl w:val="9608345C"/>
    <w:lvl w:ilvl="0" w:tplc="359C2938">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F2204"/>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B007D2"/>
    <w:multiLevelType w:val="hybridMultilevel"/>
    <w:tmpl w:val="69B26E02"/>
    <w:lvl w:ilvl="0" w:tplc="8B4C53A6">
      <w:start w:val="1"/>
      <w:numFmt w:val="decimal"/>
      <w:lvlText w:val="%1."/>
      <w:lvlJc w:val="left"/>
      <w:pPr>
        <w:ind w:left="720" w:hanging="360"/>
      </w:pPr>
      <w:rPr>
        <w:rFonts w:ascii="Arial" w:hAnsi="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6A2742"/>
    <w:multiLevelType w:val="hybridMultilevel"/>
    <w:tmpl w:val="D2861A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A662514"/>
    <w:multiLevelType w:val="hybridMultilevel"/>
    <w:tmpl w:val="81E48A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D884425"/>
    <w:multiLevelType w:val="hybridMultilevel"/>
    <w:tmpl w:val="046016A8"/>
    <w:lvl w:ilvl="0" w:tplc="1A3CFA4E">
      <w:start w:val="1"/>
      <w:numFmt w:val="decimal"/>
      <w:lvlText w:val="%1."/>
      <w:lvlJc w:val="left"/>
      <w:pPr>
        <w:ind w:left="720" w:hanging="360"/>
      </w:pPr>
      <w:rPr>
        <w:rFonts w:cs="Mangal" w:hint="default"/>
        <w:b w:val="0"/>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6112BC6"/>
    <w:multiLevelType w:val="hybridMultilevel"/>
    <w:tmpl w:val="984C4374"/>
    <w:lvl w:ilvl="0" w:tplc="F1E2EE9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488F643E"/>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AE85DE5"/>
    <w:multiLevelType w:val="hybridMultilevel"/>
    <w:tmpl w:val="23B65472"/>
    <w:lvl w:ilvl="0" w:tplc="928C7CB8">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2E96D0D"/>
    <w:multiLevelType w:val="hybridMultilevel"/>
    <w:tmpl w:val="FF8AEDF2"/>
    <w:lvl w:ilvl="0" w:tplc="169E1842">
      <w:start w:val="1"/>
      <w:numFmt w:val="decimal"/>
      <w:lvlText w:val="%1."/>
      <w:lvlJc w:val="left"/>
      <w:pPr>
        <w:ind w:left="720" w:hanging="360"/>
      </w:pPr>
      <w:rPr>
        <w:rFonts w:cs="Mangal"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6597252E"/>
    <w:multiLevelType w:val="hybridMultilevel"/>
    <w:tmpl w:val="7FD20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D2733D3"/>
    <w:multiLevelType w:val="hybridMultilevel"/>
    <w:tmpl w:val="B6F0B1D8"/>
    <w:lvl w:ilvl="0" w:tplc="A606E4C4">
      <w:start w:val="1"/>
      <w:numFmt w:val="decimal"/>
      <w:lvlText w:val="%1."/>
      <w:lvlJc w:val="left"/>
      <w:pPr>
        <w:ind w:left="720" w:hanging="360"/>
      </w:pPr>
      <w:rPr>
        <w:rFonts w:ascii="Arial" w:hAnsi="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7B165412"/>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20"/>
  </w:num>
  <w:num w:numId="3">
    <w:abstractNumId w:val="8"/>
  </w:num>
  <w:num w:numId="4">
    <w:abstractNumId w:val="7"/>
  </w:num>
  <w:num w:numId="5">
    <w:abstractNumId w:val="12"/>
  </w:num>
  <w:num w:numId="6">
    <w:abstractNumId w:val="18"/>
  </w:num>
  <w:num w:numId="7">
    <w:abstractNumId w:val="21"/>
  </w:num>
  <w:num w:numId="8">
    <w:abstractNumId w:val="15"/>
  </w:num>
  <w:num w:numId="9">
    <w:abstractNumId w:val="17"/>
  </w:num>
  <w:num w:numId="10">
    <w:abstractNumId w:val="9"/>
  </w:num>
  <w:num w:numId="11">
    <w:abstractNumId w:val="3"/>
  </w:num>
  <w:num w:numId="12">
    <w:abstractNumId w:val="6"/>
  </w:num>
  <w:num w:numId="13">
    <w:abstractNumId w:val="4"/>
  </w:num>
  <w:num w:numId="14">
    <w:abstractNumId w:val="1"/>
  </w:num>
  <w:num w:numId="15">
    <w:abstractNumId w:val="16"/>
  </w:num>
  <w:num w:numId="16">
    <w:abstractNumId w:val="13"/>
  </w:num>
  <w:num w:numId="17">
    <w:abstractNumId w:val="2"/>
  </w:num>
  <w:num w:numId="18">
    <w:abstractNumId w:val="14"/>
  </w:num>
  <w:num w:numId="19">
    <w:abstractNumId w:val="10"/>
  </w:num>
  <w:num w:numId="20">
    <w:abstractNumId w:val="0"/>
  </w:num>
  <w:num w:numId="21">
    <w:abstractNumId w:val="11"/>
  </w:num>
  <w:num w:numId="2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1B86"/>
    <w:rsid w:val="0000300C"/>
    <w:rsid w:val="00004428"/>
    <w:rsid w:val="00005EAC"/>
    <w:rsid w:val="00006152"/>
    <w:rsid w:val="00007207"/>
    <w:rsid w:val="00007E80"/>
    <w:rsid w:val="000126F4"/>
    <w:rsid w:val="00016CBA"/>
    <w:rsid w:val="00017E88"/>
    <w:rsid w:val="000204D2"/>
    <w:rsid w:val="00020688"/>
    <w:rsid w:val="00025581"/>
    <w:rsid w:val="000255EC"/>
    <w:rsid w:val="000257F5"/>
    <w:rsid w:val="000309EF"/>
    <w:rsid w:val="0003177B"/>
    <w:rsid w:val="000324D2"/>
    <w:rsid w:val="000330E3"/>
    <w:rsid w:val="00034A5C"/>
    <w:rsid w:val="00042055"/>
    <w:rsid w:val="00042348"/>
    <w:rsid w:val="00043854"/>
    <w:rsid w:val="00043B9E"/>
    <w:rsid w:val="00043C18"/>
    <w:rsid w:val="00043CB9"/>
    <w:rsid w:val="00044020"/>
    <w:rsid w:val="00046C4F"/>
    <w:rsid w:val="00050CA6"/>
    <w:rsid w:val="00052E7F"/>
    <w:rsid w:val="000557AF"/>
    <w:rsid w:val="00060454"/>
    <w:rsid w:val="00060852"/>
    <w:rsid w:val="00062103"/>
    <w:rsid w:val="00063FE3"/>
    <w:rsid w:val="00064CF6"/>
    <w:rsid w:val="0006533C"/>
    <w:rsid w:val="00065447"/>
    <w:rsid w:val="000703E5"/>
    <w:rsid w:val="00071076"/>
    <w:rsid w:val="0007481D"/>
    <w:rsid w:val="00075A04"/>
    <w:rsid w:val="00077776"/>
    <w:rsid w:val="00081336"/>
    <w:rsid w:val="00081373"/>
    <w:rsid w:val="00084147"/>
    <w:rsid w:val="00084B67"/>
    <w:rsid w:val="00085B33"/>
    <w:rsid w:val="000877FB"/>
    <w:rsid w:val="00087838"/>
    <w:rsid w:val="00087FA2"/>
    <w:rsid w:val="00091461"/>
    <w:rsid w:val="000923A3"/>
    <w:rsid w:val="00094977"/>
    <w:rsid w:val="000A4AE3"/>
    <w:rsid w:val="000A5ADB"/>
    <w:rsid w:val="000A707C"/>
    <w:rsid w:val="000B0910"/>
    <w:rsid w:val="000B4338"/>
    <w:rsid w:val="000B4EF5"/>
    <w:rsid w:val="000B6325"/>
    <w:rsid w:val="000B69F8"/>
    <w:rsid w:val="000B6EC1"/>
    <w:rsid w:val="000B7ED7"/>
    <w:rsid w:val="000C2331"/>
    <w:rsid w:val="000C633F"/>
    <w:rsid w:val="000C7C88"/>
    <w:rsid w:val="000D0621"/>
    <w:rsid w:val="000D229A"/>
    <w:rsid w:val="000D2FE9"/>
    <w:rsid w:val="000D3A76"/>
    <w:rsid w:val="000D4989"/>
    <w:rsid w:val="000D4D43"/>
    <w:rsid w:val="000D4E76"/>
    <w:rsid w:val="000D688D"/>
    <w:rsid w:val="000D7F6B"/>
    <w:rsid w:val="000E2321"/>
    <w:rsid w:val="000E26FE"/>
    <w:rsid w:val="000E6515"/>
    <w:rsid w:val="000E6DE0"/>
    <w:rsid w:val="000E799E"/>
    <w:rsid w:val="000F32C3"/>
    <w:rsid w:val="000F56CA"/>
    <w:rsid w:val="000F7A3C"/>
    <w:rsid w:val="00101CE9"/>
    <w:rsid w:val="00103044"/>
    <w:rsid w:val="0010375B"/>
    <w:rsid w:val="00105341"/>
    <w:rsid w:val="001077E8"/>
    <w:rsid w:val="00110FE0"/>
    <w:rsid w:val="001124D8"/>
    <w:rsid w:val="00112DB6"/>
    <w:rsid w:val="001133F6"/>
    <w:rsid w:val="00120D2F"/>
    <w:rsid w:val="001221AA"/>
    <w:rsid w:val="00122E22"/>
    <w:rsid w:val="001230FC"/>
    <w:rsid w:val="00125002"/>
    <w:rsid w:val="00125CDD"/>
    <w:rsid w:val="001260B4"/>
    <w:rsid w:val="00126C72"/>
    <w:rsid w:val="0013084A"/>
    <w:rsid w:val="001326E7"/>
    <w:rsid w:val="00135351"/>
    <w:rsid w:val="00136845"/>
    <w:rsid w:val="001372D3"/>
    <w:rsid w:val="0013750A"/>
    <w:rsid w:val="00140984"/>
    <w:rsid w:val="00141DBD"/>
    <w:rsid w:val="001517FE"/>
    <w:rsid w:val="00151FE2"/>
    <w:rsid w:val="00152CE8"/>
    <w:rsid w:val="00153A77"/>
    <w:rsid w:val="0015493F"/>
    <w:rsid w:val="001552E3"/>
    <w:rsid w:val="0015682F"/>
    <w:rsid w:val="001572E5"/>
    <w:rsid w:val="0016004B"/>
    <w:rsid w:val="00164BFC"/>
    <w:rsid w:val="001665D3"/>
    <w:rsid w:val="00166D9A"/>
    <w:rsid w:val="0017195E"/>
    <w:rsid w:val="00171C6E"/>
    <w:rsid w:val="0017413D"/>
    <w:rsid w:val="00174505"/>
    <w:rsid w:val="001809E1"/>
    <w:rsid w:val="00181579"/>
    <w:rsid w:val="00183F9D"/>
    <w:rsid w:val="00183FC5"/>
    <w:rsid w:val="001842EB"/>
    <w:rsid w:val="00186AB0"/>
    <w:rsid w:val="00186BF6"/>
    <w:rsid w:val="00191031"/>
    <w:rsid w:val="00191852"/>
    <w:rsid w:val="0019237E"/>
    <w:rsid w:val="00192C72"/>
    <w:rsid w:val="001A039D"/>
    <w:rsid w:val="001A4CED"/>
    <w:rsid w:val="001A5E65"/>
    <w:rsid w:val="001A6521"/>
    <w:rsid w:val="001A6D9A"/>
    <w:rsid w:val="001B09CB"/>
    <w:rsid w:val="001B275F"/>
    <w:rsid w:val="001B3C40"/>
    <w:rsid w:val="001B3C81"/>
    <w:rsid w:val="001B543E"/>
    <w:rsid w:val="001B5E71"/>
    <w:rsid w:val="001B60D7"/>
    <w:rsid w:val="001B6464"/>
    <w:rsid w:val="001B74C5"/>
    <w:rsid w:val="001B7C41"/>
    <w:rsid w:val="001C1FC9"/>
    <w:rsid w:val="001C4A5A"/>
    <w:rsid w:val="001C5442"/>
    <w:rsid w:val="001D04D8"/>
    <w:rsid w:val="001D4175"/>
    <w:rsid w:val="001D5FDF"/>
    <w:rsid w:val="001D6165"/>
    <w:rsid w:val="001D71D7"/>
    <w:rsid w:val="001D73D2"/>
    <w:rsid w:val="001E06D9"/>
    <w:rsid w:val="001E7145"/>
    <w:rsid w:val="001F0243"/>
    <w:rsid w:val="001F0CB6"/>
    <w:rsid w:val="001F22FE"/>
    <w:rsid w:val="001F33C4"/>
    <w:rsid w:val="001F4743"/>
    <w:rsid w:val="001F52EA"/>
    <w:rsid w:val="001F5D78"/>
    <w:rsid w:val="0020115E"/>
    <w:rsid w:val="0020173C"/>
    <w:rsid w:val="00203C6D"/>
    <w:rsid w:val="00207F4F"/>
    <w:rsid w:val="002101BE"/>
    <w:rsid w:val="00211396"/>
    <w:rsid w:val="00211743"/>
    <w:rsid w:val="00211A0C"/>
    <w:rsid w:val="00211CA1"/>
    <w:rsid w:val="00211CED"/>
    <w:rsid w:val="00214140"/>
    <w:rsid w:val="002149CC"/>
    <w:rsid w:val="00217D24"/>
    <w:rsid w:val="00220BD0"/>
    <w:rsid w:val="0022138F"/>
    <w:rsid w:val="0022272E"/>
    <w:rsid w:val="00222C58"/>
    <w:rsid w:val="002251FF"/>
    <w:rsid w:val="002260AA"/>
    <w:rsid w:val="00226AC2"/>
    <w:rsid w:val="002275C3"/>
    <w:rsid w:val="00227971"/>
    <w:rsid w:val="002319CF"/>
    <w:rsid w:val="00231BCC"/>
    <w:rsid w:val="00232525"/>
    <w:rsid w:val="00233072"/>
    <w:rsid w:val="00234071"/>
    <w:rsid w:val="002366EC"/>
    <w:rsid w:val="002409E5"/>
    <w:rsid w:val="00242401"/>
    <w:rsid w:val="00246669"/>
    <w:rsid w:val="002504AE"/>
    <w:rsid w:val="0025290C"/>
    <w:rsid w:val="00252A11"/>
    <w:rsid w:val="00252F89"/>
    <w:rsid w:val="00253F11"/>
    <w:rsid w:val="00257078"/>
    <w:rsid w:val="00257936"/>
    <w:rsid w:val="00260837"/>
    <w:rsid w:val="00261487"/>
    <w:rsid w:val="00265439"/>
    <w:rsid w:val="002660B5"/>
    <w:rsid w:val="00266A50"/>
    <w:rsid w:val="00266D7D"/>
    <w:rsid w:val="00267315"/>
    <w:rsid w:val="0027012E"/>
    <w:rsid w:val="002713CB"/>
    <w:rsid w:val="002715B7"/>
    <w:rsid w:val="00274299"/>
    <w:rsid w:val="00275F87"/>
    <w:rsid w:val="0027770F"/>
    <w:rsid w:val="00281B3D"/>
    <w:rsid w:val="00283740"/>
    <w:rsid w:val="00293AF0"/>
    <w:rsid w:val="00295EE1"/>
    <w:rsid w:val="002A0FE7"/>
    <w:rsid w:val="002A22EB"/>
    <w:rsid w:val="002A3ECB"/>
    <w:rsid w:val="002A7211"/>
    <w:rsid w:val="002B1229"/>
    <w:rsid w:val="002B31A5"/>
    <w:rsid w:val="002B3E75"/>
    <w:rsid w:val="002B43E0"/>
    <w:rsid w:val="002B4508"/>
    <w:rsid w:val="002B661B"/>
    <w:rsid w:val="002B6BD0"/>
    <w:rsid w:val="002B70D2"/>
    <w:rsid w:val="002B7401"/>
    <w:rsid w:val="002C2EFD"/>
    <w:rsid w:val="002C40CB"/>
    <w:rsid w:val="002C43FA"/>
    <w:rsid w:val="002D06E0"/>
    <w:rsid w:val="002D0E03"/>
    <w:rsid w:val="002D1C41"/>
    <w:rsid w:val="002D2B69"/>
    <w:rsid w:val="002D45E5"/>
    <w:rsid w:val="002D519D"/>
    <w:rsid w:val="002D7B23"/>
    <w:rsid w:val="002D7DA0"/>
    <w:rsid w:val="002E3595"/>
    <w:rsid w:val="002E4651"/>
    <w:rsid w:val="002E4CF4"/>
    <w:rsid w:val="002E5E32"/>
    <w:rsid w:val="002E6506"/>
    <w:rsid w:val="002F05DE"/>
    <w:rsid w:val="002F0EA3"/>
    <w:rsid w:val="002F2C05"/>
    <w:rsid w:val="002F35DE"/>
    <w:rsid w:val="002F4D10"/>
    <w:rsid w:val="002F4DFE"/>
    <w:rsid w:val="002F6697"/>
    <w:rsid w:val="00300A21"/>
    <w:rsid w:val="00303A8D"/>
    <w:rsid w:val="00306C81"/>
    <w:rsid w:val="003072F0"/>
    <w:rsid w:val="00311912"/>
    <w:rsid w:val="0031245F"/>
    <w:rsid w:val="00314243"/>
    <w:rsid w:val="00316F09"/>
    <w:rsid w:val="00317372"/>
    <w:rsid w:val="0031755C"/>
    <w:rsid w:val="00317BB5"/>
    <w:rsid w:val="00321021"/>
    <w:rsid w:val="00321BB1"/>
    <w:rsid w:val="00323D82"/>
    <w:rsid w:val="00323D83"/>
    <w:rsid w:val="003246D7"/>
    <w:rsid w:val="00324A7E"/>
    <w:rsid w:val="00330C83"/>
    <w:rsid w:val="003347CB"/>
    <w:rsid w:val="003348AB"/>
    <w:rsid w:val="00340DAB"/>
    <w:rsid w:val="00344BFA"/>
    <w:rsid w:val="00344D1D"/>
    <w:rsid w:val="00345292"/>
    <w:rsid w:val="00345D09"/>
    <w:rsid w:val="00350692"/>
    <w:rsid w:val="00352858"/>
    <w:rsid w:val="003528B9"/>
    <w:rsid w:val="00352C95"/>
    <w:rsid w:val="00355946"/>
    <w:rsid w:val="00356518"/>
    <w:rsid w:val="003569FB"/>
    <w:rsid w:val="003606BF"/>
    <w:rsid w:val="00361189"/>
    <w:rsid w:val="003617DD"/>
    <w:rsid w:val="00362DBB"/>
    <w:rsid w:val="00363518"/>
    <w:rsid w:val="00363F31"/>
    <w:rsid w:val="00364045"/>
    <w:rsid w:val="00365A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CC6"/>
    <w:rsid w:val="003B10EE"/>
    <w:rsid w:val="003B3316"/>
    <w:rsid w:val="003B4AFD"/>
    <w:rsid w:val="003B4CE9"/>
    <w:rsid w:val="003B5526"/>
    <w:rsid w:val="003C00C0"/>
    <w:rsid w:val="003C0F39"/>
    <w:rsid w:val="003C26BC"/>
    <w:rsid w:val="003C6188"/>
    <w:rsid w:val="003C67BC"/>
    <w:rsid w:val="003D068B"/>
    <w:rsid w:val="003D284A"/>
    <w:rsid w:val="003D2CA7"/>
    <w:rsid w:val="003D429D"/>
    <w:rsid w:val="003D57C6"/>
    <w:rsid w:val="003D6BB5"/>
    <w:rsid w:val="003D70DB"/>
    <w:rsid w:val="003D7117"/>
    <w:rsid w:val="003E3E3F"/>
    <w:rsid w:val="003E3FAE"/>
    <w:rsid w:val="003E5567"/>
    <w:rsid w:val="003E58CD"/>
    <w:rsid w:val="003E61F7"/>
    <w:rsid w:val="003E6A4C"/>
    <w:rsid w:val="003E6C91"/>
    <w:rsid w:val="003E763C"/>
    <w:rsid w:val="003F03B6"/>
    <w:rsid w:val="003F0596"/>
    <w:rsid w:val="003F2872"/>
    <w:rsid w:val="003F3154"/>
    <w:rsid w:val="003F4D37"/>
    <w:rsid w:val="003F6263"/>
    <w:rsid w:val="003F67CA"/>
    <w:rsid w:val="003F7156"/>
    <w:rsid w:val="004007D3"/>
    <w:rsid w:val="00402250"/>
    <w:rsid w:val="00402A87"/>
    <w:rsid w:val="004031DB"/>
    <w:rsid w:val="00403C57"/>
    <w:rsid w:val="00405D6C"/>
    <w:rsid w:val="0040784D"/>
    <w:rsid w:val="004121BC"/>
    <w:rsid w:val="00420609"/>
    <w:rsid w:val="004213EA"/>
    <w:rsid w:val="00421809"/>
    <w:rsid w:val="0042315F"/>
    <w:rsid w:val="00427641"/>
    <w:rsid w:val="00427D73"/>
    <w:rsid w:val="00427FE8"/>
    <w:rsid w:val="00432D73"/>
    <w:rsid w:val="0043350E"/>
    <w:rsid w:val="00433A76"/>
    <w:rsid w:val="0043404D"/>
    <w:rsid w:val="004367C8"/>
    <w:rsid w:val="00436ACC"/>
    <w:rsid w:val="00440C65"/>
    <w:rsid w:val="00440F7F"/>
    <w:rsid w:val="004418B4"/>
    <w:rsid w:val="00441B3A"/>
    <w:rsid w:val="00444DB0"/>
    <w:rsid w:val="004464F9"/>
    <w:rsid w:val="00446686"/>
    <w:rsid w:val="00446C31"/>
    <w:rsid w:val="004502CD"/>
    <w:rsid w:val="00452465"/>
    <w:rsid w:val="00452FD1"/>
    <w:rsid w:val="0045558F"/>
    <w:rsid w:val="00456647"/>
    <w:rsid w:val="004616A2"/>
    <w:rsid w:val="00465443"/>
    <w:rsid w:val="00475246"/>
    <w:rsid w:val="00475D8F"/>
    <w:rsid w:val="004762ED"/>
    <w:rsid w:val="0047673D"/>
    <w:rsid w:val="00477080"/>
    <w:rsid w:val="0047761C"/>
    <w:rsid w:val="00480892"/>
    <w:rsid w:val="00481EB9"/>
    <w:rsid w:val="004854AD"/>
    <w:rsid w:val="004912C3"/>
    <w:rsid w:val="0049138A"/>
    <w:rsid w:val="004928C8"/>
    <w:rsid w:val="0049458B"/>
    <w:rsid w:val="004977F9"/>
    <w:rsid w:val="004A3932"/>
    <w:rsid w:val="004A68F4"/>
    <w:rsid w:val="004B0C13"/>
    <w:rsid w:val="004B2DFB"/>
    <w:rsid w:val="004B44E0"/>
    <w:rsid w:val="004B667A"/>
    <w:rsid w:val="004B7246"/>
    <w:rsid w:val="004C0AFB"/>
    <w:rsid w:val="004C450F"/>
    <w:rsid w:val="004C4D55"/>
    <w:rsid w:val="004C6396"/>
    <w:rsid w:val="004C6FE0"/>
    <w:rsid w:val="004D020C"/>
    <w:rsid w:val="004D148B"/>
    <w:rsid w:val="004D4405"/>
    <w:rsid w:val="004D4801"/>
    <w:rsid w:val="004D631D"/>
    <w:rsid w:val="004D7451"/>
    <w:rsid w:val="004D7CAC"/>
    <w:rsid w:val="004D7D3B"/>
    <w:rsid w:val="004E004D"/>
    <w:rsid w:val="004E00AF"/>
    <w:rsid w:val="004E0947"/>
    <w:rsid w:val="004E1F8E"/>
    <w:rsid w:val="004E37AF"/>
    <w:rsid w:val="004E4362"/>
    <w:rsid w:val="004E67A9"/>
    <w:rsid w:val="004E7131"/>
    <w:rsid w:val="004F0109"/>
    <w:rsid w:val="004F018D"/>
    <w:rsid w:val="004F119B"/>
    <w:rsid w:val="004F2312"/>
    <w:rsid w:val="004F3128"/>
    <w:rsid w:val="004F5E59"/>
    <w:rsid w:val="004F6C05"/>
    <w:rsid w:val="004F7892"/>
    <w:rsid w:val="00500BB9"/>
    <w:rsid w:val="00501842"/>
    <w:rsid w:val="00501CD6"/>
    <w:rsid w:val="0050220C"/>
    <w:rsid w:val="0050711C"/>
    <w:rsid w:val="0050727F"/>
    <w:rsid w:val="005100D9"/>
    <w:rsid w:val="005105CC"/>
    <w:rsid w:val="00512DF7"/>
    <w:rsid w:val="00513C6A"/>
    <w:rsid w:val="00513FDB"/>
    <w:rsid w:val="005166BF"/>
    <w:rsid w:val="0051683B"/>
    <w:rsid w:val="00516B6B"/>
    <w:rsid w:val="005170E6"/>
    <w:rsid w:val="00520520"/>
    <w:rsid w:val="0052293B"/>
    <w:rsid w:val="0052295D"/>
    <w:rsid w:val="0052303F"/>
    <w:rsid w:val="00524D4A"/>
    <w:rsid w:val="00530FC2"/>
    <w:rsid w:val="00531A4F"/>
    <w:rsid w:val="00533E3F"/>
    <w:rsid w:val="00540746"/>
    <w:rsid w:val="00540819"/>
    <w:rsid w:val="00540E3D"/>
    <w:rsid w:val="00542045"/>
    <w:rsid w:val="0054318A"/>
    <w:rsid w:val="005434E7"/>
    <w:rsid w:val="005443D2"/>
    <w:rsid w:val="005465BD"/>
    <w:rsid w:val="00546AAA"/>
    <w:rsid w:val="00551DDA"/>
    <w:rsid w:val="00554635"/>
    <w:rsid w:val="00554FB8"/>
    <w:rsid w:val="0055651A"/>
    <w:rsid w:val="00560439"/>
    <w:rsid w:val="00560669"/>
    <w:rsid w:val="0056218D"/>
    <w:rsid w:val="00562AA1"/>
    <w:rsid w:val="00562C81"/>
    <w:rsid w:val="0056599D"/>
    <w:rsid w:val="00570F92"/>
    <w:rsid w:val="00571516"/>
    <w:rsid w:val="0057210D"/>
    <w:rsid w:val="00573F85"/>
    <w:rsid w:val="0057455E"/>
    <w:rsid w:val="005753AD"/>
    <w:rsid w:val="00575FE0"/>
    <w:rsid w:val="005822EF"/>
    <w:rsid w:val="00582880"/>
    <w:rsid w:val="00583129"/>
    <w:rsid w:val="00586B69"/>
    <w:rsid w:val="00586F5C"/>
    <w:rsid w:val="00591201"/>
    <w:rsid w:val="00592D6E"/>
    <w:rsid w:val="00593AEA"/>
    <w:rsid w:val="0059778A"/>
    <w:rsid w:val="005A0741"/>
    <w:rsid w:val="005A18DD"/>
    <w:rsid w:val="005A214C"/>
    <w:rsid w:val="005A370F"/>
    <w:rsid w:val="005A3774"/>
    <w:rsid w:val="005A3E0A"/>
    <w:rsid w:val="005A4C04"/>
    <w:rsid w:val="005A5E13"/>
    <w:rsid w:val="005B04CD"/>
    <w:rsid w:val="005B1703"/>
    <w:rsid w:val="005B2DE6"/>
    <w:rsid w:val="005B3C40"/>
    <w:rsid w:val="005B5CD5"/>
    <w:rsid w:val="005B66EC"/>
    <w:rsid w:val="005B7136"/>
    <w:rsid w:val="005C06CE"/>
    <w:rsid w:val="005C1032"/>
    <w:rsid w:val="005C1ED4"/>
    <w:rsid w:val="005C2B21"/>
    <w:rsid w:val="005C3D72"/>
    <w:rsid w:val="005C3FEB"/>
    <w:rsid w:val="005C50F3"/>
    <w:rsid w:val="005D0E4D"/>
    <w:rsid w:val="005D2DDB"/>
    <w:rsid w:val="005D4934"/>
    <w:rsid w:val="005D4E53"/>
    <w:rsid w:val="005D6DC1"/>
    <w:rsid w:val="005D78DF"/>
    <w:rsid w:val="005D7BA5"/>
    <w:rsid w:val="005E205C"/>
    <w:rsid w:val="005E2B5C"/>
    <w:rsid w:val="005E4649"/>
    <w:rsid w:val="005E56A3"/>
    <w:rsid w:val="005E7637"/>
    <w:rsid w:val="005F0EE1"/>
    <w:rsid w:val="005F1D7F"/>
    <w:rsid w:val="005F3B3F"/>
    <w:rsid w:val="005F4F18"/>
    <w:rsid w:val="005F5A51"/>
    <w:rsid w:val="006007EF"/>
    <w:rsid w:val="00600951"/>
    <w:rsid w:val="00603A6A"/>
    <w:rsid w:val="0060538E"/>
    <w:rsid w:val="00606A08"/>
    <w:rsid w:val="0060737B"/>
    <w:rsid w:val="00607A6D"/>
    <w:rsid w:val="00611222"/>
    <w:rsid w:val="00611734"/>
    <w:rsid w:val="00611CCD"/>
    <w:rsid w:val="00612302"/>
    <w:rsid w:val="0061295E"/>
    <w:rsid w:val="00614EE2"/>
    <w:rsid w:val="00615126"/>
    <w:rsid w:val="0061521A"/>
    <w:rsid w:val="006152C7"/>
    <w:rsid w:val="006162D2"/>
    <w:rsid w:val="006216BF"/>
    <w:rsid w:val="00621FF2"/>
    <w:rsid w:val="00624C01"/>
    <w:rsid w:val="00624F82"/>
    <w:rsid w:val="00625034"/>
    <w:rsid w:val="00625A1F"/>
    <w:rsid w:val="00630E41"/>
    <w:rsid w:val="00631454"/>
    <w:rsid w:val="00631B99"/>
    <w:rsid w:val="006321D7"/>
    <w:rsid w:val="00635E12"/>
    <w:rsid w:val="00636EC0"/>
    <w:rsid w:val="006401DA"/>
    <w:rsid w:val="00640A7E"/>
    <w:rsid w:val="006415FB"/>
    <w:rsid w:val="0064652B"/>
    <w:rsid w:val="0064742E"/>
    <w:rsid w:val="0065166F"/>
    <w:rsid w:val="0065214A"/>
    <w:rsid w:val="006558DD"/>
    <w:rsid w:val="0065666A"/>
    <w:rsid w:val="00660E27"/>
    <w:rsid w:val="006652AA"/>
    <w:rsid w:val="006657E7"/>
    <w:rsid w:val="0066637B"/>
    <w:rsid w:val="006703CF"/>
    <w:rsid w:val="00670B3A"/>
    <w:rsid w:val="00671F6B"/>
    <w:rsid w:val="00672C21"/>
    <w:rsid w:val="00672E52"/>
    <w:rsid w:val="00673A54"/>
    <w:rsid w:val="00674710"/>
    <w:rsid w:val="00674D48"/>
    <w:rsid w:val="00676528"/>
    <w:rsid w:val="006808C9"/>
    <w:rsid w:val="00682424"/>
    <w:rsid w:val="006828D0"/>
    <w:rsid w:val="00682F6D"/>
    <w:rsid w:val="00683BC7"/>
    <w:rsid w:val="00684D49"/>
    <w:rsid w:val="006853DE"/>
    <w:rsid w:val="00686510"/>
    <w:rsid w:val="00686FF6"/>
    <w:rsid w:val="0068746B"/>
    <w:rsid w:val="006911F5"/>
    <w:rsid w:val="006915E1"/>
    <w:rsid w:val="0069270F"/>
    <w:rsid w:val="00693736"/>
    <w:rsid w:val="00693967"/>
    <w:rsid w:val="00695263"/>
    <w:rsid w:val="00695531"/>
    <w:rsid w:val="006963A8"/>
    <w:rsid w:val="006973D8"/>
    <w:rsid w:val="00697A2C"/>
    <w:rsid w:val="006A1796"/>
    <w:rsid w:val="006A1E88"/>
    <w:rsid w:val="006A24EA"/>
    <w:rsid w:val="006A4163"/>
    <w:rsid w:val="006A6492"/>
    <w:rsid w:val="006B1463"/>
    <w:rsid w:val="006B20C4"/>
    <w:rsid w:val="006B2520"/>
    <w:rsid w:val="006B31B8"/>
    <w:rsid w:val="006B58E4"/>
    <w:rsid w:val="006B6F5C"/>
    <w:rsid w:val="006B74D0"/>
    <w:rsid w:val="006C019A"/>
    <w:rsid w:val="006C43AA"/>
    <w:rsid w:val="006C5698"/>
    <w:rsid w:val="006C5C79"/>
    <w:rsid w:val="006C64C2"/>
    <w:rsid w:val="006C6584"/>
    <w:rsid w:val="006C6E92"/>
    <w:rsid w:val="006D0068"/>
    <w:rsid w:val="006D3EB6"/>
    <w:rsid w:val="006D6117"/>
    <w:rsid w:val="006D7516"/>
    <w:rsid w:val="006D765A"/>
    <w:rsid w:val="006E0409"/>
    <w:rsid w:val="006E0CB8"/>
    <w:rsid w:val="006E1B7B"/>
    <w:rsid w:val="006E39B6"/>
    <w:rsid w:val="006E53AC"/>
    <w:rsid w:val="006E6B7F"/>
    <w:rsid w:val="006F0E50"/>
    <w:rsid w:val="006F25A4"/>
    <w:rsid w:val="006F46A1"/>
    <w:rsid w:val="006F4B04"/>
    <w:rsid w:val="006F563A"/>
    <w:rsid w:val="006F5910"/>
    <w:rsid w:val="006F72BA"/>
    <w:rsid w:val="006F757D"/>
    <w:rsid w:val="006F7BCC"/>
    <w:rsid w:val="00701D39"/>
    <w:rsid w:val="007033F4"/>
    <w:rsid w:val="00703DBE"/>
    <w:rsid w:val="0070409E"/>
    <w:rsid w:val="00707311"/>
    <w:rsid w:val="007079B7"/>
    <w:rsid w:val="007106A9"/>
    <w:rsid w:val="00710EBD"/>
    <w:rsid w:val="00711373"/>
    <w:rsid w:val="007115B4"/>
    <w:rsid w:val="00711E8D"/>
    <w:rsid w:val="007127A0"/>
    <w:rsid w:val="0071512C"/>
    <w:rsid w:val="00716DCE"/>
    <w:rsid w:val="00717330"/>
    <w:rsid w:val="0072230D"/>
    <w:rsid w:val="00723B59"/>
    <w:rsid w:val="0072468A"/>
    <w:rsid w:val="00724E99"/>
    <w:rsid w:val="007254AB"/>
    <w:rsid w:val="0072620C"/>
    <w:rsid w:val="007279C3"/>
    <w:rsid w:val="00732E89"/>
    <w:rsid w:val="007331B2"/>
    <w:rsid w:val="00737F73"/>
    <w:rsid w:val="00740839"/>
    <w:rsid w:val="00740E9C"/>
    <w:rsid w:val="00741CB1"/>
    <w:rsid w:val="00742A09"/>
    <w:rsid w:val="00744F00"/>
    <w:rsid w:val="0074637E"/>
    <w:rsid w:val="00750F3C"/>
    <w:rsid w:val="00752201"/>
    <w:rsid w:val="00753AA7"/>
    <w:rsid w:val="00755C1E"/>
    <w:rsid w:val="00755EFB"/>
    <w:rsid w:val="007617C3"/>
    <w:rsid w:val="00764D64"/>
    <w:rsid w:val="007656B9"/>
    <w:rsid w:val="00767434"/>
    <w:rsid w:val="00770E98"/>
    <w:rsid w:val="00772A41"/>
    <w:rsid w:val="00773406"/>
    <w:rsid w:val="007738A7"/>
    <w:rsid w:val="007747A4"/>
    <w:rsid w:val="007753AD"/>
    <w:rsid w:val="00776769"/>
    <w:rsid w:val="007767DC"/>
    <w:rsid w:val="007822F1"/>
    <w:rsid w:val="007831E2"/>
    <w:rsid w:val="00783510"/>
    <w:rsid w:val="007836AF"/>
    <w:rsid w:val="00784E66"/>
    <w:rsid w:val="007850C3"/>
    <w:rsid w:val="007921B8"/>
    <w:rsid w:val="00793023"/>
    <w:rsid w:val="007937FA"/>
    <w:rsid w:val="00793E9D"/>
    <w:rsid w:val="007A0C2E"/>
    <w:rsid w:val="007A0F93"/>
    <w:rsid w:val="007A2076"/>
    <w:rsid w:val="007A39A2"/>
    <w:rsid w:val="007A41B1"/>
    <w:rsid w:val="007A446D"/>
    <w:rsid w:val="007A657C"/>
    <w:rsid w:val="007A71AE"/>
    <w:rsid w:val="007B5358"/>
    <w:rsid w:val="007B7B60"/>
    <w:rsid w:val="007B7D76"/>
    <w:rsid w:val="007C0019"/>
    <w:rsid w:val="007C06CE"/>
    <w:rsid w:val="007C24AC"/>
    <w:rsid w:val="007C320E"/>
    <w:rsid w:val="007C6390"/>
    <w:rsid w:val="007C6B55"/>
    <w:rsid w:val="007C7F4B"/>
    <w:rsid w:val="007D05DF"/>
    <w:rsid w:val="007D073A"/>
    <w:rsid w:val="007D0788"/>
    <w:rsid w:val="007D0E3C"/>
    <w:rsid w:val="007D157D"/>
    <w:rsid w:val="007D3188"/>
    <w:rsid w:val="007D45C9"/>
    <w:rsid w:val="007D4C98"/>
    <w:rsid w:val="007D5D1C"/>
    <w:rsid w:val="007D687A"/>
    <w:rsid w:val="007E11FC"/>
    <w:rsid w:val="007E1AE4"/>
    <w:rsid w:val="007E1E32"/>
    <w:rsid w:val="007E2DBB"/>
    <w:rsid w:val="007E61FB"/>
    <w:rsid w:val="007E71BE"/>
    <w:rsid w:val="007F0ACB"/>
    <w:rsid w:val="007F0CEA"/>
    <w:rsid w:val="007F4C4E"/>
    <w:rsid w:val="007F647D"/>
    <w:rsid w:val="00800372"/>
    <w:rsid w:val="00800C69"/>
    <w:rsid w:val="008015CA"/>
    <w:rsid w:val="00801908"/>
    <w:rsid w:val="00801B16"/>
    <w:rsid w:val="0080226A"/>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17A95"/>
    <w:rsid w:val="00821096"/>
    <w:rsid w:val="008220E2"/>
    <w:rsid w:val="008226DA"/>
    <w:rsid w:val="00822BAE"/>
    <w:rsid w:val="00825668"/>
    <w:rsid w:val="00830317"/>
    <w:rsid w:val="00832203"/>
    <w:rsid w:val="008342A4"/>
    <w:rsid w:val="00837C9E"/>
    <w:rsid w:val="00842E4F"/>
    <w:rsid w:val="008436BD"/>
    <w:rsid w:val="00843B17"/>
    <w:rsid w:val="008458C0"/>
    <w:rsid w:val="008472BF"/>
    <w:rsid w:val="008500B3"/>
    <w:rsid w:val="00850D63"/>
    <w:rsid w:val="00851822"/>
    <w:rsid w:val="00852065"/>
    <w:rsid w:val="00852D1C"/>
    <w:rsid w:val="0085313A"/>
    <w:rsid w:val="00855385"/>
    <w:rsid w:val="00856366"/>
    <w:rsid w:val="00856FDE"/>
    <w:rsid w:val="00863EE9"/>
    <w:rsid w:val="00864098"/>
    <w:rsid w:val="00864289"/>
    <w:rsid w:val="0086466D"/>
    <w:rsid w:val="0086595F"/>
    <w:rsid w:val="00871C22"/>
    <w:rsid w:val="008735BE"/>
    <w:rsid w:val="00874AEC"/>
    <w:rsid w:val="008761B7"/>
    <w:rsid w:val="00877C53"/>
    <w:rsid w:val="0088165A"/>
    <w:rsid w:val="00884F7A"/>
    <w:rsid w:val="00885DB6"/>
    <w:rsid w:val="0089167F"/>
    <w:rsid w:val="008927AD"/>
    <w:rsid w:val="00893827"/>
    <w:rsid w:val="008938A9"/>
    <w:rsid w:val="008961E5"/>
    <w:rsid w:val="008963F2"/>
    <w:rsid w:val="00897D0A"/>
    <w:rsid w:val="008A020F"/>
    <w:rsid w:val="008A02D1"/>
    <w:rsid w:val="008A2098"/>
    <w:rsid w:val="008A2E9D"/>
    <w:rsid w:val="008A6D3C"/>
    <w:rsid w:val="008B039B"/>
    <w:rsid w:val="008B10F4"/>
    <w:rsid w:val="008B1B9A"/>
    <w:rsid w:val="008B3709"/>
    <w:rsid w:val="008B398D"/>
    <w:rsid w:val="008B3D8E"/>
    <w:rsid w:val="008B5E3D"/>
    <w:rsid w:val="008C0F8E"/>
    <w:rsid w:val="008C25B3"/>
    <w:rsid w:val="008C25E6"/>
    <w:rsid w:val="008C2D9C"/>
    <w:rsid w:val="008C3100"/>
    <w:rsid w:val="008C55AC"/>
    <w:rsid w:val="008C7CAF"/>
    <w:rsid w:val="008D3754"/>
    <w:rsid w:val="008D686F"/>
    <w:rsid w:val="008D6F2D"/>
    <w:rsid w:val="008E1D28"/>
    <w:rsid w:val="008E1E52"/>
    <w:rsid w:val="008E43ED"/>
    <w:rsid w:val="008E46B5"/>
    <w:rsid w:val="008F107F"/>
    <w:rsid w:val="008F2A7B"/>
    <w:rsid w:val="008F5D96"/>
    <w:rsid w:val="008F7400"/>
    <w:rsid w:val="008F76F8"/>
    <w:rsid w:val="008F77F8"/>
    <w:rsid w:val="00901FC4"/>
    <w:rsid w:val="00902BCC"/>
    <w:rsid w:val="00902DF7"/>
    <w:rsid w:val="009038A0"/>
    <w:rsid w:val="00905C7B"/>
    <w:rsid w:val="00907307"/>
    <w:rsid w:val="009105DB"/>
    <w:rsid w:val="00910AB2"/>
    <w:rsid w:val="00912707"/>
    <w:rsid w:val="00912F11"/>
    <w:rsid w:val="00914363"/>
    <w:rsid w:val="00914879"/>
    <w:rsid w:val="00914FE0"/>
    <w:rsid w:val="00915E43"/>
    <w:rsid w:val="00917F2F"/>
    <w:rsid w:val="009208A6"/>
    <w:rsid w:val="00920F66"/>
    <w:rsid w:val="00921356"/>
    <w:rsid w:val="00923F97"/>
    <w:rsid w:val="009240CB"/>
    <w:rsid w:val="009243AE"/>
    <w:rsid w:val="00924D7C"/>
    <w:rsid w:val="009255BB"/>
    <w:rsid w:val="009277E0"/>
    <w:rsid w:val="00927C69"/>
    <w:rsid w:val="009304A4"/>
    <w:rsid w:val="0093137C"/>
    <w:rsid w:val="00931A4C"/>
    <w:rsid w:val="00932DE5"/>
    <w:rsid w:val="009336EB"/>
    <w:rsid w:val="0093407B"/>
    <w:rsid w:val="009360F6"/>
    <w:rsid w:val="00937B93"/>
    <w:rsid w:val="00940745"/>
    <w:rsid w:val="00941587"/>
    <w:rsid w:val="00942D0D"/>
    <w:rsid w:val="00943EAE"/>
    <w:rsid w:val="00946C86"/>
    <w:rsid w:val="00947A37"/>
    <w:rsid w:val="00953875"/>
    <w:rsid w:val="0095528C"/>
    <w:rsid w:val="0095539E"/>
    <w:rsid w:val="00956BA2"/>
    <w:rsid w:val="00957583"/>
    <w:rsid w:val="009603FB"/>
    <w:rsid w:val="009615C8"/>
    <w:rsid w:val="0096207E"/>
    <w:rsid w:val="00962762"/>
    <w:rsid w:val="0096298B"/>
    <w:rsid w:val="009672C6"/>
    <w:rsid w:val="009679DB"/>
    <w:rsid w:val="009729D7"/>
    <w:rsid w:val="00974566"/>
    <w:rsid w:val="0097673E"/>
    <w:rsid w:val="00977376"/>
    <w:rsid w:val="009807CA"/>
    <w:rsid w:val="00981367"/>
    <w:rsid w:val="00981A86"/>
    <w:rsid w:val="00982791"/>
    <w:rsid w:val="00983ED8"/>
    <w:rsid w:val="00983FAC"/>
    <w:rsid w:val="00985E2C"/>
    <w:rsid w:val="0098628E"/>
    <w:rsid w:val="00991CC0"/>
    <w:rsid w:val="00992542"/>
    <w:rsid w:val="009926ED"/>
    <w:rsid w:val="009931D8"/>
    <w:rsid w:val="00993857"/>
    <w:rsid w:val="00994A46"/>
    <w:rsid w:val="009A1089"/>
    <w:rsid w:val="009A2FA7"/>
    <w:rsid w:val="009A39CD"/>
    <w:rsid w:val="009A4EED"/>
    <w:rsid w:val="009A5A9C"/>
    <w:rsid w:val="009A7843"/>
    <w:rsid w:val="009A7D30"/>
    <w:rsid w:val="009B0884"/>
    <w:rsid w:val="009B1CC8"/>
    <w:rsid w:val="009B2379"/>
    <w:rsid w:val="009B2B3E"/>
    <w:rsid w:val="009B2DEE"/>
    <w:rsid w:val="009B34F4"/>
    <w:rsid w:val="009B5892"/>
    <w:rsid w:val="009B5E0D"/>
    <w:rsid w:val="009B62C2"/>
    <w:rsid w:val="009B67AF"/>
    <w:rsid w:val="009B7A1B"/>
    <w:rsid w:val="009C0DED"/>
    <w:rsid w:val="009C1808"/>
    <w:rsid w:val="009C2088"/>
    <w:rsid w:val="009C43D5"/>
    <w:rsid w:val="009C4493"/>
    <w:rsid w:val="009C5996"/>
    <w:rsid w:val="009C61A6"/>
    <w:rsid w:val="009C64B5"/>
    <w:rsid w:val="009C7F10"/>
    <w:rsid w:val="009D2EE7"/>
    <w:rsid w:val="009D3A4E"/>
    <w:rsid w:val="009D5F7A"/>
    <w:rsid w:val="009D6884"/>
    <w:rsid w:val="009E0487"/>
    <w:rsid w:val="009E5689"/>
    <w:rsid w:val="009E76C7"/>
    <w:rsid w:val="009F1E25"/>
    <w:rsid w:val="009F2DC9"/>
    <w:rsid w:val="009F5952"/>
    <w:rsid w:val="009F5D0C"/>
    <w:rsid w:val="009F5F4C"/>
    <w:rsid w:val="009F7A9F"/>
    <w:rsid w:val="00A017D4"/>
    <w:rsid w:val="00A01B10"/>
    <w:rsid w:val="00A038D0"/>
    <w:rsid w:val="00A04505"/>
    <w:rsid w:val="00A04612"/>
    <w:rsid w:val="00A05A86"/>
    <w:rsid w:val="00A100DD"/>
    <w:rsid w:val="00A10F94"/>
    <w:rsid w:val="00A11921"/>
    <w:rsid w:val="00A12DD5"/>
    <w:rsid w:val="00A16467"/>
    <w:rsid w:val="00A16553"/>
    <w:rsid w:val="00A16C87"/>
    <w:rsid w:val="00A175B2"/>
    <w:rsid w:val="00A20824"/>
    <w:rsid w:val="00A22F18"/>
    <w:rsid w:val="00A23646"/>
    <w:rsid w:val="00A24CED"/>
    <w:rsid w:val="00A254B1"/>
    <w:rsid w:val="00A2567E"/>
    <w:rsid w:val="00A25CFE"/>
    <w:rsid w:val="00A26173"/>
    <w:rsid w:val="00A3147B"/>
    <w:rsid w:val="00A34754"/>
    <w:rsid w:val="00A40733"/>
    <w:rsid w:val="00A40E24"/>
    <w:rsid w:val="00A42A01"/>
    <w:rsid w:val="00A43327"/>
    <w:rsid w:val="00A44A97"/>
    <w:rsid w:val="00A46FE1"/>
    <w:rsid w:val="00A50132"/>
    <w:rsid w:val="00A54A83"/>
    <w:rsid w:val="00A54CD4"/>
    <w:rsid w:val="00A551E4"/>
    <w:rsid w:val="00A55326"/>
    <w:rsid w:val="00A5678A"/>
    <w:rsid w:val="00A5767E"/>
    <w:rsid w:val="00A61147"/>
    <w:rsid w:val="00A61DAB"/>
    <w:rsid w:val="00A6246D"/>
    <w:rsid w:val="00A62955"/>
    <w:rsid w:val="00A6379D"/>
    <w:rsid w:val="00A65DD6"/>
    <w:rsid w:val="00A66E7B"/>
    <w:rsid w:val="00A710A8"/>
    <w:rsid w:val="00A72020"/>
    <w:rsid w:val="00A739B3"/>
    <w:rsid w:val="00A748FD"/>
    <w:rsid w:val="00A75FD0"/>
    <w:rsid w:val="00A76BBE"/>
    <w:rsid w:val="00A77E93"/>
    <w:rsid w:val="00A77F09"/>
    <w:rsid w:val="00A80804"/>
    <w:rsid w:val="00A80AF9"/>
    <w:rsid w:val="00A80DC7"/>
    <w:rsid w:val="00A83B9B"/>
    <w:rsid w:val="00A8620D"/>
    <w:rsid w:val="00A8748A"/>
    <w:rsid w:val="00A87947"/>
    <w:rsid w:val="00A92980"/>
    <w:rsid w:val="00A9348D"/>
    <w:rsid w:val="00A93A1F"/>
    <w:rsid w:val="00A93E69"/>
    <w:rsid w:val="00AA03D4"/>
    <w:rsid w:val="00AA20F6"/>
    <w:rsid w:val="00AA2C35"/>
    <w:rsid w:val="00AA3819"/>
    <w:rsid w:val="00AA3A16"/>
    <w:rsid w:val="00AA4A9A"/>
    <w:rsid w:val="00AA4BD1"/>
    <w:rsid w:val="00AA53BE"/>
    <w:rsid w:val="00AA7A86"/>
    <w:rsid w:val="00AB1A6B"/>
    <w:rsid w:val="00AB56C9"/>
    <w:rsid w:val="00AB5CFF"/>
    <w:rsid w:val="00AC01E6"/>
    <w:rsid w:val="00AC118C"/>
    <w:rsid w:val="00AC3F80"/>
    <w:rsid w:val="00AC4195"/>
    <w:rsid w:val="00AC602B"/>
    <w:rsid w:val="00AC6272"/>
    <w:rsid w:val="00AC6FE4"/>
    <w:rsid w:val="00AC7351"/>
    <w:rsid w:val="00AD048B"/>
    <w:rsid w:val="00AD0811"/>
    <w:rsid w:val="00AD1F21"/>
    <w:rsid w:val="00AD1FDE"/>
    <w:rsid w:val="00AD20FC"/>
    <w:rsid w:val="00AD2669"/>
    <w:rsid w:val="00AD29B7"/>
    <w:rsid w:val="00AD3BF4"/>
    <w:rsid w:val="00AD59FA"/>
    <w:rsid w:val="00AE04BE"/>
    <w:rsid w:val="00AE299D"/>
    <w:rsid w:val="00AE2BBC"/>
    <w:rsid w:val="00AE5F71"/>
    <w:rsid w:val="00AF3892"/>
    <w:rsid w:val="00AF3C5A"/>
    <w:rsid w:val="00AF541D"/>
    <w:rsid w:val="00B007C7"/>
    <w:rsid w:val="00B012D6"/>
    <w:rsid w:val="00B016DD"/>
    <w:rsid w:val="00B01DD9"/>
    <w:rsid w:val="00B04F56"/>
    <w:rsid w:val="00B04FD8"/>
    <w:rsid w:val="00B050BC"/>
    <w:rsid w:val="00B06E1A"/>
    <w:rsid w:val="00B07CA7"/>
    <w:rsid w:val="00B07CCA"/>
    <w:rsid w:val="00B10624"/>
    <w:rsid w:val="00B108E1"/>
    <w:rsid w:val="00B16548"/>
    <w:rsid w:val="00B208FE"/>
    <w:rsid w:val="00B2100D"/>
    <w:rsid w:val="00B21A1C"/>
    <w:rsid w:val="00B220BF"/>
    <w:rsid w:val="00B23DD3"/>
    <w:rsid w:val="00B26C9A"/>
    <w:rsid w:val="00B26E1F"/>
    <w:rsid w:val="00B3282A"/>
    <w:rsid w:val="00B34C5F"/>
    <w:rsid w:val="00B34CD2"/>
    <w:rsid w:val="00B4181B"/>
    <w:rsid w:val="00B41E97"/>
    <w:rsid w:val="00B429D3"/>
    <w:rsid w:val="00B432BD"/>
    <w:rsid w:val="00B433E9"/>
    <w:rsid w:val="00B439C0"/>
    <w:rsid w:val="00B43C6C"/>
    <w:rsid w:val="00B4407E"/>
    <w:rsid w:val="00B44B1C"/>
    <w:rsid w:val="00B45CFB"/>
    <w:rsid w:val="00B478E1"/>
    <w:rsid w:val="00B47934"/>
    <w:rsid w:val="00B542E2"/>
    <w:rsid w:val="00B56568"/>
    <w:rsid w:val="00B56712"/>
    <w:rsid w:val="00B60343"/>
    <w:rsid w:val="00B60E31"/>
    <w:rsid w:val="00B6775A"/>
    <w:rsid w:val="00B71AC1"/>
    <w:rsid w:val="00B7201F"/>
    <w:rsid w:val="00B7378C"/>
    <w:rsid w:val="00B73835"/>
    <w:rsid w:val="00B7505A"/>
    <w:rsid w:val="00B760E2"/>
    <w:rsid w:val="00B770CB"/>
    <w:rsid w:val="00B776D3"/>
    <w:rsid w:val="00B82293"/>
    <w:rsid w:val="00B82637"/>
    <w:rsid w:val="00B8704D"/>
    <w:rsid w:val="00B91293"/>
    <w:rsid w:val="00B920B8"/>
    <w:rsid w:val="00B93AF1"/>
    <w:rsid w:val="00B9459E"/>
    <w:rsid w:val="00B94FE4"/>
    <w:rsid w:val="00B97C2F"/>
    <w:rsid w:val="00BA1B98"/>
    <w:rsid w:val="00BA35EC"/>
    <w:rsid w:val="00BA3930"/>
    <w:rsid w:val="00BA5222"/>
    <w:rsid w:val="00BA585C"/>
    <w:rsid w:val="00BB1E87"/>
    <w:rsid w:val="00BB2FEC"/>
    <w:rsid w:val="00BB3094"/>
    <w:rsid w:val="00BB39E5"/>
    <w:rsid w:val="00BB4476"/>
    <w:rsid w:val="00BB48FB"/>
    <w:rsid w:val="00BB5AF7"/>
    <w:rsid w:val="00BB645B"/>
    <w:rsid w:val="00BB69E5"/>
    <w:rsid w:val="00BB6C8A"/>
    <w:rsid w:val="00BB7746"/>
    <w:rsid w:val="00BB7A41"/>
    <w:rsid w:val="00BB7EF3"/>
    <w:rsid w:val="00BC2690"/>
    <w:rsid w:val="00BC42CA"/>
    <w:rsid w:val="00BC5849"/>
    <w:rsid w:val="00BC6297"/>
    <w:rsid w:val="00BC6A01"/>
    <w:rsid w:val="00BD05EF"/>
    <w:rsid w:val="00BD0F80"/>
    <w:rsid w:val="00BD18EA"/>
    <w:rsid w:val="00BD1F59"/>
    <w:rsid w:val="00BD21CC"/>
    <w:rsid w:val="00BD255B"/>
    <w:rsid w:val="00BD596F"/>
    <w:rsid w:val="00BD6304"/>
    <w:rsid w:val="00BE0D0B"/>
    <w:rsid w:val="00BE2929"/>
    <w:rsid w:val="00BE44BB"/>
    <w:rsid w:val="00BE5677"/>
    <w:rsid w:val="00BE6166"/>
    <w:rsid w:val="00BE7D2F"/>
    <w:rsid w:val="00BF0729"/>
    <w:rsid w:val="00BF3CA8"/>
    <w:rsid w:val="00BF4E26"/>
    <w:rsid w:val="00BF4F45"/>
    <w:rsid w:val="00BF6487"/>
    <w:rsid w:val="00BF65AD"/>
    <w:rsid w:val="00C016E0"/>
    <w:rsid w:val="00C02D25"/>
    <w:rsid w:val="00C0360F"/>
    <w:rsid w:val="00C037F3"/>
    <w:rsid w:val="00C03A70"/>
    <w:rsid w:val="00C03AB3"/>
    <w:rsid w:val="00C04950"/>
    <w:rsid w:val="00C05DB0"/>
    <w:rsid w:val="00C06B99"/>
    <w:rsid w:val="00C07273"/>
    <w:rsid w:val="00C10D1A"/>
    <w:rsid w:val="00C11415"/>
    <w:rsid w:val="00C1224B"/>
    <w:rsid w:val="00C140B0"/>
    <w:rsid w:val="00C21D2E"/>
    <w:rsid w:val="00C230A9"/>
    <w:rsid w:val="00C230FB"/>
    <w:rsid w:val="00C238DE"/>
    <w:rsid w:val="00C25823"/>
    <w:rsid w:val="00C263BB"/>
    <w:rsid w:val="00C26BF3"/>
    <w:rsid w:val="00C27DBE"/>
    <w:rsid w:val="00C352AA"/>
    <w:rsid w:val="00C37C76"/>
    <w:rsid w:val="00C40E0C"/>
    <w:rsid w:val="00C41441"/>
    <w:rsid w:val="00C4421A"/>
    <w:rsid w:val="00C465E9"/>
    <w:rsid w:val="00C47EA8"/>
    <w:rsid w:val="00C522D6"/>
    <w:rsid w:val="00C53311"/>
    <w:rsid w:val="00C53C3B"/>
    <w:rsid w:val="00C55107"/>
    <w:rsid w:val="00C55DC5"/>
    <w:rsid w:val="00C57A43"/>
    <w:rsid w:val="00C70BAD"/>
    <w:rsid w:val="00C70D4D"/>
    <w:rsid w:val="00C71B4B"/>
    <w:rsid w:val="00C71C94"/>
    <w:rsid w:val="00C72476"/>
    <w:rsid w:val="00C72DC3"/>
    <w:rsid w:val="00C74643"/>
    <w:rsid w:val="00C80658"/>
    <w:rsid w:val="00C80E06"/>
    <w:rsid w:val="00C81F29"/>
    <w:rsid w:val="00C84CF5"/>
    <w:rsid w:val="00C84FFC"/>
    <w:rsid w:val="00C85D81"/>
    <w:rsid w:val="00C8621D"/>
    <w:rsid w:val="00C868B7"/>
    <w:rsid w:val="00C86BA5"/>
    <w:rsid w:val="00C91030"/>
    <w:rsid w:val="00C926DC"/>
    <w:rsid w:val="00C92DC3"/>
    <w:rsid w:val="00C96F81"/>
    <w:rsid w:val="00CA04D1"/>
    <w:rsid w:val="00CA09F1"/>
    <w:rsid w:val="00CA1145"/>
    <w:rsid w:val="00CA3DB6"/>
    <w:rsid w:val="00CA57E7"/>
    <w:rsid w:val="00CA584A"/>
    <w:rsid w:val="00CA61FD"/>
    <w:rsid w:val="00CB2A92"/>
    <w:rsid w:val="00CB4445"/>
    <w:rsid w:val="00CB4D18"/>
    <w:rsid w:val="00CB6E38"/>
    <w:rsid w:val="00CC1444"/>
    <w:rsid w:val="00CC1564"/>
    <w:rsid w:val="00CC2DDB"/>
    <w:rsid w:val="00CC36AD"/>
    <w:rsid w:val="00CC6B48"/>
    <w:rsid w:val="00CC7237"/>
    <w:rsid w:val="00CD2944"/>
    <w:rsid w:val="00CD3168"/>
    <w:rsid w:val="00CD468F"/>
    <w:rsid w:val="00CD473E"/>
    <w:rsid w:val="00CD48F6"/>
    <w:rsid w:val="00CD4C4D"/>
    <w:rsid w:val="00CE14A5"/>
    <w:rsid w:val="00CE1A18"/>
    <w:rsid w:val="00CE52B0"/>
    <w:rsid w:val="00CE6D2D"/>
    <w:rsid w:val="00CE7B3E"/>
    <w:rsid w:val="00CF20FB"/>
    <w:rsid w:val="00CF22F6"/>
    <w:rsid w:val="00CF2D94"/>
    <w:rsid w:val="00CF56BD"/>
    <w:rsid w:val="00CF5E10"/>
    <w:rsid w:val="00D000F3"/>
    <w:rsid w:val="00D008D2"/>
    <w:rsid w:val="00D00D89"/>
    <w:rsid w:val="00D01FDD"/>
    <w:rsid w:val="00D02BC7"/>
    <w:rsid w:val="00D02C6D"/>
    <w:rsid w:val="00D05DDB"/>
    <w:rsid w:val="00D108ED"/>
    <w:rsid w:val="00D109E3"/>
    <w:rsid w:val="00D124C3"/>
    <w:rsid w:val="00D12614"/>
    <w:rsid w:val="00D17B78"/>
    <w:rsid w:val="00D203BD"/>
    <w:rsid w:val="00D207BA"/>
    <w:rsid w:val="00D21C93"/>
    <w:rsid w:val="00D22019"/>
    <w:rsid w:val="00D25FDA"/>
    <w:rsid w:val="00D261A2"/>
    <w:rsid w:val="00D262A1"/>
    <w:rsid w:val="00D30E0F"/>
    <w:rsid w:val="00D321F3"/>
    <w:rsid w:val="00D3238A"/>
    <w:rsid w:val="00D3273B"/>
    <w:rsid w:val="00D33313"/>
    <w:rsid w:val="00D35737"/>
    <w:rsid w:val="00D377D4"/>
    <w:rsid w:val="00D401EB"/>
    <w:rsid w:val="00D416B3"/>
    <w:rsid w:val="00D43BDD"/>
    <w:rsid w:val="00D4501B"/>
    <w:rsid w:val="00D46BB2"/>
    <w:rsid w:val="00D52F27"/>
    <w:rsid w:val="00D60437"/>
    <w:rsid w:val="00D63DEE"/>
    <w:rsid w:val="00D66AC4"/>
    <w:rsid w:val="00D71CAE"/>
    <w:rsid w:val="00D724C1"/>
    <w:rsid w:val="00D727BF"/>
    <w:rsid w:val="00D7408B"/>
    <w:rsid w:val="00D75503"/>
    <w:rsid w:val="00D757DE"/>
    <w:rsid w:val="00D80C66"/>
    <w:rsid w:val="00D80F2E"/>
    <w:rsid w:val="00D81326"/>
    <w:rsid w:val="00D816E1"/>
    <w:rsid w:val="00D81B87"/>
    <w:rsid w:val="00D82C32"/>
    <w:rsid w:val="00D83BBE"/>
    <w:rsid w:val="00D83C1B"/>
    <w:rsid w:val="00D84B5E"/>
    <w:rsid w:val="00D90AAD"/>
    <w:rsid w:val="00D94B97"/>
    <w:rsid w:val="00D95C81"/>
    <w:rsid w:val="00D95F78"/>
    <w:rsid w:val="00D96CB8"/>
    <w:rsid w:val="00DA194E"/>
    <w:rsid w:val="00DA223E"/>
    <w:rsid w:val="00DA2AE0"/>
    <w:rsid w:val="00DA3B0D"/>
    <w:rsid w:val="00DA43DF"/>
    <w:rsid w:val="00DA6A51"/>
    <w:rsid w:val="00DA6AAD"/>
    <w:rsid w:val="00DB25F2"/>
    <w:rsid w:val="00DB38B1"/>
    <w:rsid w:val="00DB4B1C"/>
    <w:rsid w:val="00DB5D0F"/>
    <w:rsid w:val="00DC0609"/>
    <w:rsid w:val="00DC1CE4"/>
    <w:rsid w:val="00DC2123"/>
    <w:rsid w:val="00DC4841"/>
    <w:rsid w:val="00DC55AD"/>
    <w:rsid w:val="00DC64FC"/>
    <w:rsid w:val="00DC6749"/>
    <w:rsid w:val="00DC7B1E"/>
    <w:rsid w:val="00DD0DDE"/>
    <w:rsid w:val="00DD4C44"/>
    <w:rsid w:val="00DD51A2"/>
    <w:rsid w:val="00DD559D"/>
    <w:rsid w:val="00DD6215"/>
    <w:rsid w:val="00DD6346"/>
    <w:rsid w:val="00DE012B"/>
    <w:rsid w:val="00DE1D32"/>
    <w:rsid w:val="00DE2399"/>
    <w:rsid w:val="00DE2CFA"/>
    <w:rsid w:val="00DE2F72"/>
    <w:rsid w:val="00DE3B02"/>
    <w:rsid w:val="00DE7E72"/>
    <w:rsid w:val="00DF1E70"/>
    <w:rsid w:val="00DF292A"/>
    <w:rsid w:val="00DF4D86"/>
    <w:rsid w:val="00DF66EC"/>
    <w:rsid w:val="00E00601"/>
    <w:rsid w:val="00E007A6"/>
    <w:rsid w:val="00E05D7E"/>
    <w:rsid w:val="00E1051D"/>
    <w:rsid w:val="00E12A3C"/>
    <w:rsid w:val="00E13D1E"/>
    <w:rsid w:val="00E16604"/>
    <w:rsid w:val="00E16D49"/>
    <w:rsid w:val="00E171F7"/>
    <w:rsid w:val="00E1741F"/>
    <w:rsid w:val="00E17617"/>
    <w:rsid w:val="00E2274A"/>
    <w:rsid w:val="00E229D7"/>
    <w:rsid w:val="00E23D3A"/>
    <w:rsid w:val="00E24B69"/>
    <w:rsid w:val="00E25F88"/>
    <w:rsid w:val="00E30021"/>
    <w:rsid w:val="00E3139E"/>
    <w:rsid w:val="00E31CE8"/>
    <w:rsid w:val="00E3669C"/>
    <w:rsid w:val="00E36FB1"/>
    <w:rsid w:val="00E37049"/>
    <w:rsid w:val="00E41272"/>
    <w:rsid w:val="00E4142A"/>
    <w:rsid w:val="00E41900"/>
    <w:rsid w:val="00E427CA"/>
    <w:rsid w:val="00E438FE"/>
    <w:rsid w:val="00E4592C"/>
    <w:rsid w:val="00E478CF"/>
    <w:rsid w:val="00E502B4"/>
    <w:rsid w:val="00E509A7"/>
    <w:rsid w:val="00E516A8"/>
    <w:rsid w:val="00E52D0E"/>
    <w:rsid w:val="00E544BB"/>
    <w:rsid w:val="00E61D64"/>
    <w:rsid w:val="00E637A5"/>
    <w:rsid w:val="00E6470B"/>
    <w:rsid w:val="00E64A97"/>
    <w:rsid w:val="00E64CB7"/>
    <w:rsid w:val="00E65546"/>
    <w:rsid w:val="00E70AF2"/>
    <w:rsid w:val="00E71F77"/>
    <w:rsid w:val="00E72471"/>
    <w:rsid w:val="00E72AA1"/>
    <w:rsid w:val="00E7638D"/>
    <w:rsid w:val="00E81670"/>
    <w:rsid w:val="00E82F64"/>
    <w:rsid w:val="00E83881"/>
    <w:rsid w:val="00E84271"/>
    <w:rsid w:val="00E848E0"/>
    <w:rsid w:val="00E84E5E"/>
    <w:rsid w:val="00E86549"/>
    <w:rsid w:val="00E9000F"/>
    <w:rsid w:val="00E90B6A"/>
    <w:rsid w:val="00E918AD"/>
    <w:rsid w:val="00E91E3E"/>
    <w:rsid w:val="00E96274"/>
    <w:rsid w:val="00E96627"/>
    <w:rsid w:val="00E96894"/>
    <w:rsid w:val="00E96B94"/>
    <w:rsid w:val="00E96F28"/>
    <w:rsid w:val="00EA18F8"/>
    <w:rsid w:val="00EA1BA1"/>
    <w:rsid w:val="00EA48DE"/>
    <w:rsid w:val="00EA4A14"/>
    <w:rsid w:val="00EA5BAA"/>
    <w:rsid w:val="00EB10B0"/>
    <w:rsid w:val="00EB22A4"/>
    <w:rsid w:val="00EB2564"/>
    <w:rsid w:val="00EB3B9C"/>
    <w:rsid w:val="00EB4AE4"/>
    <w:rsid w:val="00EB50EC"/>
    <w:rsid w:val="00EB7241"/>
    <w:rsid w:val="00EB78C3"/>
    <w:rsid w:val="00EC0613"/>
    <w:rsid w:val="00EC0E28"/>
    <w:rsid w:val="00EC2019"/>
    <w:rsid w:val="00EC23B3"/>
    <w:rsid w:val="00EC27AE"/>
    <w:rsid w:val="00EC33EC"/>
    <w:rsid w:val="00EC464B"/>
    <w:rsid w:val="00EC5433"/>
    <w:rsid w:val="00EC6D54"/>
    <w:rsid w:val="00EC7915"/>
    <w:rsid w:val="00ED07AA"/>
    <w:rsid w:val="00ED1BC6"/>
    <w:rsid w:val="00ED2D9F"/>
    <w:rsid w:val="00ED389B"/>
    <w:rsid w:val="00ED41E5"/>
    <w:rsid w:val="00ED5669"/>
    <w:rsid w:val="00ED5DC0"/>
    <w:rsid w:val="00ED5F91"/>
    <w:rsid w:val="00ED6750"/>
    <w:rsid w:val="00ED79C3"/>
    <w:rsid w:val="00EE4492"/>
    <w:rsid w:val="00EE4A57"/>
    <w:rsid w:val="00EE4A77"/>
    <w:rsid w:val="00EE65A8"/>
    <w:rsid w:val="00EF001D"/>
    <w:rsid w:val="00EF0B2B"/>
    <w:rsid w:val="00EF1AEF"/>
    <w:rsid w:val="00EF2B0F"/>
    <w:rsid w:val="00EF2B25"/>
    <w:rsid w:val="00EF2F40"/>
    <w:rsid w:val="00EF35B8"/>
    <w:rsid w:val="00EF648C"/>
    <w:rsid w:val="00EF6AF4"/>
    <w:rsid w:val="00EF7666"/>
    <w:rsid w:val="00EF7F33"/>
    <w:rsid w:val="00F0450E"/>
    <w:rsid w:val="00F076F1"/>
    <w:rsid w:val="00F07C92"/>
    <w:rsid w:val="00F10DC8"/>
    <w:rsid w:val="00F11DC6"/>
    <w:rsid w:val="00F1531A"/>
    <w:rsid w:val="00F22264"/>
    <w:rsid w:val="00F22B3C"/>
    <w:rsid w:val="00F23E6B"/>
    <w:rsid w:val="00F2454E"/>
    <w:rsid w:val="00F2687F"/>
    <w:rsid w:val="00F26B94"/>
    <w:rsid w:val="00F26F57"/>
    <w:rsid w:val="00F27397"/>
    <w:rsid w:val="00F31E7E"/>
    <w:rsid w:val="00F33D25"/>
    <w:rsid w:val="00F3672C"/>
    <w:rsid w:val="00F36D60"/>
    <w:rsid w:val="00F40A55"/>
    <w:rsid w:val="00F40D2D"/>
    <w:rsid w:val="00F41259"/>
    <w:rsid w:val="00F42394"/>
    <w:rsid w:val="00F424E2"/>
    <w:rsid w:val="00F43048"/>
    <w:rsid w:val="00F4445E"/>
    <w:rsid w:val="00F44912"/>
    <w:rsid w:val="00F449AC"/>
    <w:rsid w:val="00F45EFF"/>
    <w:rsid w:val="00F46971"/>
    <w:rsid w:val="00F5393E"/>
    <w:rsid w:val="00F54F10"/>
    <w:rsid w:val="00F55827"/>
    <w:rsid w:val="00F55E93"/>
    <w:rsid w:val="00F64246"/>
    <w:rsid w:val="00F64AF7"/>
    <w:rsid w:val="00F65746"/>
    <w:rsid w:val="00F6673C"/>
    <w:rsid w:val="00F66F70"/>
    <w:rsid w:val="00F717EE"/>
    <w:rsid w:val="00F74C37"/>
    <w:rsid w:val="00F772DD"/>
    <w:rsid w:val="00F801C4"/>
    <w:rsid w:val="00F82962"/>
    <w:rsid w:val="00F90B32"/>
    <w:rsid w:val="00F91B7C"/>
    <w:rsid w:val="00F928D1"/>
    <w:rsid w:val="00F94129"/>
    <w:rsid w:val="00F95BFF"/>
    <w:rsid w:val="00F96265"/>
    <w:rsid w:val="00F96DED"/>
    <w:rsid w:val="00F96E29"/>
    <w:rsid w:val="00FA015F"/>
    <w:rsid w:val="00FA12C6"/>
    <w:rsid w:val="00FA4CBC"/>
    <w:rsid w:val="00FA4E31"/>
    <w:rsid w:val="00FA54EF"/>
    <w:rsid w:val="00FA595A"/>
    <w:rsid w:val="00FA7CBD"/>
    <w:rsid w:val="00FB3DF9"/>
    <w:rsid w:val="00FB41FD"/>
    <w:rsid w:val="00FB5F9B"/>
    <w:rsid w:val="00FB6253"/>
    <w:rsid w:val="00FB6BE9"/>
    <w:rsid w:val="00FC0187"/>
    <w:rsid w:val="00FC16E0"/>
    <w:rsid w:val="00FC1F34"/>
    <w:rsid w:val="00FC2848"/>
    <w:rsid w:val="00FC3770"/>
    <w:rsid w:val="00FC4DF5"/>
    <w:rsid w:val="00FC5713"/>
    <w:rsid w:val="00FC5987"/>
    <w:rsid w:val="00FD0AEF"/>
    <w:rsid w:val="00FD150E"/>
    <w:rsid w:val="00FD1C69"/>
    <w:rsid w:val="00FD2C57"/>
    <w:rsid w:val="00FD3016"/>
    <w:rsid w:val="00FD3BAC"/>
    <w:rsid w:val="00FD4C22"/>
    <w:rsid w:val="00FD651F"/>
    <w:rsid w:val="00FD6B94"/>
    <w:rsid w:val="00FD7544"/>
    <w:rsid w:val="00FE0722"/>
    <w:rsid w:val="00FE1783"/>
    <w:rsid w:val="00FE2E33"/>
    <w:rsid w:val="00FE413A"/>
    <w:rsid w:val="00FE5547"/>
    <w:rsid w:val="00FE7123"/>
    <w:rsid w:val="00FE77CB"/>
    <w:rsid w:val="00FE7F05"/>
    <w:rsid w:val="00FF1D6F"/>
    <w:rsid w:val="00FF2D7C"/>
    <w:rsid w:val="00FF36EA"/>
    <w:rsid w:val="00FF5021"/>
    <w:rsid w:val="00FF588D"/>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5" Type="http://schemas.openxmlformats.org/officeDocument/2006/relationships/settings" Target="settings.xml"/><Relationship Id="rId15" Type="http://schemas.openxmlformats.org/officeDocument/2006/relationships/hyperlink" Target="http://dict.hinkhoj.com/%E0%A4%95%E0%A4%BE%E0%A4%B2%E0%A5%80%20%E0%A4%B8%E0%A5%82%E0%A4%9A%E0%A5%80%20%E0%A4%AE%E0%A5%87%E0%A4%82%20%E0%A4%A8%E0%A4%BE%E0%A4%AE%20%E0%A4%B2%E0%A4%BF%E0%A4%96%E0%A4%A8%E0%A4%BE-meaning-in-english.words" TargetMode="External"/><Relationship Id="rId10"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B69A-209B-41BF-B8DD-98312252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3407</Words>
  <Characters>19424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22786</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2021-01-08T07:06:00Z</cp:lastPrinted>
  <dcterms:created xsi:type="dcterms:W3CDTF">2021-01-08T12:02:00Z</dcterms:created>
  <dcterms:modified xsi:type="dcterms:W3CDTF">2021-01-08T12:02:00Z</dcterms:modified>
</cp:coreProperties>
</file>