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383" w:rsidRPr="001842EB" w:rsidRDefault="00AC4383" w:rsidP="00AC4383">
      <w:pPr>
        <w:jc w:val="center"/>
        <w:rPr>
          <w:rFonts w:ascii="Arial" w:hAnsi="Arial" w:cs="Arial"/>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r w:rsidRPr="001842EB">
        <w:rPr>
          <w:rFonts w:ascii="Arial" w:hAnsi="Arial" w:cs="Arial"/>
          <w:b/>
          <w:noProof/>
          <w:sz w:val="24"/>
          <w:szCs w:val="24"/>
        </w:rPr>
        <w:drawing>
          <wp:inline distT="0" distB="0" distL="0" distR="0">
            <wp:extent cx="712470" cy="659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p w:rsidR="00AC4383" w:rsidRPr="001842EB" w:rsidRDefault="00AC4383" w:rsidP="00AC4383">
      <w:pPr>
        <w:autoSpaceDE w:val="0"/>
        <w:autoSpaceDN w:val="0"/>
        <w:adjustRightInd w:val="0"/>
        <w:spacing w:after="0" w:line="240" w:lineRule="auto"/>
        <w:jc w:val="center"/>
        <w:rPr>
          <w:rFonts w:ascii="Arial" w:hAnsi="Arial" w:cs="Arial"/>
          <w:bCs/>
          <w:sz w:val="24"/>
          <w:szCs w:val="24"/>
          <w:cs/>
          <w:lang w:bidi="hi-IN"/>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lang w:bidi="hi-IN"/>
        </w:rPr>
      </w:pPr>
      <w:r w:rsidRPr="001842EB">
        <w:rPr>
          <w:rFonts w:ascii="Nirmala UI" w:hAnsi="Nirmala UI" w:cs="Nirmala UI" w:hint="cs"/>
          <w:bCs/>
          <w:sz w:val="24"/>
          <w:szCs w:val="24"/>
          <w:cs/>
          <w:lang w:bidi="hi-IN"/>
        </w:rPr>
        <w:t>इ</w:t>
      </w:r>
      <w:r w:rsidRPr="001842EB">
        <w:rPr>
          <w:rFonts w:ascii="Arial" w:hAnsi="Arial" w:cs="Arial"/>
          <w:bCs/>
          <w:sz w:val="24"/>
          <w:szCs w:val="24"/>
          <w:cs/>
          <w:lang w:bidi="hi-IN"/>
        </w:rPr>
        <w:t>–</w:t>
      </w:r>
      <w:r w:rsidRPr="001842EB">
        <w:rPr>
          <w:rFonts w:ascii="Nirmala UI" w:hAnsi="Nirmala UI" w:cs="Nirmala UI" w:hint="cs"/>
          <w:bCs/>
          <w:sz w:val="24"/>
          <w:szCs w:val="24"/>
          <w:cs/>
          <w:lang w:bidi="hi-IN"/>
        </w:rPr>
        <w:t>निविदासूचना</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r w:rsidRPr="001842EB">
        <w:rPr>
          <w:rFonts w:ascii="Arial" w:hAnsi="Arial" w:cs="Arial"/>
          <w:bCs/>
          <w:sz w:val="24"/>
          <w:szCs w:val="24"/>
        </w:rPr>
        <w:t>e-TENDER NOTICE</w:t>
      </w: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AC4383" w:rsidRPr="001842EB" w:rsidRDefault="00AC4383" w:rsidP="00AC4383">
      <w:pPr>
        <w:autoSpaceDE w:val="0"/>
        <w:autoSpaceDN w:val="0"/>
        <w:adjustRightInd w:val="0"/>
        <w:spacing w:after="0" w:line="240" w:lineRule="auto"/>
        <w:jc w:val="center"/>
        <w:rPr>
          <w:rFonts w:ascii="Arial" w:hAnsi="Arial" w:cs="Arial"/>
          <w:b/>
          <w:bCs/>
          <w:sz w:val="24"/>
          <w:szCs w:val="24"/>
        </w:rPr>
      </w:pPr>
    </w:p>
    <w:p w:rsidR="00C91400" w:rsidRDefault="00BD52A7" w:rsidP="00C91400">
      <w:pPr>
        <w:autoSpaceDE w:val="0"/>
        <w:autoSpaceDN w:val="0"/>
        <w:adjustRightInd w:val="0"/>
        <w:spacing w:after="0" w:line="240" w:lineRule="auto"/>
        <w:jc w:val="center"/>
        <w:rPr>
          <w:rFonts w:ascii="Arial" w:hAnsi="Arial" w:cs="Arial"/>
          <w:b/>
          <w:bCs/>
          <w:sz w:val="28"/>
          <w:szCs w:val="28"/>
        </w:rPr>
      </w:pPr>
      <w:r w:rsidRPr="00C663A5">
        <w:rPr>
          <w:rFonts w:ascii="Arial" w:hAnsi="Arial" w:cs="Arial"/>
          <w:b/>
          <w:bCs/>
          <w:sz w:val="28"/>
          <w:szCs w:val="28"/>
        </w:rPr>
        <w:t xml:space="preserve">E-TENDER </w:t>
      </w:r>
      <w:r w:rsidR="00CF7DBB">
        <w:rPr>
          <w:rFonts w:ascii="Arial" w:hAnsi="Arial" w:cs="Arial"/>
          <w:b/>
          <w:bCs/>
          <w:sz w:val="28"/>
          <w:szCs w:val="28"/>
        </w:rPr>
        <w:t>NOTICE</w:t>
      </w:r>
    </w:p>
    <w:p w:rsidR="00427040" w:rsidRDefault="005456C5" w:rsidP="00C91400">
      <w:pPr>
        <w:autoSpaceDE w:val="0"/>
        <w:autoSpaceDN w:val="0"/>
        <w:adjustRightInd w:val="0"/>
        <w:spacing w:after="0" w:line="240" w:lineRule="auto"/>
        <w:jc w:val="center"/>
        <w:rPr>
          <w:rFonts w:ascii="Arial" w:hAnsi="Arial" w:cs="Arial"/>
          <w:bCs/>
          <w:sz w:val="28"/>
          <w:szCs w:val="28"/>
        </w:rPr>
      </w:pPr>
      <w:r w:rsidRPr="00C91400">
        <w:rPr>
          <w:rFonts w:ascii="Arial" w:hAnsi="Arial" w:cs="Arial"/>
          <w:bCs/>
          <w:sz w:val="28"/>
          <w:szCs w:val="28"/>
        </w:rPr>
        <w:t xml:space="preserve">FOR </w:t>
      </w:r>
      <w:r w:rsidR="000536C0">
        <w:rPr>
          <w:rFonts w:ascii="Arial" w:hAnsi="Arial" w:cs="Arial"/>
          <w:bCs/>
          <w:sz w:val="28"/>
          <w:szCs w:val="28"/>
        </w:rPr>
        <w:t>PROCUREMENT OF</w:t>
      </w:r>
    </w:p>
    <w:p w:rsidR="00761B6B" w:rsidRDefault="00761B6B" w:rsidP="00C91400">
      <w:pPr>
        <w:autoSpaceDE w:val="0"/>
        <w:autoSpaceDN w:val="0"/>
        <w:adjustRightInd w:val="0"/>
        <w:spacing w:after="0" w:line="240" w:lineRule="auto"/>
        <w:jc w:val="center"/>
        <w:rPr>
          <w:rFonts w:ascii="Arial" w:hAnsi="Arial" w:cs="Arial"/>
          <w:bCs/>
          <w:sz w:val="28"/>
          <w:szCs w:val="28"/>
          <w:highlight w:val="yellow"/>
        </w:rPr>
      </w:pPr>
      <w:r>
        <w:rPr>
          <w:rFonts w:ascii="Arial" w:hAnsi="Arial" w:cs="Arial"/>
          <w:bCs/>
          <w:sz w:val="28"/>
          <w:szCs w:val="28"/>
          <w:highlight w:val="yellow"/>
        </w:rPr>
        <w:t>LABORATORY FURNITURE &amp; FIXTURES</w:t>
      </w:r>
    </w:p>
    <w:p w:rsidR="004215D7" w:rsidRPr="00C91400" w:rsidRDefault="00761B6B" w:rsidP="00C91400">
      <w:pPr>
        <w:autoSpaceDE w:val="0"/>
        <w:autoSpaceDN w:val="0"/>
        <w:adjustRightInd w:val="0"/>
        <w:spacing w:after="0" w:line="240" w:lineRule="auto"/>
        <w:jc w:val="center"/>
        <w:rPr>
          <w:rFonts w:ascii="Arial" w:hAnsi="Arial" w:cs="Arial"/>
          <w:bCs/>
          <w:sz w:val="28"/>
          <w:szCs w:val="28"/>
        </w:rPr>
      </w:pPr>
      <w:r>
        <w:rPr>
          <w:rFonts w:ascii="Arial" w:hAnsi="Arial" w:cs="Arial"/>
          <w:bCs/>
          <w:sz w:val="28"/>
          <w:szCs w:val="28"/>
          <w:highlight w:val="yellow"/>
        </w:rPr>
        <w:t>(</w:t>
      </w:r>
      <w:r w:rsidR="00427040" w:rsidRPr="00427040">
        <w:rPr>
          <w:rFonts w:ascii="Arial" w:hAnsi="Arial" w:cs="Arial"/>
          <w:bCs/>
          <w:sz w:val="28"/>
          <w:szCs w:val="28"/>
          <w:highlight w:val="yellow"/>
        </w:rPr>
        <w:t>SUPPLY AND FIXING OF METAL CUPBOARDS</w:t>
      </w:r>
      <w:r>
        <w:rPr>
          <w:rFonts w:ascii="Arial" w:hAnsi="Arial" w:cs="Arial"/>
          <w:bCs/>
          <w:sz w:val="28"/>
          <w:szCs w:val="28"/>
        </w:rPr>
        <w:t>)</w:t>
      </w:r>
    </w:p>
    <w:p w:rsidR="00AC4383" w:rsidRPr="00D31833" w:rsidRDefault="008071CC" w:rsidP="00AC4383">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 xml:space="preserve">AT PFRAC BUIDLING OF </w:t>
      </w:r>
      <w:r w:rsidR="004215D7">
        <w:rPr>
          <w:rFonts w:ascii="Arial" w:hAnsi="Arial" w:cs="Arial"/>
          <w:b/>
          <w:bCs/>
          <w:sz w:val="28"/>
          <w:szCs w:val="28"/>
        </w:rPr>
        <w:t>PESTICIDE MANAGEMENT DIVISION (PMD)</w:t>
      </w:r>
      <w:r w:rsidR="003A4471">
        <w:rPr>
          <w:rFonts w:ascii="Arial" w:hAnsi="Arial" w:cs="Arial"/>
          <w:b/>
          <w:bCs/>
          <w:sz w:val="28"/>
          <w:szCs w:val="28"/>
        </w:rPr>
        <w:t xml:space="preserve"> NIPHM, HYD</w:t>
      </w:r>
      <w:r>
        <w:rPr>
          <w:rFonts w:ascii="Arial" w:hAnsi="Arial" w:cs="Arial"/>
          <w:b/>
          <w:bCs/>
          <w:sz w:val="28"/>
          <w:szCs w:val="28"/>
        </w:rPr>
        <w:t>ERABAD</w:t>
      </w:r>
    </w:p>
    <w:p w:rsidR="00BD52A7" w:rsidRPr="00AC4383" w:rsidRDefault="00BD52A7" w:rsidP="00AC4383">
      <w:pPr>
        <w:autoSpaceDE w:val="0"/>
        <w:autoSpaceDN w:val="0"/>
        <w:adjustRightInd w:val="0"/>
        <w:spacing w:after="0" w:line="240" w:lineRule="auto"/>
        <w:jc w:val="center"/>
        <w:rPr>
          <w:rFonts w:ascii="Arial" w:hAnsi="Arial" w:cs="Arial"/>
          <w:bCs/>
          <w:sz w:val="28"/>
          <w:szCs w:val="28"/>
        </w:rPr>
      </w:pPr>
    </w:p>
    <w:p w:rsidR="00AC4383" w:rsidRPr="001842EB" w:rsidRDefault="00AC4383" w:rsidP="00AC4383">
      <w:pPr>
        <w:autoSpaceDE w:val="0"/>
        <w:autoSpaceDN w:val="0"/>
        <w:adjustRightInd w:val="0"/>
        <w:spacing w:after="0" w:line="240" w:lineRule="auto"/>
        <w:jc w:val="center"/>
        <w:rPr>
          <w:rFonts w:ascii="Arial" w:hAnsi="Arial" w:cs="Arial"/>
          <w:bCs/>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jc w:val="center"/>
        <w:rPr>
          <w:rFonts w:ascii="Arial" w:hAnsi="Arial" w:cs="Arial"/>
          <w:sz w:val="24"/>
          <w:szCs w:val="24"/>
        </w:rPr>
      </w:pPr>
    </w:p>
    <w:p w:rsidR="00AC4383" w:rsidRPr="001842EB" w:rsidRDefault="00AC4383" w:rsidP="00AC4383">
      <w:pPr>
        <w:rPr>
          <w:rFonts w:ascii="Arial" w:hAnsi="Arial" w:cs="Arial"/>
          <w:sz w:val="24"/>
          <w:szCs w:val="24"/>
        </w:rPr>
      </w:pPr>
    </w:p>
    <w:tbl>
      <w:tblPr>
        <w:tblpPr w:leftFromText="180" w:rightFromText="180" w:bottomFromText="200" w:vertAnchor="text" w:horzAnchor="margin" w:tblpXSpec="center" w:tblpY="436"/>
        <w:tblW w:w="10738" w:type="dxa"/>
        <w:tblLayout w:type="fixed"/>
        <w:tblLook w:val="04A0"/>
      </w:tblPr>
      <w:tblGrid>
        <w:gridCol w:w="10738"/>
      </w:tblGrid>
      <w:tr w:rsidR="00AC4383" w:rsidRPr="001842EB" w:rsidTr="00A814A9">
        <w:trPr>
          <w:trHeight w:val="1080"/>
        </w:trPr>
        <w:tc>
          <w:tcPr>
            <w:tcW w:w="7606" w:type="dxa"/>
            <w:hideMark/>
          </w:tcPr>
          <w:p w:rsidR="00AC4383" w:rsidRPr="001842EB" w:rsidRDefault="00AC4383" w:rsidP="00A814A9">
            <w:pPr>
              <w:pStyle w:val="Heading1"/>
              <w:tabs>
                <w:tab w:val="clear" w:pos="0"/>
              </w:tabs>
              <w:ind w:left="18"/>
              <w:jc w:val="center"/>
              <w:rPr>
                <w:rFonts w:cs="Arial"/>
                <w:szCs w:val="24"/>
                <w:cs/>
              </w:rPr>
            </w:pPr>
            <w:r w:rsidRPr="001842EB">
              <w:rPr>
                <w:rFonts w:ascii="Nirmala UI" w:hAnsi="Nirmala UI" w:cs="Nirmala UI" w:hint="cs"/>
                <w:szCs w:val="24"/>
                <w:cs/>
              </w:rPr>
              <w:t>राष्</w:t>
            </w:r>
            <w:r w:rsidRPr="001842EB">
              <w:rPr>
                <w:rFonts w:cs="Arial" w:hint="cs"/>
                <w:szCs w:val="24"/>
                <w:cs/>
              </w:rPr>
              <w:t>‍</w:t>
            </w:r>
            <w:r w:rsidRPr="001842EB">
              <w:rPr>
                <w:rFonts w:ascii="Nirmala UI" w:hAnsi="Nirmala UI" w:cs="Nirmala UI" w:hint="cs"/>
                <w:szCs w:val="24"/>
                <w:cs/>
              </w:rPr>
              <w:t>ट्रीयवनस्</w:t>
            </w:r>
            <w:r w:rsidRPr="001842EB">
              <w:rPr>
                <w:rFonts w:cs="Arial" w:hint="cs"/>
                <w:szCs w:val="24"/>
                <w:cs/>
              </w:rPr>
              <w:t>‍</w:t>
            </w:r>
            <w:r w:rsidRPr="001842EB">
              <w:rPr>
                <w:rFonts w:ascii="Nirmala UI" w:hAnsi="Nirmala UI" w:cs="Nirmala UI" w:hint="cs"/>
                <w:szCs w:val="24"/>
                <w:cs/>
              </w:rPr>
              <w:t>पतिस्</w:t>
            </w:r>
            <w:r w:rsidRPr="001842EB">
              <w:rPr>
                <w:rFonts w:cs="Arial" w:hint="cs"/>
                <w:szCs w:val="24"/>
                <w:cs/>
              </w:rPr>
              <w:t>‍</w:t>
            </w:r>
            <w:r w:rsidRPr="001842EB">
              <w:rPr>
                <w:rFonts w:ascii="Nirmala UI" w:hAnsi="Nirmala UI" w:cs="Nirmala UI" w:hint="cs"/>
                <w:szCs w:val="24"/>
                <w:cs/>
              </w:rPr>
              <w:t>वास्</w:t>
            </w:r>
            <w:r w:rsidRPr="001842EB">
              <w:rPr>
                <w:rFonts w:cs="Arial" w:hint="cs"/>
                <w:szCs w:val="24"/>
                <w:cs/>
              </w:rPr>
              <w:t>‍</w:t>
            </w:r>
            <w:r w:rsidRPr="001842EB">
              <w:rPr>
                <w:rFonts w:ascii="Nirmala UI" w:hAnsi="Nirmala UI" w:cs="Nirmala UI" w:hint="cs"/>
                <w:szCs w:val="24"/>
                <w:cs/>
              </w:rPr>
              <w:t>थ्</w:t>
            </w:r>
            <w:r w:rsidRPr="001842EB">
              <w:rPr>
                <w:rFonts w:cs="Arial" w:hint="cs"/>
                <w:szCs w:val="24"/>
                <w:cs/>
              </w:rPr>
              <w:t>‍</w:t>
            </w:r>
            <w:r w:rsidRPr="001842EB">
              <w:rPr>
                <w:rFonts w:ascii="Nirmala UI" w:hAnsi="Nirmala UI" w:cs="Nirmala UI" w:hint="cs"/>
                <w:szCs w:val="24"/>
                <w:cs/>
              </w:rPr>
              <w:t>यप्रबंधनसंस्</w:t>
            </w:r>
            <w:r w:rsidRPr="001842EB">
              <w:rPr>
                <w:rFonts w:cs="Arial" w:hint="cs"/>
                <w:szCs w:val="24"/>
                <w:cs/>
              </w:rPr>
              <w:t>‍</w:t>
            </w:r>
            <w:r w:rsidRPr="001842EB">
              <w:rPr>
                <w:rFonts w:ascii="Nirmala UI" w:hAnsi="Nirmala UI" w:cs="Nirmala UI" w:hint="cs"/>
                <w:szCs w:val="24"/>
                <w:cs/>
              </w:rPr>
              <w:t>थान</w:t>
            </w:r>
          </w:p>
          <w:p w:rsidR="00AC4383" w:rsidRPr="001842EB" w:rsidRDefault="00AC4383" w:rsidP="00A814A9">
            <w:pPr>
              <w:pStyle w:val="Heading1"/>
              <w:tabs>
                <w:tab w:val="clear" w:pos="0"/>
              </w:tabs>
              <w:ind w:left="18"/>
              <w:jc w:val="center"/>
              <w:rPr>
                <w:rFonts w:cs="Arial"/>
                <w:szCs w:val="24"/>
              </w:rPr>
            </w:pPr>
            <w:r w:rsidRPr="001842EB">
              <w:rPr>
                <w:rFonts w:cs="Arial"/>
                <w:szCs w:val="24"/>
              </w:rPr>
              <w:t>National Institute of Plant Health Management</w:t>
            </w:r>
          </w:p>
          <w:p w:rsidR="00AC4383" w:rsidRPr="001842EB" w:rsidRDefault="00AC4383" w:rsidP="00A814A9">
            <w:pPr>
              <w:spacing w:after="0" w:line="240" w:lineRule="auto"/>
              <w:ind w:left="18"/>
              <w:jc w:val="center"/>
              <w:rPr>
                <w:rFonts w:ascii="Arial" w:hAnsi="Arial" w:cs="Arial"/>
                <w:sz w:val="24"/>
                <w:szCs w:val="24"/>
                <w:lang w:bidi="hi-IN"/>
              </w:rPr>
            </w:pPr>
            <w:r w:rsidRPr="001842EB">
              <w:rPr>
                <w:rFonts w:ascii="Nirmala UI" w:hAnsi="Nirmala UI" w:cs="Nirmala UI" w:hint="cs"/>
                <w:sz w:val="24"/>
                <w:szCs w:val="24"/>
                <w:cs/>
                <w:lang w:bidi="hi-IN"/>
              </w:rPr>
              <w:t>कृषिएवंसहकारिताविभाग</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कृषिएवंकिसानकल्</w:t>
            </w:r>
            <w:r w:rsidRPr="001842EB">
              <w:rPr>
                <w:rFonts w:ascii="Arial" w:hAnsi="Arial" w:cs="Arial" w:hint="cs"/>
                <w:sz w:val="24"/>
                <w:szCs w:val="24"/>
                <w:cs/>
                <w:lang w:bidi="hi-IN"/>
              </w:rPr>
              <w:t>‍</w:t>
            </w:r>
            <w:r w:rsidRPr="001842EB">
              <w:rPr>
                <w:rFonts w:ascii="Nirmala UI" w:hAnsi="Nirmala UI" w:cs="Nirmala UI" w:hint="cs"/>
                <w:sz w:val="24"/>
                <w:szCs w:val="24"/>
                <w:cs/>
                <w:lang w:bidi="hi-IN"/>
              </w:rPr>
              <w:t>याणमंत्रालय</w:t>
            </w:r>
            <w:r w:rsidRPr="001842EB">
              <w:rPr>
                <w:rFonts w:ascii="Arial" w:hAnsi="Arial" w:cs="Arial"/>
                <w:sz w:val="24"/>
                <w:szCs w:val="24"/>
                <w:lang w:bidi="hi-IN"/>
              </w:rPr>
              <w:t xml:space="preserve">, </w:t>
            </w:r>
            <w:r w:rsidRPr="001842EB">
              <w:rPr>
                <w:rFonts w:ascii="Nirmala UI" w:hAnsi="Nirmala UI" w:cs="Nirmala UI" w:hint="cs"/>
                <w:sz w:val="24"/>
                <w:szCs w:val="24"/>
                <w:cs/>
                <w:lang w:bidi="hi-IN"/>
              </w:rPr>
              <w:t>भारतसरकार</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Department of Agriculture &amp; Cooperation </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Ministry of Agriculture</w:t>
            </w:r>
            <w:r w:rsidRPr="001842EB">
              <w:rPr>
                <w:rFonts w:ascii="Arial" w:hAnsi="Arial" w:cs="Arial"/>
                <w:sz w:val="24"/>
                <w:szCs w:val="24"/>
                <w:lang w:eastAsia="ar-SA" w:bidi="hi-IN"/>
              </w:rPr>
              <w:t xml:space="preserve">&amp; Farmers Welfare, </w:t>
            </w:r>
            <w:r w:rsidRPr="001842EB">
              <w:rPr>
                <w:rFonts w:ascii="Arial" w:hAnsi="Arial" w:cs="Arial"/>
                <w:sz w:val="24"/>
                <w:szCs w:val="24"/>
                <w:lang w:val="en-GB" w:eastAsia="ar-SA" w:bidi="hi-IN"/>
              </w:rPr>
              <w:t xml:space="preserve"> Government of India</w:t>
            </w:r>
          </w:p>
          <w:p w:rsidR="00AC4383" w:rsidRPr="001842EB" w:rsidRDefault="00AC4383" w:rsidP="00A814A9">
            <w:pPr>
              <w:spacing w:after="0" w:line="240" w:lineRule="auto"/>
              <w:ind w:right="-18"/>
              <w:jc w:val="center"/>
              <w:outlineLvl w:val="0"/>
              <w:rPr>
                <w:rFonts w:ascii="Arial" w:hAnsi="Arial" w:cs="Arial"/>
                <w:sz w:val="24"/>
                <w:szCs w:val="24"/>
                <w:lang w:val="en-GB" w:eastAsia="ar-SA" w:bidi="hi-IN"/>
              </w:rPr>
            </w:pPr>
            <w:r w:rsidRPr="001842EB">
              <w:rPr>
                <w:rFonts w:ascii="Arial" w:hAnsi="Arial" w:cs="Arial"/>
                <w:sz w:val="24"/>
                <w:szCs w:val="24"/>
                <w:lang w:val="en-GB" w:eastAsia="ar-SA" w:bidi="hi-IN"/>
              </w:rPr>
              <w:t>Rajendra Nagar, Hyderabad – 500 030</w:t>
            </w:r>
          </w:p>
          <w:p w:rsidR="00AC4383" w:rsidRPr="001842EB" w:rsidRDefault="00AC4383" w:rsidP="00A814A9">
            <w:pPr>
              <w:spacing w:after="0" w:line="240" w:lineRule="auto"/>
              <w:ind w:left="18"/>
              <w:jc w:val="center"/>
              <w:rPr>
                <w:rFonts w:ascii="Arial" w:hAnsi="Arial" w:cs="Arial"/>
                <w:sz w:val="24"/>
                <w:szCs w:val="24"/>
                <w:lang w:val="en-GB" w:eastAsia="ar-SA" w:bidi="hi-IN"/>
              </w:rPr>
            </w:pPr>
            <w:r w:rsidRPr="001842EB">
              <w:rPr>
                <w:rFonts w:ascii="Arial" w:hAnsi="Arial" w:cs="Arial"/>
                <w:sz w:val="24"/>
                <w:szCs w:val="24"/>
                <w:lang w:val="en-GB" w:eastAsia="ar-SA" w:bidi="hi-IN"/>
              </w:rPr>
              <w:t xml:space="preserve">Website: </w:t>
            </w:r>
            <w:hyperlink r:id="rId9" w:history="1">
              <w:r w:rsidRPr="001842EB">
                <w:rPr>
                  <w:rFonts w:ascii="Arial" w:hAnsi="Arial" w:cs="Arial"/>
                  <w:sz w:val="24"/>
                  <w:szCs w:val="24"/>
                  <w:lang w:val="en-GB" w:eastAsia="ar-SA" w:bidi="hi-IN"/>
                </w:rPr>
                <w:t>http://niphm.gov.in</w:t>
              </w:r>
            </w:hyperlink>
          </w:p>
          <w:p w:rsidR="008B3241" w:rsidRDefault="008B3241" w:rsidP="00A814A9">
            <w:pPr>
              <w:spacing w:after="0" w:line="240" w:lineRule="auto"/>
              <w:ind w:left="18"/>
              <w:jc w:val="center"/>
              <w:rPr>
                <w:rFonts w:ascii="Arial" w:hAnsi="Arial" w:cs="Arial"/>
                <w:sz w:val="24"/>
                <w:szCs w:val="24"/>
                <w:lang w:val="en-GB" w:eastAsia="ar-SA" w:bidi="hi-IN"/>
              </w:rPr>
            </w:pPr>
          </w:p>
          <w:p w:rsidR="00AC4383" w:rsidRPr="001842EB" w:rsidRDefault="00AC4383" w:rsidP="00A814A9">
            <w:pPr>
              <w:spacing w:after="0" w:line="240" w:lineRule="auto"/>
              <w:ind w:left="18"/>
              <w:jc w:val="center"/>
              <w:rPr>
                <w:rFonts w:ascii="Arial" w:hAnsi="Arial" w:cs="Arial"/>
                <w:sz w:val="24"/>
                <w:szCs w:val="24"/>
              </w:rPr>
            </w:pPr>
            <w:r w:rsidRPr="001842EB">
              <w:rPr>
                <w:rFonts w:ascii="Arial" w:hAnsi="Arial" w:cs="Arial"/>
                <w:sz w:val="24"/>
                <w:szCs w:val="24"/>
                <w:lang w:val="en-GB" w:eastAsia="ar-SA" w:bidi="hi-IN"/>
              </w:rPr>
              <w:t xml:space="preserve">Telephone: 9140-24015374; E-mail: </w:t>
            </w:r>
            <w:hyperlink r:id="rId10" w:history="1">
              <w:r w:rsidRPr="001842EB">
                <w:rPr>
                  <w:rFonts w:ascii="Arial" w:hAnsi="Arial" w:cs="Arial"/>
                  <w:sz w:val="24"/>
                  <w:szCs w:val="24"/>
                  <w:lang w:val="en-GB" w:eastAsia="ar-SA" w:bidi="hi-IN"/>
                </w:rPr>
                <w:t>niphm@nic.in</w:t>
              </w:r>
            </w:hyperlink>
            <w:r w:rsidRPr="001842EB">
              <w:rPr>
                <w:rFonts w:ascii="Arial" w:hAnsi="Arial" w:cs="Arial"/>
                <w:sz w:val="24"/>
                <w:szCs w:val="24"/>
                <w:lang w:val="en-GB" w:eastAsia="ar-SA" w:bidi="hi-IN"/>
              </w:rPr>
              <w:t>; Tele-Fax:  9140-24015346</w:t>
            </w:r>
          </w:p>
        </w:tc>
      </w:tr>
    </w:tbl>
    <w:p w:rsidR="00AC4383" w:rsidRDefault="00AC438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AC4383" w:rsidRPr="0051683B" w:rsidRDefault="00AC4383" w:rsidP="00AC4383">
      <w:pPr>
        <w:spacing w:after="0" w:line="240" w:lineRule="auto"/>
        <w:jc w:val="center"/>
        <w:rPr>
          <w:rFonts w:ascii="Times New Roman" w:hAnsi="Times New Roman" w:cs="Times New Roman"/>
          <w:b/>
          <w:sz w:val="24"/>
          <w:szCs w:val="24"/>
          <w:u w:val="single"/>
        </w:rPr>
      </w:pPr>
      <w:r w:rsidRPr="0051683B">
        <w:rPr>
          <w:rFonts w:ascii="Times New Roman" w:hAnsi="Times New Roman" w:cs="Times New Roman"/>
          <w:b/>
          <w:sz w:val="24"/>
          <w:szCs w:val="24"/>
          <w:u w:val="single"/>
        </w:rPr>
        <w:lastRenderedPageBreak/>
        <w:t>TABLE OF CONTENTS</w:t>
      </w:r>
    </w:p>
    <w:p w:rsidR="00AC4383" w:rsidRPr="0051683B" w:rsidRDefault="00AC4383" w:rsidP="00AC4383">
      <w:pPr>
        <w:spacing w:after="0" w:line="240" w:lineRule="auto"/>
        <w:jc w:val="center"/>
        <w:rPr>
          <w:rFonts w:ascii="Times New Roman" w:hAnsi="Times New Roman" w:cs="Times New Roman"/>
          <w:sz w:val="24"/>
          <w:szCs w:val="24"/>
        </w:rPr>
      </w:pPr>
    </w:p>
    <w:tbl>
      <w:tblPr>
        <w:tblStyle w:val="TableGrid"/>
        <w:tblW w:w="0" w:type="auto"/>
        <w:tblLook w:val="04A0"/>
      </w:tblPr>
      <w:tblGrid>
        <w:gridCol w:w="1527"/>
        <w:gridCol w:w="6655"/>
        <w:gridCol w:w="2241"/>
      </w:tblGrid>
      <w:tr w:rsidR="00AC4383" w:rsidRPr="0051683B" w:rsidTr="00DA094E">
        <w:tc>
          <w:tcPr>
            <w:tcW w:w="1527"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Section</w:t>
            </w:r>
          </w:p>
        </w:tc>
        <w:tc>
          <w:tcPr>
            <w:tcW w:w="6655"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Particulars</w:t>
            </w:r>
          </w:p>
        </w:tc>
        <w:tc>
          <w:tcPr>
            <w:tcW w:w="2241" w:type="dxa"/>
          </w:tcPr>
          <w:p w:rsidR="00AC4383" w:rsidRPr="0051683B" w:rsidRDefault="00AC4383" w:rsidP="00A814A9">
            <w:pPr>
              <w:spacing w:after="0" w:line="480" w:lineRule="auto"/>
              <w:jc w:val="center"/>
              <w:rPr>
                <w:rFonts w:ascii="Times New Roman" w:hAnsi="Times New Roman"/>
                <w:b/>
                <w:sz w:val="24"/>
                <w:szCs w:val="24"/>
              </w:rPr>
            </w:pPr>
            <w:r w:rsidRPr="0051683B">
              <w:rPr>
                <w:rFonts w:ascii="Times New Roman" w:hAnsi="Times New Roman"/>
                <w:b/>
                <w:sz w:val="24"/>
                <w:szCs w:val="24"/>
              </w:rPr>
              <w:t>Page No.</w:t>
            </w:r>
          </w:p>
        </w:tc>
      </w:tr>
      <w:tr w:rsidR="00AC4383" w:rsidRPr="0051683B" w:rsidTr="00DA094E">
        <w:tc>
          <w:tcPr>
            <w:tcW w:w="1527" w:type="dxa"/>
          </w:tcPr>
          <w:p w:rsidR="00AC4383" w:rsidRPr="0051683B" w:rsidRDefault="00AC4383" w:rsidP="00A814A9">
            <w:pPr>
              <w:spacing w:line="480" w:lineRule="auto"/>
              <w:jc w:val="center"/>
              <w:rPr>
                <w:rFonts w:ascii="Times New Roman" w:hAnsi="Times New Roman"/>
                <w:sz w:val="24"/>
                <w:szCs w:val="24"/>
              </w:rPr>
            </w:pPr>
            <w:r w:rsidRPr="0051683B">
              <w:rPr>
                <w:rFonts w:ascii="Times New Roman" w:hAnsi="Times New Roman"/>
                <w:sz w:val="24"/>
                <w:szCs w:val="24"/>
              </w:rPr>
              <w:t>I</w:t>
            </w:r>
          </w:p>
        </w:tc>
        <w:tc>
          <w:tcPr>
            <w:tcW w:w="6655" w:type="dxa"/>
          </w:tcPr>
          <w:p w:rsidR="00AC4383" w:rsidRPr="0051683B" w:rsidRDefault="00AC4383" w:rsidP="00A814A9">
            <w:pPr>
              <w:spacing w:after="0" w:line="480" w:lineRule="auto"/>
              <w:rPr>
                <w:rFonts w:ascii="Times New Roman" w:hAnsi="Times New Roman"/>
                <w:sz w:val="24"/>
                <w:szCs w:val="24"/>
              </w:rPr>
            </w:pPr>
            <w:r w:rsidRPr="0051683B">
              <w:rPr>
                <w:rFonts w:ascii="Times New Roman" w:hAnsi="Times New Roman"/>
                <w:sz w:val="24"/>
                <w:szCs w:val="24"/>
              </w:rPr>
              <w:t>Notice Inviting Tender (NIT)</w:t>
            </w:r>
          </w:p>
        </w:tc>
        <w:tc>
          <w:tcPr>
            <w:tcW w:w="2241" w:type="dxa"/>
          </w:tcPr>
          <w:p w:rsidR="00AC4383" w:rsidRPr="00A0345F" w:rsidRDefault="00A0345F" w:rsidP="00E461B4">
            <w:pPr>
              <w:spacing w:after="0" w:line="480" w:lineRule="auto"/>
              <w:jc w:val="center"/>
              <w:rPr>
                <w:rFonts w:ascii="Times New Roman" w:hAnsi="Times New Roman"/>
                <w:sz w:val="24"/>
                <w:szCs w:val="24"/>
              </w:rPr>
            </w:pPr>
            <w:r w:rsidRPr="00A0345F">
              <w:rPr>
                <w:rFonts w:ascii="Times New Roman" w:hAnsi="Times New Roman"/>
                <w:sz w:val="24"/>
                <w:szCs w:val="24"/>
              </w:rPr>
              <w:t>3</w:t>
            </w:r>
          </w:p>
        </w:tc>
      </w:tr>
      <w:tr w:rsidR="00A0345F" w:rsidRPr="0051683B" w:rsidTr="00DA094E">
        <w:tc>
          <w:tcPr>
            <w:tcW w:w="1527" w:type="dxa"/>
          </w:tcPr>
          <w:p w:rsidR="00A0345F" w:rsidRPr="0051683B" w:rsidRDefault="00A0345F" w:rsidP="00A814A9">
            <w:pPr>
              <w:spacing w:line="480" w:lineRule="auto"/>
              <w:jc w:val="center"/>
              <w:rPr>
                <w:rFonts w:ascii="Times New Roman" w:hAnsi="Times New Roman"/>
                <w:sz w:val="24"/>
                <w:szCs w:val="24"/>
              </w:rPr>
            </w:pPr>
            <w:r w:rsidRPr="0051683B">
              <w:rPr>
                <w:rFonts w:ascii="Times New Roman" w:hAnsi="Times New Roman"/>
                <w:sz w:val="24"/>
                <w:szCs w:val="24"/>
              </w:rPr>
              <w:t>II</w:t>
            </w:r>
          </w:p>
        </w:tc>
        <w:tc>
          <w:tcPr>
            <w:tcW w:w="6655" w:type="dxa"/>
          </w:tcPr>
          <w:p w:rsidR="00A0345F" w:rsidRPr="0051683B" w:rsidRDefault="00A0345F" w:rsidP="009E213B">
            <w:pPr>
              <w:spacing w:after="0" w:line="480" w:lineRule="auto"/>
              <w:rPr>
                <w:rFonts w:ascii="Times New Roman" w:hAnsi="Times New Roman"/>
                <w:sz w:val="24"/>
                <w:szCs w:val="24"/>
              </w:rPr>
            </w:pPr>
            <w:r>
              <w:rPr>
                <w:rFonts w:ascii="Times New Roman" w:hAnsi="Times New Roman"/>
                <w:sz w:val="24"/>
                <w:szCs w:val="24"/>
              </w:rPr>
              <w:t>Special Conditions of Contract (SCC)</w:t>
            </w:r>
          </w:p>
        </w:tc>
        <w:tc>
          <w:tcPr>
            <w:tcW w:w="2241" w:type="dxa"/>
          </w:tcPr>
          <w:p w:rsidR="00A0345F" w:rsidRPr="00A0345F" w:rsidRDefault="00A0345F" w:rsidP="009E213B">
            <w:pPr>
              <w:spacing w:after="0" w:line="480" w:lineRule="auto"/>
              <w:jc w:val="center"/>
              <w:rPr>
                <w:rFonts w:ascii="Times New Roman" w:hAnsi="Times New Roman"/>
                <w:sz w:val="24"/>
                <w:szCs w:val="24"/>
              </w:rPr>
            </w:pPr>
            <w:r w:rsidRPr="00A0345F">
              <w:rPr>
                <w:rFonts w:ascii="Times New Roman" w:hAnsi="Times New Roman"/>
                <w:sz w:val="24"/>
                <w:szCs w:val="24"/>
              </w:rPr>
              <w:t>5</w:t>
            </w:r>
          </w:p>
        </w:tc>
      </w:tr>
      <w:tr w:rsidR="00A0345F" w:rsidRPr="0051683B" w:rsidTr="00DA094E">
        <w:tc>
          <w:tcPr>
            <w:tcW w:w="1527" w:type="dxa"/>
          </w:tcPr>
          <w:p w:rsidR="00A0345F" w:rsidRPr="0051683B" w:rsidRDefault="00A0345F" w:rsidP="00A814A9">
            <w:pPr>
              <w:spacing w:line="480" w:lineRule="auto"/>
              <w:jc w:val="center"/>
              <w:rPr>
                <w:rFonts w:ascii="Times New Roman" w:hAnsi="Times New Roman"/>
                <w:sz w:val="24"/>
                <w:szCs w:val="24"/>
              </w:rPr>
            </w:pPr>
            <w:r w:rsidRPr="0051683B">
              <w:rPr>
                <w:rFonts w:ascii="Times New Roman" w:hAnsi="Times New Roman"/>
                <w:sz w:val="24"/>
                <w:szCs w:val="24"/>
              </w:rPr>
              <w:t>III</w:t>
            </w:r>
          </w:p>
        </w:tc>
        <w:tc>
          <w:tcPr>
            <w:tcW w:w="6655" w:type="dxa"/>
          </w:tcPr>
          <w:p w:rsidR="00A0345F" w:rsidRPr="0051683B" w:rsidRDefault="00A0345F" w:rsidP="009E213B">
            <w:pPr>
              <w:spacing w:after="0" w:line="480" w:lineRule="auto"/>
              <w:rPr>
                <w:rFonts w:ascii="Times New Roman" w:hAnsi="Times New Roman"/>
                <w:sz w:val="24"/>
                <w:szCs w:val="24"/>
              </w:rPr>
            </w:pPr>
            <w:r w:rsidRPr="0051683B">
              <w:rPr>
                <w:rFonts w:ascii="Times New Roman" w:hAnsi="Times New Roman"/>
                <w:sz w:val="24"/>
                <w:szCs w:val="24"/>
              </w:rPr>
              <w:t>Instructions to Bidders (ITB)</w:t>
            </w:r>
          </w:p>
        </w:tc>
        <w:tc>
          <w:tcPr>
            <w:tcW w:w="2241" w:type="dxa"/>
          </w:tcPr>
          <w:p w:rsidR="00A0345F" w:rsidRPr="00A0345F" w:rsidRDefault="00A0345F" w:rsidP="009E213B">
            <w:pPr>
              <w:spacing w:after="0" w:line="480" w:lineRule="auto"/>
              <w:jc w:val="center"/>
              <w:rPr>
                <w:rFonts w:ascii="Times New Roman" w:hAnsi="Times New Roman"/>
                <w:sz w:val="24"/>
                <w:szCs w:val="24"/>
              </w:rPr>
            </w:pPr>
            <w:r w:rsidRPr="00A0345F">
              <w:rPr>
                <w:rFonts w:ascii="Times New Roman" w:hAnsi="Times New Roman"/>
                <w:sz w:val="24"/>
                <w:szCs w:val="24"/>
              </w:rPr>
              <w:t>6-10</w:t>
            </w:r>
          </w:p>
        </w:tc>
      </w:tr>
      <w:tr w:rsidR="00A0345F" w:rsidRPr="0051683B" w:rsidTr="00DA094E">
        <w:tc>
          <w:tcPr>
            <w:tcW w:w="1527" w:type="dxa"/>
          </w:tcPr>
          <w:p w:rsidR="00A0345F" w:rsidRPr="0051683B" w:rsidRDefault="00A0345F" w:rsidP="00A814A9">
            <w:pPr>
              <w:spacing w:line="480" w:lineRule="auto"/>
              <w:jc w:val="center"/>
              <w:rPr>
                <w:rFonts w:ascii="Times New Roman" w:hAnsi="Times New Roman"/>
                <w:sz w:val="24"/>
                <w:szCs w:val="24"/>
              </w:rPr>
            </w:pPr>
            <w:r w:rsidRPr="0051683B">
              <w:rPr>
                <w:rFonts w:ascii="Times New Roman" w:hAnsi="Times New Roman"/>
                <w:sz w:val="24"/>
                <w:szCs w:val="24"/>
              </w:rPr>
              <w:t>IV</w:t>
            </w:r>
          </w:p>
        </w:tc>
        <w:tc>
          <w:tcPr>
            <w:tcW w:w="6655" w:type="dxa"/>
          </w:tcPr>
          <w:p w:rsidR="00A0345F" w:rsidRPr="0051683B" w:rsidRDefault="00A0345F" w:rsidP="009E213B">
            <w:pPr>
              <w:spacing w:after="0" w:line="480" w:lineRule="auto"/>
              <w:rPr>
                <w:rFonts w:ascii="Times New Roman" w:hAnsi="Times New Roman"/>
                <w:sz w:val="24"/>
                <w:szCs w:val="24"/>
              </w:rPr>
            </w:pPr>
            <w:r w:rsidRPr="0051683B">
              <w:rPr>
                <w:rFonts w:ascii="Times New Roman" w:hAnsi="Times New Roman"/>
                <w:sz w:val="24"/>
                <w:szCs w:val="24"/>
              </w:rPr>
              <w:t>Appendix to Instructions to Bidders (AITB)</w:t>
            </w:r>
          </w:p>
        </w:tc>
        <w:tc>
          <w:tcPr>
            <w:tcW w:w="2241" w:type="dxa"/>
          </w:tcPr>
          <w:p w:rsidR="00A0345F" w:rsidRPr="00A0345F" w:rsidRDefault="00A0345F" w:rsidP="009E213B">
            <w:pPr>
              <w:spacing w:after="0" w:line="480" w:lineRule="auto"/>
              <w:jc w:val="center"/>
              <w:rPr>
                <w:rFonts w:ascii="Times New Roman" w:hAnsi="Times New Roman"/>
                <w:sz w:val="24"/>
                <w:szCs w:val="24"/>
              </w:rPr>
            </w:pPr>
            <w:r w:rsidRPr="00A0345F">
              <w:rPr>
                <w:rFonts w:ascii="Times New Roman" w:hAnsi="Times New Roman"/>
                <w:sz w:val="24"/>
                <w:szCs w:val="24"/>
              </w:rPr>
              <w:t>11</w:t>
            </w:r>
          </w:p>
        </w:tc>
      </w:tr>
      <w:tr w:rsidR="00A0345F" w:rsidRPr="0051683B" w:rsidTr="00DA094E">
        <w:tc>
          <w:tcPr>
            <w:tcW w:w="1527" w:type="dxa"/>
          </w:tcPr>
          <w:p w:rsidR="00A0345F" w:rsidRPr="0051683B" w:rsidRDefault="00A0345F" w:rsidP="00A814A9">
            <w:pPr>
              <w:spacing w:line="480" w:lineRule="auto"/>
              <w:jc w:val="center"/>
              <w:rPr>
                <w:rFonts w:ascii="Times New Roman" w:hAnsi="Times New Roman"/>
                <w:sz w:val="24"/>
                <w:szCs w:val="24"/>
              </w:rPr>
            </w:pPr>
            <w:r w:rsidRPr="0051683B">
              <w:rPr>
                <w:rFonts w:ascii="Times New Roman" w:hAnsi="Times New Roman"/>
                <w:sz w:val="24"/>
                <w:szCs w:val="24"/>
              </w:rPr>
              <w:t>V</w:t>
            </w:r>
          </w:p>
        </w:tc>
        <w:tc>
          <w:tcPr>
            <w:tcW w:w="6655" w:type="dxa"/>
          </w:tcPr>
          <w:p w:rsidR="00A0345F" w:rsidRPr="0051683B" w:rsidRDefault="00A0345F" w:rsidP="009E213B">
            <w:pPr>
              <w:spacing w:after="0" w:line="480" w:lineRule="auto"/>
              <w:rPr>
                <w:rFonts w:ascii="Times New Roman" w:hAnsi="Times New Roman"/>
                <w:sz w:val="24"/>
                <w:szCs w:val="24"/>
              </w:rPr>
            </w:pPr>
            <w:r w:rsidRPr="0051683B">
              <w:rPr>
                <w:rFonts w:ascii="Times New Roman" w:hAnsi="Times New Roman"/>
                <w:sz w:val="24"/>
                <w:szCs w:val="24"/>
              </w:rPr>
              <w:t>Eligibility and Qualification Criteria</w:t>
            </w:r>
          </w:p>
        </w:tc>
        <w:tc>
          <w:tcPr>
            <w:tcW w:w="2241" w:type="dxa"/>
          </w:tcPr>
          <w:p w:rsidR="00A0345F" w:rsidRPr="00A0345F" w:rsidRDefault="00A0345F" w:rsidP="009E213B">
            <w:pPr>
              <w:spacing w:after="0" w:line="480" w:lineRule="auto"/>
              <w:jc w:val="center"/>
              <w:rPr>
                <w:rFonts w:ascii="Times New Roman" w:hAnsi="Times New Roman"/>
                <w:sz w:val="24"/>
                <w:szCs w:val="24"/>
              </w:rPr>
            </w:pPr>
            <w:r w:rsidRPr="00A0345F">
              <w:rPr>
                <w:rFonts w:ascii="Times New Roman" w:hAnsi="Times New Roman"/>
                <w:sz w:val="24"/>
                <w:szCs w:val="24"/>
              </w:rPr>
              <w:t>12-14</w:t>
            </w:r>
          </w:p>
        </w:tc>
      </w:tr>
      <w:tr w:rsidR="00A0345F" w:rsidRPr="0051683B" w:rsidTr="00DA094E">
        <w:tc>
          <w:tcPr>
            <w:tcW w:w="1527" w:type="dxa"/>
          </w:tcPr>
          <w:p w:rsidR="00A0345F" w:rsidRDefault="00A0345F" w:rsidP="00A814A9">
            <w:pPr>
              <w:spacing w:line="480" w:lineRule="auto"/>
              <w:jc w:val="center"/>
              <w:rPr>
                <w:rFonts w:ascii="Times New Roman" w:hAnsi="Times New Roman"/>
                <w:sz w:val="24"/>
                <w:szCs w:val="24"/>
              </w:rPr>
            </w:pPr>
            <w:r>
              <w:rPr>
                <w:rFonts w:ascii="Times New Roman" w:hAnsi="Times New Roman"/>
                <w:sz w:val="24"/>
                <w:szCs w:val="24"/>
              </w:rPr>
              <w:t>VI</w:t>
            </w:r>
          </w:p>
        </w:tc>
        <w:tc>
          <w:tcPr>
            <w:tcW w:w="6655" w:type="dxa"/>
          </w:tcPr>
          <w:p w:rsidR="00A0345F" w:rsidRPr="0051683B" w:rsidRDefault="00A0345F" w:rsidP="009E213B">
            <w:pPr>
              <w:spacing w:after="0" w:line="480" w:lineRule="auto"/>
              <w:rPr>
                <w:rFonts w:ascii="Times New Roman" w:hAnsi="Times New Roman"/>
                <w:sz w:val="24"/>
                <w:szCs w:val="24"/>
              </w:rPr>
            </w:pPr>
            <w:r w:rsidRPr="0051683B">
              <w:rPr>
                <w:rFonts w:ascii="Times New Roman" w:hAnsi="Times New Roman"/>
                <w:sz w:val="24"/>
                <w:szCs w:val="24"/>
              </w:rPr>
              <w:t>Schedule of requirements</w:t>
            </w:r>
          </w:p>
        </w:tc>
        <w:tc>
          <w:tcPr>
            <w:tcW w:w="2241" w:type="dxa"/>
          </w:tcPr>
          <w:p w:rsidR="00A0345F" w:rsidRPr="00A0345F" w:rsidRDefault="00A0345F" w:rsidP="009E213B">
            <w:pPr>
              <w:spacing w:after="0" w:line="480" w:lineRule="auto"/>
              <w:jc w:val="center"/>
              <w:rPr>
                <w:rFonts w:ascii="Times New Roman" w:hAnsi="Times New Roman"/>
                <w:sz w:val="24"/>
                <w:szCs w:val="24"/>
              </w:rPr>
            </w:pPr>
            <w:r w:rsidRPr="00A0345F">
              <w:rPr>
                <w:rFonts w:ascii="Times New Roman" w:hAnsi="Times New Roman"/>
                <w:sz w:val="24"/>
                <w:szCs w:val="24"/>
              </w:rPr>
              <w:t>15</w:t>
            </w:r>
          </w:p>
        </w:tc>
      </w:tr>
      <w:tr w:rsidR="00A0345F" w:rsidRPr="0051683B" w:rsidTr="00DA094E">
        <w:tc>
          <w:tcPr>
            <w:tcW w:w="1527" w:type="dxa"/>
          </w:tcPr>
          <w:p w:rsidR="00A0345F" w:rsidRPr="0051683B" w:rsidRDefault="00A0345F" w:rsidP="00A814A9">
            <w:pPr>
              <w:spacing w:line="480" w:lineRule="auto"/>
              <w:jc w:val="center"/>
              <w:rPr>
                <w:rFonts w:ascii="Times New Roman" w:hAnsi="Times New Roman"/>
                <w:sz w:val="24"/>
                <w:szCs w:val="24"/>
              </w:rPr>
            </w:pPr>
            <w:r>
              <w:rPr>
                <w:rFonts w:ascii="Times New Roman" w:hAnsi="Times New Roman"/>
                <w:sz w:val="24"/>
                <w:szCs w:val="24"/>
              </w:rPr>
              <w:t>VII</w:t>
            </w:r>
          </w:p>
        </w:tc>
        <w:tc>
          <w:tcPr>
            <w:tcW w:w="6655" w:type="dxa"/>
          </w:tcPr>
          <w:p w:rsidR="00A0345F" w:rsidRPr="0051683B" w:rsidRDefault="00A0345F" w:rsidP="009E213B">
            <w:pPr>
              <w:spacing w:after="0" w:line="480" w:lineRule="auto"/>
              <w:rPr>
                <w:rFonts w:ascii="Times New Roman" w:hAnsi="Times New Roman"/>
                <w:sz w:val="24"/>
                <w:szCs w:val="24"/>
              </w:rPr>
            </w:pPr>
            <w:r>
              <w:rPr>
                <w:rFonts w:ascii="Times New Roman" w:hAnsi="Times New Roman"/>
                <w:sz w:val="24"/>
                <w:szCs w:val="24"/>
              </w:rPr>
              <w:t>Technical Specifications</w:t>
            </w:r>
          </w:p>
        </w:tc>
        <w:tc>
          <w:tcPr>
            <w:tcW w:w="2241" w:type="dxa"/>
          </w:tcPr>
          <w:p w:rsidR="00A0345F" w:rsidRPr="00A0345F" w:rsidRDefault="00A0345F" w:rsidP="009E213B">
            <w:pPr>
              <w:spacing w:after="0" w:line="480" w:lineRule="auto"/>
              <w:jc w:val="center"/>
              <w:rPr>
                <w:rFonts w:ascii="Times New Roman" w:hAnsi="Times New Roman"/>
                <w:sz w:val="24"/>
                <w:szCs w:val="24"/>
              </w:rPr>
            </w:pPr>
            <w:r w:rsidRPr="00A0345F">
              <w:rPr>
                <w:rFonts w:ascii="Times New Roman" w:hAnsi="Times New Roman"/>
                <w:sz w:val="24"/>
                <w:szCs w:val="24"/>
              </w:rPr>
              <w:t>16-17</w:t>
            </w:r>
          </w:p>
        </w:tc>
      </w:tr>
      <w:tr w:rsidR="00A0345F" w:rsidRPr="0051683B" w:rsidTr="00DA094E">
        <w:tc>
          <w:tcPr>
            <w:tcW w:w="1527" w:type="dxa"/>
          </w:tcPr>
          <w:p w:rsidR="00A0345F" w:rsidRDefault="00A0345F" w:rsidP="00A814A9">
            <w:pPr>
              <w:spacing w:line="480" w:lineRule="auto"/>
              <w:jc w:val="center"/>
              <w:rPr>
                <w:rFonts w:ascii="Times New Roman" w:hAnsi="Times New Roman"/>
                <w:sz w:val="24"/>
                <w:szCs w:val="24"/>
              </w:rPr>
            </w:pPr>
            <w:r>
              <w:rPr>
                <w:rFonts w:ascii="Times New Roman" w:hAnsi="Times New Roman"/>
                <w:sz w:val="24"/>
                <w:szCs w:val="24"/>
              </w:rPr>
              <w:t>VIII</w:t>
            </w:r>
          </w:p>
        </w:tc>
        <w:tc>
          <w:tcPr>
            <w:tcW w:w="6655" w:type="dxa"/>
          </w:tcPr>
          <w:p w:rsidR="00A0345F" w:rsidRPr="0051683B" w:rsidRDefault="00A0345F" w:rsidP="009E213B">
            <w:pPr>
              <w:spacing w:after="0" w:line="480" w:lineRule="auto"/>
              <w:rPr>
                <w:rFonts w:ascii="Times New Roman" w:hAnsi="Times New Roman"/>
                <w:sz w:val="24"/>
                <w:szCs w:val="24"/>
              </w:rPr>
            </w:pPr>
            <w:r w:rsidRPr="0051683B">
              <w:rPr>
                <w:rFonts w:ascii="Times New Roman" w:hAnsi="Times New Roman"/>
                <w:sz w:val="24"/>
                <w:szCs w:val="24"/>
              </w:rPr>
              <w:t>General Conditions of Contract (GCC)</w:t>
            </w:r>
          </w:p>
        </w:tc>
        <w:tc>
          <w:tcPr>
            <w:tcW w:w="2241" w:type="dxa"/>
          </w:tcPr>
          <w:p w:rsidR="00A0345F" w:rsidRPr="00A0345F" w:rsidRDefault="00A0345F" w:rsidP="009E213B">
            <w:pPr>
              <w:spacing w:after="0" w:line="480" w:lineRule="auto"/>
              <w:jc w:val="center"/>
              <w:rPr>
                <w:rFonts w:ascii="Times New Roman" w:hAnsi="Times New Roman"/>
                <w:sz w:val="24"/>
                <w:szCs w:val="24"/>
              </w:rPr>
            </w:pPr>
            <w:r w:rsidRPr="00A0345F">
              <w:rPr>
                <w:rFonts w:ascii="Times New Roman" w:hAnsi="Times New Roman"/>
                <w:sz w:val="24"/>
                <w:szCs w:val="24"/>
              </w:rPr>
              <w:t>18-47</w:t>
            </w:r>
          </w:p>
        </w:tc>
      </w:tr>
      <w:tr w:rsidR="00A0345F" w:rsidRPr="0051683B" w:rsidTr="00DA094E">
        <w:tc>
          <w:tcPr>
            <w:tcW w:w="1527" w:type="dxa"/>
          </w:tcPr>
          <w:p w:rsidR="00A0345F" w:rsidRPr="0051683B" w:rsidRDefault="00A0345F" w:rsidP="00A814A9">
            <w:pPr>
              <w:spacing w:line="480" w:lineRule="auto"/>
              <w:jc w:val="center"/>
              <w:rPr>
                <w:rFonts w:ascii="Times New Roman" w:hAnsi="Times New Roman"/>
                <w:sz w:val="24"/>
                <w:szCs w:val="24"/>
              </w:rPr>
            </w:pPr>
            <w:r>
              <w:rPr>
                <w:rFonts w:ascii="Times New Roman" w:hAnsi="Times New Roman"/>
                <w:sz w:val="24"/>
                <w:szCs w:val="24"/>
              </w:rPr>
              <w:t>IX</w:t>
            </w:r>
          </w:p>
        </w:tc>
        <w:tc>
          <w:tcPr>
            <w:tcW w:w="6655" w:type="dxa"/>
          </w:tcPr>
          <w:p w:rsidR="00A0345F" w:rsidRPr="0051683B" w:rsidRDefault="00A0345F" w:rsidP="00A814A9">
            <w:pPr>
              <w:spacing w:after="0" w:line="240" w:lineRule="auto"/>
              <w:jc w:val="both"/>
              <w:rPr>
                <w:rFonts w:ascii="Times New Roman" w:hAnsi="Times New Roman"/>
                <w:sz w:val="24"/>
                <w:szCs w:val="24"/>
              </w:rPr>
            </w:pPr>
            <w:r w:rsidRPr="0051683B">
              <w:rPr>
                <w:rFonts w:ascii="Times New Roman" w:hAnsi="Times New Roman"/>
                <w:sz w:val="24"/>
                <w:szCs w:val="24"/>
              </w:rPr>
              <w:t xml:space="preserve">Standard Formats </w:t>
            </w:r>
          </w:p>
        </w:tc>
        <w:tc>
          <w:tcPr>
            <w:tcW w:w="2241" w:type="dxa"/>
          </w:tcPr>
          <w:p w:rsidR="00A0345F" w:rsidRPr="00A0345F" w:rsidRDefault="00A0345F" w:rsidP="00F40052">
            <w:pPr>
              <w:spacing w:after="0" w:line="480" w:lineRule="auto"/>
              <w:jc w:val="center"/>
              <w:rPr>
                <w:rFonts w:ascii="Times New Roman" w:hAnsi="Times New Roman"/>
                <w:sz w:val="24"/>
                <w:szCs w:val="24"/>
              </w:rPr>
            </w:pPr>
            <w:r w:rsidRPr="00A0345F">
              <w:rPr>
                <w:rFonts w:ascii="Times New Roman" w:hAnsi="Times New Roman"/>
                <w:sz w:val="24"/>
                <w:szCs w:val="24"/>
              </w:rPr>
              <w:t>48-58</w:t>
            </w:r>
          </w:p>
        </w:tc>
      </w:tr>
      <w:tr w:rsidR="00A0345F" w:rsidRPr="0051683B" w:rsidTr="00DA094E">
        <w:tc>
          <w:tcPr>
            <w:tcW w:w="1527" w:type="dxa"/>
          </w:tcPr>
          <w:p w:rsidR="00A0345F" w:rsidRDefault="00A0345F" w:rsidP="00A814A9">
            <w:pPr>
              <w:spacing w:line="480" w:lineRule="auto"/>
              <w:jc w:val="center"/>
              <w:rPr>
                <w:rFonts w:ascii="Times New Roman" w:hAnsi="Times New Roman"/>
                <w:sz w:val="24"/>
                <w:szCs w:val="24"/>
              </w:rPr>
            </w:pPr>
            <w:r>
              <w:rPr>
                <w:rFonts w:ascii="Times New Roman" w:hAnsi="Times New Roman"/>
                <w:sz w:val="24"/>
                <w:szCs w:val="24"/>
              </w:rPr>
              <w:t>X</w:t>
            </w:r>
          </w:p>
        </w:tc>
        <w:tc>
          <w:tcPr>
            <w:tcW w:w="6655" w:type="dxa"/>
          </w:tcPr>
          <w:p w:rsidR="00A0345F" w:rsidRPr="0051683B" w:rsidRDefault="00A0345F" w:rsidP="00A814A9">
            <w:pPr>
              <w:spacing w:after="0" w:line="240" w:lineRule="auto"/>
              <w:jc w:val="both"/>
              <w:rPr>
                <w:rFonts w:ascii="Times New Roman" w:hAnsi="Times New Roman"/>
                <w:sz w:val="24"/>
                <w:szCs w:val="24"/>
              </w:rPr>
            </w:pPr>
            <w:r>
              <w:rPr>
                <w:rFonts w:ascii="Times New Roman" w:hAnsi="Times New Roman"/>
                <w:sz w:val="24"/>
                <w:szCs w:val="24"/>
              </w:rPr>
              <w:t xml:space="preserve">Price Bid </w:t>
            </w:r>
          </w:p>
        </w:tc>
        <w:tc>
          <w:tcPr>
            <w:tcW w:w="2241" w:type="dxa"/>
          </w:tcPr>
          <w:p w:rsidR="00A0345F" w:rsidRPr="00A0345F" w:rsidRDefault="00A0345F" w:rsidP="00A814A9">
            <w:pPr>
              <w:spacing w:after="0" w:line="480" w:lineRule="auto"/>
              <w:jc w:val="center"/>
              <w:rPr>
                <w:rFonts w:ascii="Times New Roman" w:hAnsi="Times New Roman"/>
                <w:sz w:val="24"/>
                <w:szCs w:val="24"/>
              </w:rPr>
            </w:pPr>
            <w:r w:rsidRPr="00A0345F">
              <w:rPr>
                <w:rFonts w:ascii="Times New Roman" w:hAnsi="Times New Roman"/>
                <w:sz w:val="24"/>
                <w:szCs w:val="24"/>
              </w:rPr>
              <w:t>59</w:t>
            </w:r>
          </w:p>
        </w:tc>
      </w:tr>
      <w:tr w:rsidR="00A0345F" w:rsidRPr="0051683B" w:rsidTr="00DA094E">
        <w:tc>
          <w:tcPr>
            <w:tcW w:w="1527" w:type="dxa"/>
          </w:tcPr>
          <w:p w:rsidR="00A0345F" w:rsidRDefault="00A0345F" w:rsidP="00A814A9">
            <w:pPr>
              <w:spacing w:line="480" w:lineRule="auto"/>
              <w:jc w:val="center"/>
              <w:rPr>
                <w:rFonts w:ascii="Times New Roman" w:hAnsi="Times New Roman"/>
                <w:sz w:val="24"/>
                <w:szCs w:val="24"/>
              </w:rPr>
            </w:pPr>
            <w:r>
              <w:rPr>
                <w:rFonts w:ascii="Times New Roman" w:hAnsi="Times New Roman"/>
                <w:sz w:val="24"/>
                <w:szCs w:val="24"/>
              </w:rPr>
              <w:t>XI</w:t>
            </w:r>
          </w:p>
        </w:tc>
        <w:tc>
          <w:tcPr>
            <w:tcW w:w="6655" w:type="dxa"/>
          </w:tcPr>
          <w:p w:rsidR="00A0345F" w:rsidRDefault="00A0345F" w:rsidP="00A814A9">
            <w:pPr>
              <w:spacing w:after="0" w:line="240" w:lineRule="auto"/>
              <w:jc w:val="both"/>
              <w:rPr>
                <w:rFonts w:ascii="Times New Roman" w:hAnsi="Times New Roman"/>
                <w:sz w:val="24"/>
                <w:szCs w:val="24"/>
              </w:rPr>
            </w:pPr>
            <w:r>
              <w:rPr>
                <w:rFonts w:ascii="Times New Roman" w:hAnsi="Times New Roman"/>
                <w:sz w:val="24"/>
                <w:szCs w:val="24"/>
              </w:rPr>
              <w:t>Checklist of documents</w:t>
            </w:r>
          </w:p>
        </w:tc>
        <w:tc>
          <w:tcPr>
            <w:tcW w:w="2241" w:type="dxa"/>
          </w:tcPr>
          <w:p w:rsidR="00A0345F" w:rsidRPr="00A0345F" w:rsidRDefault="00A0345F" w:rsidP="00A814A9">
            <w:pPr>
              <w:spacing w:after="0" w:line="480" w:lineRule="auto"/>
              <w:jc w:val="center"/>
              <w:rPr>
                <w:rFonts w:ascii="Times New Roman" w:hAnsi="Times New Roman"/>
                <w:sz w:val="24"/>
                <w:szCs w:val="24"/>
              </w:rPr>
            </w:pPr>
            <w:r w:rsidRPr="00A0345F">
              <w:rPr>
                <w:rFonts w:ascii="Times New Roman" w:hAnsi="Times New Roman"/>
                <w:sz w:val="24"/>
                <w:szCs w:val="24"/>
              </w:rPr>
              <w:t>60</w:t>
            </w:r>
          </w:p>
        </w:tc>
      </w:tr>
    </w:tbl>
    <w:p w:rsidR="00426A47" w:rsidRDefault="00426A47">
      <w:pPr>
        <w:spacing w:after="0" w:line="240" w:lineRule="auto"/>
        <w:rPr>
          <w:rFonts w:ascii="Times New Roman" w:hAnsi="Times New Roman" w:cs="Times New Roman"/>
          <w:bCs/>
          <w:sz w:val="24"/>
          <w:szCs w:val="24"/>
        </w:rPr>
      </w:pPr>
    </w:p>
    <w:p w:rsidR="0022737D" w:rsidRDefault="0022737D">
      <w:pPr>
        <w:spacing w:after="0" w:line="240" w:lineRule="auto"/>
        <w:rPr>
          <w:rFonts w:ascii="Times New Roman" w:hAnsi="Times New Roman" w:cs="Times New Roman"/>
          <w:bCs/>
          <w:sz w:val="24"/>
          <w:szCs w:val="24"/>
        </w:rPr>
      </w:pPr>
    </w:p>
    <w:p w:rsidR="000E3DC5" w:rsidRDefault="000E3DC5">
      <w:pPr>
        <w:spacing w:after="0" w:line="240" w:lineRule="auto"/>
        <w:rPr>
          <w:rFonts w:ascii="Times New Roman" w:hAnsi="Times New Roman" w:cs="Times New Roman"/>
          <w:bCs/>
          <w:sz w:val="24"/>
          <w:szCs w:val="24"/>
        </w:rPr>
      </w:pPr>
    </w:p>
    <w:p w:rsidR="000E3DC5" w:rsidRDefault="000E3DC5">
      <w:pPr>
        <w:spacing w:after="0" w:line="240" w:lineRule="auto"/>
        <w:rPr>
          <w:rFonts w:ascii="Times New Roman" w:hAnsi="Times New Roman" w:cs="Times New Roman"/>
          <w:bCs/>
          <w:sz w:val="24"/>
          <w:szCs w:val="24"/>
        </w:rPr>
      </w:pPr>
    </w:p>
    <w:p w:rsidR="000E3DC5" w:rsidRDefault="000E3DC5">
      <w:pPr>
        <w:spacing w:after="0" w:line="240" w:lineRule="auto"/>
        <w:rPr>
          <w:rFonts w:ascii="Times New Roman" w:hAnsi="Times New Roman" w:cs="Times New Roman"/>
          <w:bCs/>
          <w:sz w:val="24"/>
          <w:szCs w:val="24"/>
        </w:rPr>
      </w:pPr>
    </w:p>
    <w:p w:rsidR="000E3DC5" w:rsidRDefault="000E3DC5">
      <w:pPr>
        <w:spacing w:after="0" w:line="240" w:lineRule="auto"/>
        <w:rPr>
          <w:rFonts w:ascii="Times New Roman" w:hAnsi="Times New Roman" w:cs="Times New Roman"/>
          <w:bCs/>
          <w:sz w:val="24"/>
          <w:szCs w:val="24"/>
        </w:rPr>
      </w:pPr>
    </w:p>
    <w:p w:rsidR="000E3DC5" w:rsidRDefault="000E3DC5">
      <w:pPr>
        <w:spacing w:after="0" w:line="240" w:lineRule="auto"/>
        <w:rPr>
          <w:rFonts w:ascii="Times New Roman" w:hAnsi="Times New Roman" w:cs="Times New Roman"/>
          <w:bCs/>
          <w:sz w:val="24"/>
          <w:szCs w:val="24"/>
        </w:rPr>
      </w:pPr>
    </w:p>
    <w:p w:rsidR="00D80C66" w:rsidRPr="00EC6D54" w:rsidRDefault="00D80C66" w:rsidP="004F119B">
      <w:pPr>
        <w:autoSpaceDE w:val="0"/>
        <w:autoSpaceDN w:val="0"/>
        <w:adjustRightInd w:val="0"/>
        <w:spacing w:after="0" w:line="240" w:lineRule="auto"/>
        <w:rPr>
          <w:rFonts w:ascii="Times New Roman" w:hAnsi="Times New Roman" w:cs="Times New Roman"/>
          <w:bCs/>
          <w:sz w:val="24"/>
          <w:szCs w:val="24"/>
        </w:rPr>
      </w:pPr>
    </w:p>
    <w:tbl>
      <w:tblPr>
        <w:tblpPr w:leftFromText="180" w:rightFromText="180" w:bottomFromText="200" w:vertAnchor="text" w:horzAnchor="margin" w:tblpXSpec="center" w:tblpY="-70"/>
        <w:tblW w:w="10173" w:type="dxa"/>
        <w:tblLayout w:type="fixed"/>
        <w:tblLook w:val="04A0"/>
      </w:tblPr>
      <w:tblGrid>
        <w:gridCol w:w="1809"/>
        <w:gridCol w:w="6379"/>
        <w:gridCol w:w="1985"/>
      </w:tblGrid>
      <w:tr w:rsidR="000E3DC5" w:rsidTr="000E3DC5">
        <w:trPr>
          <w:trHeight w:val="1080"/>
        </w:trPr>
        <w:tc>
          <w:tcPr>
            <w:tcW w:w="1809" w:type="dxa"/>
            <w:hideMark/>
          </w:tcPr>
          <w:p w:rsidR="000E3DC5" w:rsidRDefault="000E3DC5" w:rsidP="00975672">
            <w:pPr>
              <w:pStyle w:val="Caption"/>
              <w:rPr>
                <w:sz w:val="18"/>
                <w:szCs w:val="18"/>
              </w:rPr>
            </w:pPr>
            <w:r>
              <w:lastRenderedPageBreak/>
              <w:br w:type="page"/>
            </w: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5.9pt" o:ole="">
                  <v:imagedata r:id="rId11" o:title=""/>
                </v:shape>
                <o:OLEObject Type="Embed" ProgID="PBrush" ShapeID="_x0000_i1025" DrawAspect="Content" ObjectID="_1697879698" r:id="rId12"/>
              </w:object>
            </w:r>
          </w:p>
        </w:tc>
        <w:tc>
          <w:tcPr>
            <w:tcW w:w="6379" w:type="dxa"/>
            <w:hideMark/>
          </w:tcPr>
          <w:p w:rsidR="000E3DC5" w:rsidRDefault="000E3DC5" w:rsidP="000E3DC5">
            <w:pPr>
              <w:spacing w:after="0" w:line="240" w:lineRule="auto"/>
              <w:jc w:val="center"/>
              <w:rPr>
                <w:b/>
                <w:bCs/>
                <w:color w:val="000000" w:themeColor="text1"/>
                <w:sz w:val="28"/>
                <w:szCs w:val="28"/>
              </w:rPr>
            </w:pPr>
            <w:r>
              <w:rPr>
                <w:rFonts w:cs="Arial Unicode MS"/>
                <w:b/>
                <w:bCs/>
                <w:color w:val="000000" w:themeColor="text1"/>
                <w:sz w:val="28"/>
                <w:szCs w:val="28"/>
                <w:cs/>
                <w:lang w:bidi="hi-IN"/>
              </w:rPr>
              <w:t>राष्‍ट्रीय वनस्‍पति स्‍वास्‍थ्‍य प्रबंधन संस्‍थान</w:t>
            </w:r>
          </w:p>
          <w:p w:rsidR="000E3DC5" w:rsidRPr="00DF18FD" w:rsidRDefault="000E3DC5" w:rsidP="000E3DC5">
            <w:pPr>
              <w:pStyle w:val="Heading1"/>
              <w:spacing w:line="276" w:lineRule="auto"/>
              <w:jc w:val="center"/>
              <w:rPr>
                <w:rFonts w:ascii="Times New Roman" w:hAnsi="Times New Roman" w:cs="Times New Roman"/>
                <w:b/>
                <w:bCs/>
                <w:sz w:val="28"/>
                <w:szCs w:val="28"/>
              </w:rPr>
            </w:pPr>
            <w:r w:rsidRPr="00DF18FD">
              <w:rPr>
                <w:rFonts w:ascii="Times New Roman" w:hAnsi="Times New Roman" w:cs="Times New Roman"/>
                <w:b/>
                <w:bCs/>
                <w:sz w:val="28"/>
                <w:szCs w:val="28"/>
              </w:rPr>
              <w:t>National Institute of Plant Health Management</w:t>
            </w:r>
          </w:p>
          <w:p w:rsidR="000E3DC5" w:rsidRDefault="000E3DC5" w:rsidP="000E3D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Department of Agriculture, Cooperation &amp; Farmers Welfare</w:t>
            </w:r>
          </w:p>
          <w:p w:rsidR="000E3DC5" w:rsidRDefault="000E3DC5" w:rsidP="000E3DC5">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Ministry of Agriculture &amp; Farmers Welfare</w:t>
            </w:r>
          </w:p>
          <w:p w:rsidR="000E3DC5" w:rsidRDefault="000E3DC5" w:rsidP="000E3DC5">
            <w:pPr>
              <w:pStyle w:val="Caption"/>
              <w:spacing w:line="276" w:lineRule="auto"/>
              <w:jc w:val="center"/>
              <w:rPr>
                <w:sz w:val="18"/>
                <w:szCs w:val="18"/>
              </w:rPr>
            </w:pPr>
            <w:r>
              <w:rPr>
                <w:b w:val="0"/>
              </w:rPr>
              <w:t>Government of India</w:t>
            </w:r>
          </w:p>
        </w:tc>
        <w:tc>
          <w:tcPr>
            <w:tcW w:w="1985" w:type="dxa"/>
            <w:hideMark/>
          </w:tcPr>
          <w:p w:rsidR="000E3DC5" w:rsidRDefault="000E3DC5" w:rsidP="00975672">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rPr>
              <w:drawing>
                <wp:inline distT="0" distB="0" distL="0" distR="0">
                  <wp:extent cx="723265" cy="680720"/>
                  <wp:effectExtent l="0" t="0" r="0" b="0"/>
                  <wp:docPr id="12" name="Picture 12"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0E3DC5" w:rsidTr="000E3DC5">
        <w:trPr>
          <w:trHeight w:val="758"/>
        </w:trPr>
        <w:tc>
          <w:tcPr>
            <w:tcW w:w="8188" w:type="dxa"/>
            <w:gridSpan w:val="2"/>
            <w:tcBorders>
              <w:bottom w:val="single" w:sz="4" w:space="0" w:color="auto"/>
            </w:tcBorders>
            <w:hideMark/>
          </w:tcPr>
          <w:p w:rsidR="000E3DC5" w:rsidRDefault="000E3DC5" w:rsidP="00975672">
            <w:pPr>
              <w:spacing w:after="0" w:line="240" w:lineRule="auto"/>
              <w:jc w:val="both"/>
              <w:rPr>
                <w:rFonts w:ascii="Times New Roman" w:hAnsi="Times New Roman" w:cs="Times New Roman"/>
                <w:sz w:val="20"/>
              </w:rPr>
            </w:pPr>
            <w:r>
              <w:rPr>
                <w:rFonts w:ascii="Times New Roman" w:hAnsi="Times New Roman" w:cs="Times New Roman"/>
                <w:sz w:val="20"/>
              </w:rPr>
              <w:t>Telephone: 9140-24015374</w:t>
            </w:r>
          </w:p>
          <w:p w:rsidR="000E3DC5" w:rsidRDefault="000E3DC5" w:rsidP="00975672">
            <w:pPr>
              <w:spacing w:after="0" w:line="240" w:lineRule="auto"/>
              <w:jc w:val="both"/>
              <w:rPr>
                <w:rFonts w:ascii="Times New Roman" w:hAnsi="Times New Roman" w:cs="Times New Roman"/>
                <w:sz w:val="20"/>
              </w:rPr>
            </w:pPr>
            <w:r>
              <w:rPr>
                <w:rFonts w:ascii="Times New Roman" w:hAnsi="Times New Roman" w:cs="Times New Roman"/>
                <w:sz w:val="20"/>
              </w:rPr>
              <w:t>E-mail: niphm@nic .in</w:t>
            </w:r>
          </w:p>
          <w:p w:rsidR="000E3DC5" w:rsidRDefault="000E3DC5" w:rsidP="00975672">
            <w:pPr>
              <w:spacing w:after="0" w:line="240" w:lineRule="auto"/>
              <w:jc w:val="both"/>
              <w:rPr>
                <w:rFonts w:ascii="Times New Roman" w:hAnsi="Times New Roman" w:cs="Times New Roman"/>
                <w:sz w:val="18"/>
                <w:szCs w:val="18"/>
              </w:rPr>
            </w:pPr>
            <w:r>
              <w:rPr>
                <w:rFonts w:ascii="Times New Roman" w:hAnsi="Times New Roman" w:cs="Times New Roman"/>
                <w:sz w:val="20"/>
              </w:rPr>
              <w:t>Tele-Fax:  9140-24015346</w:t>
            </w:r>
          </w:p>
        </w:tc>
        <w:tc>
          <w:tcPr>
            <w:tcW w:w="1985" w:type="dxa"/>
            <w:tcBorders>
              <w:bottom w:val="single" w:sz="4" w:space="0" w:color="auto"/>
            </w:tcBorders>
            <w:hideMark/>
          </w:tcPr>
          <w:p w:rsidR="000E3DC5" w:rsidRDefault="000E3DC5" w:rsidP="00975672">
            <w:pPr>
              <w:spacing w:after="0" w:line="240" w:lineRule="auto"/>
              <w:ind w:right="-18"/>
              <w:jc w:val="right"/>
              <w:outlineLvl w:val="0"/>
              <w:rPr>
                <w:rFonts w:ascii="Times New Roman" w:hAnsi="Times New Roman" w:cs="Times New Roman"/>
                <w:sz w:val="20"/>
              </w:rPr>
            </w:pPr>
            <w:r>
              <w:rPr>
                <w:rFonts w:ascii="Times New Roman" w:hAnsi="Times New Roman" w:cs="Times New Roman"/>
                <w:sz w:val="20"/>
              </w:rPr>
              <w:t>Rajendra Nagar</w:t>
            </w:r>
          </w:p>
          <w:p w:rsidR="000E3DC5" w:rsidRDefault="000E3DC5" w:rsidP="00975672">
            <w:pPr>
              <w:spacing w:after="0" w:line="240" w:lineRule="auto"/>
              <w:ind w:right="-18"/>
              <w:jc w:val="right"/>
              <w:outlineLvl w:val="0"/>
              <w:rPr>
                <w:rFonts w:ascii="Times New Roman" w:hAnsi="Times New Roman" w:cs="Times New Roman"/>
                <w:sz w:val="20"/>
              </w:rPr>
            </w:pPr>
            <w:r>
              <w:rPr>
                <w:rFonts w:ascii="Times New Roman" w:hAnsi="Times New Roman" w:cs="Times New Roman"/>
                <w:sz w:val="20"/>
              </w:rPr>
              <w:t>Hyderabad – 500 030</w:t>
            </w:r>
          </w:p>
          <w:p w:rsidR="000E3DC5" w:rsidRDefault="000E3DC5" w:rsidP="00975672">
            <w:pPr>
              <w:spacing w:after="0" w:line="240" w:lineRule="auto"/>
              <w:ind w:right="-18"/>
              <w:jc w:val="right"/>
              <w:outlineLvl w:val="0"/>
              <w:rPr>
                <w:rFonts w:ascii="Times New Roman" w:hAnsi="Times New Roman" w:cs="Times New Roman"/>
                <w:sz w:val="18"/>
                <w:szCs w:val="18"/>
              </w:rPr>
            </w:pPr>
            <w:r>
              <w:rPr>
                <w:rFonts w:ascii="Times New Roman" w:hAnsi="Times New Roman" w:cs="Times New Roman"/>
                <w:i/>
                <w:sz w:val="20"/>
              </w:rPr>
              <w:t>http://niphm.gov.in</w:t>
            </w:r>
          </w:p>
        </w:tc>
      </w:tr>
    </w:tbl>
    <w:p w:rsidR="00D80C66" w:rsidRPr="00686510" w:rsidRDefault="00034A5C" w:rsidP="004F119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F.No.</w:t>
      </w:r>
      <w:r w:rsidR="008071CC" w:rsidRPr="00414121">
        <w:rPr>
          <w:rFonts w:ascii="Times New Roman" w:hAnsi="Times New Roman" w:cs="Times New Roman"/>
          <w:bCs/>
          <w:sz w:val="24"/>
          <w:szCs w:val="24"/>
        </w:rPr>
        <w:t>16/PMD/Metal Lab Casing/PMD/2021-22</w:t>
      </w:r>
      <w:r w:rsidR="000E3DC5" w:rsidRPr="00414121">
        <w:rPr>
          <w:rFonts w:ascii="Times New Roman" w:hAnsi="Times New Roman" w:cs="Times New Roman"/>
          <w:bCs/>
          <w:sz w:val="24"/>
          <w:szCs w:val="24"/>
        </w:rPr>
        <w:t>/</w:t>
      </w:r>
      <w:r w:rsidR="00414121" w:rsidRPr="00414121">
        <w:rPr>
          <w:rFonts w:ascii="Times New Roman" w:hAnsi="Times New Roman" w:cs="Times New Roman"/>
          <w:bCs/>
          <w:sz w:val="24"/>
          <w:szCs w:val="24"/>
        </w:rPr>
        <w:t>11</w:t>
      </w:r>
      <w:r w:rsidR="007F0CEA" w:rsidRPr="00686510">
        <w:rPr>
          <w:rFonts w:ascii="Times New Roman" w:hAnsi="Times New Roman" w:cs="Times New Roman"/>
          <w:bCs/>
          <w:sz w:val="24"/>
          <w:szCs w:val="24"/>
        </w:rPr>
        <w:tab/>
      </w:r>
      <w:r w:rsidR="00983ED8" w:rsidRPr="00686510">
        <w:rPr>
          <w:rFonts w:ascii="Times New Roman" w:hAnsi="Times New Roman" w:cs="Times New Roman"/>
          <w:bCs/>
          <w:sz w:val="24"/>
          <w:szCs w:val="24"/>
        </w:rPr>
        <w:tab/>
      </w:r>
      <w:r w:rsidR="00D4501B" w:rsidRPr="00686510">
        <w:rPr>
          <w:rFonts w:ascii="Times New Roman" w:hAnsi="Times New Roman" w:cs="Times New Roman"/>
          <w:bCs/>
          <w:sz w:val="24"/>
          <w:szCs w:val="24"/>
        </w:rPr>
        <w:tab/>
      </w:r>
      <w:r w:rsidR="000E3DC5">
        <w:rPr>
          <w:rFonts w:ascii="Times New Roman" w:hAnsi="Times New Roman" w:cs="Times New Roman"/>
          <w:bCs/>
          <w:sz w:val="24"/>
          <w:szCs w:val="24"/>
        </w:rPr>
        <w:tab/>
      </w:r>
      <w:r w:rsidR="000E3DC5">
        <w:rPr>
          <w:rFonts w:ascii="Times New Roman" w:hAnsi="Times New Roman" w:cs="Times New Roman"/>
          <w:bCs/>
          <w:sz w:val="24"/>
          <w:szCs w:val="24"/>
        </w:rPr>
        <w:tab/>
      </w:r>
      <w:r w:rsidR="00D80C66" w:rsidRPr="00686510">
        <w:rPr>
          <w:rFonts w:ascii="Times New Roman" w:hAnsi="Times New Roman" w:cs="Times New Roman"/>
          <w:bCs/>
          <w:sz w:val="24"/>
          <w:szCs w:val="24"/>
        </w:rPr>
        <w:t>Date:</w:t>
      </w:r>
      <w:r w:rsidR="00D81AA1">
        <w:rPr>
          <w:rFonts w:ascii="Times New Roman" w:hAnsi="Times New Roman" w:cs="Times New Roman"/>
          <w:bCs/>
          <w:sz w:val="24"/>
          <w:szCs w:val="24"/>
        </w:rPr>
        <w:t>25</w:t>
      </w:r>
      <w:r w:rsidR="000E3DC5">
        <w:rPr>
          <w:rFonts w:ascii="Times New Roman" w:hAnsi="Times New Roman" w:cs="Times New Roman"/>
          <w:bCs/>
          <w:sz w:val="24"/>
          <w:szCs w:val="24"/>
        </w:rPr>
        <w:t>-10-</w:t>
      </w:r>
      <w:r w:rsidR="00427040">
        <w:rPr>
          <w:rFonts w:ascii="Times New Roman" w:hAnsi="Times New Roman" w:cs="Times New Roman"/>
          <w:bCs/>
          <w:sz w:val="24"/>
          <w:szCs w:val="24"/>
        </w:rPr>
        <w:t>2021</w:t>
      </w:r>
    </w:p>
    <w:p w:rsidR="00962807" w:rsidRPr="00AC02C0" w:rsidRDefault="00962807" w:rsidP="008C2D9C">
      <w:pPr>
        <w:autoSpaceDE w:val="0"/>
        <w:autoSpaceDN w:val="0"/>
        <w:adjustRightInd w:val="0"/>
        <w:spacing w:after="0" w:line="240" w:lineRule="auto"/>
        <w:jc w:val="center"/>
        <w:rPr>
          <w:rFonts w:ascii="Times New Roman" w:hAnsi="Times New Roman" w:cs="Times New Roman"/>
          <w:b/>
          <w:sz w:val="16"/>
          <w:szCs w:val="24"/>
          <w:u w:val="single"/>
        </w:rPr>
      </w:pPr>
    </w:p>
    <w:p w:rsidR="009255BB" w:rsidRPr="00686510" w:rsidRDefault="00554184" w:rsidP="008C2D9C">
      <w:pPr>
        <w:autoSpaceDE w:val="0"/>
        <w:autoSpaceDN w:val="0"/>
        <w:adjustRightInd w:val="0"/>
        <w:spacing w:after="0" w:line="240" w:lineRule="auto"/>
        <w:jc w:val="center"/>
        <w:rPr>
          <w:rFonts w:ascii="Times New Roman" w:hAnsi="Times New Roman" w:cs="Times New Roman"/>
          <w:b/>
          <w:bCs/>
          <w:sz w:val="24"/>
          <w:szCs w:val="24"/>
          <w:u w:val="single"/>
        </w:rPr>
      </w:pPr>
      <w:r w:rsidRPr="0051683B">
        <w:rPr>
          <w:rFonts w:ascii="Times New Roman" w:hAnsi="Times New Roman" w:cs="Times New Roman"/>
          <w:b/>
          <w:sz w:val="24"/>
          <w:szCs w:val="24"/>
          <w:u w:val="single"/>
        </w:rPr>
        <w:t xml:space="preserve">SECTION I. </w:t>
      </w:r>
      <w:r w:rsidR="00981A86" w:rsidRPr="00686510">
        <w:rPr>
          <w:rFonts w:ascii="Times New Roman" w:hAnsi="Times New Roman" w:cs="Times New Roman"/>
          <w:b/>
          <w:bCs/>
          <w:sz w:val="24"/>
          <w:szCs w:val="24"/>
          <w:u w:val="single"/>
        </w:rPr>
        <w:t xml:space="preserve">NOTICE </w:t>
      </w:r>
      <w:r w:rsidR="001F22FE" w:rsidRPr="00686510">
        <w:rPr>
          <w:rFonts w:ascii="Times New Roman" w:hAnsi="Times New Roman" w:cs="Times New Roman"/>
          <w:b/>
          <w:bCs/>
          <w:sz w:val="24"/>
          <w:szCs w:val="24"/>
          <w:u w:val="single"/>
        </w:rPr>
        <w:t>INVITING TENDER</w:t>
      </w:r>
    </w:p>
    <w:p w:rsidR="00183F9D" w:rsidRPr="007332BE" w:rsidRDefault="00183F9D" w:rsidP="008C2D9C">
      <w:pPr>
        <w:autoSpaceDE w:val="0"/>
        <w:autoSpaceDN w:val="0"/>
        <w:adjustRightInd w:val="0"/>
        <w:spacing w:after="0" w:line="240" w:lineRule="auto"/>
        <w:jc w:val="center"/>
        <w:rPr>
          <w:rFonts w:ascii="Times New Roman" w:hAnsi="Times New Roman" w:cs="Times New Roman"/>
          <w:b/>
          <w:bCs/>
          <w:sz w:val="8"/>
          <w:szCs w:val="24"/>
          <w:u w:val="single"/>
        </w:rPr>
      </w:pPr>
    </w:p>
    <w:p w:rsidR="0006533C" w:rsidRPr="00686510" w:rsidRDefault="002E5E32" w:rsidP="002B4F09">
      <w:pPr>
        <w:pStyle w:val="ListParagraph"/>
        <w:numPr>
          <w:ilvl w:val="0"/>
          <w:numId w:val="24"/>
        </w:numPr>
        <w:ind w:left="1134" w:hanging="708"/>
        <w:jc w:val="both"/>
        <w:rPr>
          <w:rFonts w:ascii="Times New Roman" w:hAnsi="Times New Roman"/>
        </w:rPr>
      </w:pPr>
      <w:r w:rsidRPr="00686510">
        <w:rPr>
          <w:rFonts w:ascii="Times New Roman" w:hAnsi="Times New Roman"/>
        </w:rPr>
        <w:t>National Institute of Plant Health Management, is an autonomous Institute under Ministry of Agriculture&amp; Farmers Welfare,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06533C" w:rsidRPr="007332BE" w:rsidRDefault="0006533C" w:rsidP="0006533C">
      <w:pPr>
        <w:pStyle w:val="ListParagraph"/>
        <w:jc w:val="both"/>
        <w:rPr>
          <w:rFonts w:ascii="Times New Roman" w:hAnsi="Times New Roman"/>
          <w:sz w:val="6"/>
        </w:rPr>
      </w:pPr>
    </w:p>
    <w:p w:rsidR="0050727F" w:rsidRPr="008F1022" w:rsidRDefault="0050727F" w:rsidP="002B4F09">
      <w:pPr>
        <w:pStyle w:val="ListParagraph"/>
        <w:numPr>
          <w:ilvl w:val="0"/>
          <w:numId w:val="24"/>
        </w:numPr>
        <w:ind w:left="1134" w:hanging="708"/>
        <w:jc w:val="both"/>
        <w:rPr>
          <w:rFonts w:ascii="Times New Roman" w:hAnsi="Times New Roman"/>
          <w:lang w:val="en-IN"/>
        </w:rPr>
      </w:pPr>
      <w:r w:rsidRPr="008F1022">
        <w:rPr>
          <w:rFonts w:ascii="Times New Roman" w:hAnsi="Times New Roman"/>
          <w:lang w:val="en-IN"/>
        </w:rPr>
        <w:t xml:space="preserve">NIPHM </w:t>
      </w:r>
      <w:r w:rsidR="00C21EAB" w:rsidRPr="008F1022">
        <w:rPr>
          <w:rFonts w:ascii="Times New Roman" w:hAnsi="Times New Roman"/>
          <w:lang w:val="en-IN"/>
        </w:rPr>
        <w:t xml:space="preserve">invites </w:t>
      </w:r>
      <w:r w:rsidR="003F1853" w:rsidRPr="008F1022">
        <w:rPr>
          <w:rFonts w:ascii="Times New Roman" w:hAnsi="Times New Roman"/>
          <w:lang w:val="en-IN"/>
        </w:rPr>
        <w:t xml:space="preserve">online bids on behalf of Director General, NIPHM </w:t>
      </w:r>
      <w:r w:rsidR="006353C3" w:rsidRPr="008F1022">
        <w:rPr>
          <w:rFonts w:ascii="Times New Roman" w:hAnsi="Times New Roman"/>
          <w:lang w:val="en-IN"/>
        </w:rPr>
        <w:t xml:space="preserve">through </w:t>
      </w:r>
      <w:r w:rsidR="00551F63" w:rsidRPr="008F1022">
        <w:rPr>
          <w:rFonts w:ascii="Times New Roman" w:hAnsi="Times New Roman"/>
          <w:lang w:val="en-IN"/>
        </w:rPr>
        <w:t>CPPP portal (</w:t>
      </w:r>
      <w:hyperlink r:id="rId14" w:history="1">
        <w:r w:rsidR="006353C3" w:rsidRPr="008F1022">
          <w:rPr>
            <w:rStyle w:val="Hyperlink"/>
            <w:rFonts w:ascii="Times New Roman" w:hAnsi="Times New Roman"/>
            <w:color w:val="auto"/>
            <w:lang w:val="en-IN"/>
          </w:rPr>
          <w:t>www.eprocure.gov.in</w:t>
        </w:r>
      </w:hyperlink>
      <w:r w:rsidR="00551F63" w:rsidRPr="008F1022">
        <w:rPr>
          <w:rStyle w:val="Hyperlink"/>
          <w:rFonts w:ascii="Times New Roman" w:hAnsi="Times New Roman"/>
          <w:color w:val="auto"/>
          <w:lang w:val="en-IN"/>
        </w:rPr>
        <w:t>)</w:t>
      </w:r>
      <w:r w:rsidR="006353C3" w:rsidRPr="008F1022">
        <w:rPr>
          <w:rFonts w:ascii="Times New Roman" w:hAnsi="Times New Roman"/>
          <w:lang w:val="en-IN"/>
        </w:rPr>
        <w:t xml:space="preserve"> from reputed manufacturers or their authorized agents </w:t>
      </w:r>
      <w:r w:rsidR="00670C24" w:rsidRPr="008F1022">
        <w:rPr>
          <w:rFonts w:ascii="Times New Roman" w:hAnsi="Times New Roman"/>
          <w:lang w:val="en-IN"/>
        </w:rPr>
        <w:t>for the supply, installation</w:t>
      </w:r>
      <w:r w:rsidR="001C708E" w:rsidRPr="008F1022">
        <w:rPr>
          <w:rFonts w:ascii="Times New Roman" w:hAnsi="Times New Roman"/>
          <w:lang w:val="en-IN"/>
        </w:rPr>
        <w:t>,</w:t>
      </w:r>
      <w:r w:rsidR="00670C24" w:rsidRPr="008F1022">
        <w:rPr>
          <w:rFonts w:ascii="Times New Roman" w:hAnsi="Times New Roman"/>
          <w:lang w:val="en-IN"/>
        </w:rPr>
        <w:t xml:space="preserve"> commissioningof  the following item</w:t>
      </w:r>
      <w:r w:rsidRPr="008F1022">
        <w:rPr>
          <w:rFonts w:ascii="Times New Roman" w:hAnsi="Times New Roman"/>
          <w:lang w:val="en-IN"/>
        </w:rPr>
        <w:t>:-</w:t>
      </w:r>
    </w:p>
    <w:tbl>
      <w:tblPr>
        <w:tblStyle w:val="TableGrid"/>
        <w:tblW w:w="0" w:type="auto"/>
        <w:jc w:val="right"/>
        <w:tblInd w:w="250" w:type="dxa"/>
        <w:tblLayout w:type="fixed"/>
        <w:tblLook w:val="04A0"/>
      </w:tblPr>
      <w:tblGrid>
        <w:gridCol w:w="842"/>
        <w:gridCol w:w="3402"/>
        <w:gridCol w:w="2977"/>
        <w:gridCol w:w="1951"/>
      </w:tblGrid>
      <w:tr w:rsidR="00D16C93" w:rsidRPr="000E3DC5" w:rsidTr="00A37EB7">
        <w:trPr>
          <w:jc w:val="right"/>
        </w:trPr>
        <w:tc>
          <w:tcPr>
            <w:tcW w:w="842" w:type="dxa"/>
          </w:tcPr>
          <w:p w:rsidR="00D16C93" w:rsidRPr="000E3DC5" w:rsidRDefault="00D16C93" w:rsidP="00356518">
            <w:pPr>
              <w:pStyle w:val="NoSpacing"/>
              <w:jc w:val="center"/>
              <w:rPr>
                <w:rFonts w:ascii="Times New Roman" w:hAnsi="Times New Roman"/>
                <w:b/>
              </w:rPr>
            </w:pPr>
            <w:r w:rsidRPr="000E3DC5">
              <w:rPr>
                <w:rFonts w:ascii="Times New Roman" w:hAnsi="Times New Roman"/>
                <w:b/>
              </w:rPr>
              <w:t>Sl. No</w:t>
            </w:r>
          </w:p>
        </w:tc>
        <w:tc>
          <w:tcPr>
            <w:tcW w:w="3402" w:type="dxa"/>
          </w:tcPr>
          <w:p w:rsidR="00D16C93" w:rsidRPr="000E3DC5" w:rsidRDefault="00D16C93" w:rsidP="00356518">
            <w:pPr>
              <w:pStyle w:val="NoSpacing"/>
              <w:jc w:val="center"/>
              <w:rPr>
                <w:rFonts w:ascii="Times New Roman" w:hAnsi="Times New Roman"/>
                <w:b/>
              </w:rPr>
            </w:pPr>
            <w:r w:rsidRPr="000E3DC5">
              <w:rPr>
                <w:rFonts w:ascii="Times New Roman" w:hAnsi="Times New Roman"/>
                <w:b/>
              </w:rPr>
              <w:t>Name of the item</w:t>
            </w:r>
          </w:p>
        </w:tc>
        <w:tc>
          <w:tcPr>
            <w:tcW w:w="2977" w:type="dxa"/>
          </w:tcPr>
          <w:p w:rsidR="00D16C93" w:rsidRPr="000E3DC5" w:rsidRDefault="00D16C93" w:rsidP="00356518">
            <w:pPr>
              <w:pStyle w:val="NoSpacing"/>
              <w:jc w:val="center"/>
              <w:rPr>
                <w:rFonts w:ascii="Times New Roman" w:hAnsi="Times New Roman"/>
                <w:b/>
              </w:rPr>
            </w:pPr>
            <w:r w:rsidRPr="000E3DC5">
              <w:rPr>
                <w:rFonts w:ascii="Times New Roman" w:hAnsi="Times New Roman"/>
                <w:b/>
              </w:rPr>
              <w:t>Quantity</w:t>
            </w:r>
          </w:p>
        </w:tc>
        <w:tc>
          <w:tcPr>
            <w:tcW w:w="1951" w:type="dxa"/>
          </w:tcPr>
          <w:p w:rsidR="00D16C93" w:rsidRPr="000E3DC5" w:rsidRDefault="00D16C93" w:rsidP="00356518">
            <w:pPr>
              <w:pStyle w:val="NoSpacing"/>
              <w:jc w:val="center"/>
              <w:rPr>
                <w:rFonts w:ascii="Times New Roman" w:hAnsi="Times New Roman"/>
                <w:b/>
              </w:rPr>
            </w:pPr>
            <w:r w:rsidRPr="000E3DC5">
              <w:rPr>
                <w:rFonts w:ascii="Times New Roman" w:hAnsi="Times New Roman"/>
                <w:b/>
              </w:rPr>
              <w:t>Security Deposit</w:t>
            </w:r>
          </w:p>
        </w:tc>
      </w:tr>
      <w:tr w:rsidR="00D16C93" w:rsidRPr="000E3DC5" w:rsidTr="00A37EB7">
        <w:trPr>
          <w:jc w:val="right"/>
        </w:trPr>
        <w:tc>
          <w:tcPr>
            <w:tcW w:w="842" w:type="dxa"/>
          </w:tcPr>
          <w:p w:rsidR="00D16C93" w:rsidRPr="000E3DC5" w:rsidRDefault="00D16C93" w:rsidP="00D150C2">
            <w:pPr>
              <w:pStyle w:val="NoSpacing"/>
              <w:numPr>
                <w:ilvl w:val="0"/>
                <w:numId w:val="23"/>
              </w:numPr>
              <w:ind w:left="0" w:firstLine="0"/>
              <w:jc w:val="center"/>
              <w:rPr>
                <w:rFonts w:ascii="Times New Roman" w:hAnsi="Times New Roman"/>
              </w:rPr>
            </w:pPr>
          </w:p>
        </w:tc>
        <w:tc>
          <w:tcPr>
            <w:tcW w:w="3402" w:type="dxa"/>
          </w:tcPr>
          <w:p w:rsidR="00D16C93" w:rsidRPr="000E3DC5" w:rsidRDefault="007176B1" w:rsidP="003D4246">
            <w:pPr>
              <w:pStyle w:val="NoSpacing"/>
              <w:jc w:val="both"/>
              <w:rPr>
                <w:rFonts w:ascii="Times New Roman" w:hAnsi="Times New Roman"/>
                <w:highlight w:val="yellow"/>
              </w:rPr>
            </w:pPr>
            <w:r w:rsidRPr="000E3DC5">
              <w:rPr>
                <w:rFonts w:ascii="Times New Roman" w:hAnsi="Times New Roman"/>
                <w:highlight w:val="yellow"/>
              </w:rPr>
              <w:t>Laboratory Furniture &amp; Fixtures (</w:t>
            </w:r>
            <w:r w:rsidR="00744B43" w:rsidRPr="000E3DC5">
              <w:rPr>
                <w:rFonts w:ascii="Times New Roman" w:hAnsi="Times New Roman"/>
                <w:highlight w:val="yellow"/>
              </w:rPr>
              <w:t>Supply and fixing of laboratory metal cupboards</w:t>
            </w:r>
            <w:r w:rsidRPr="000E3DC5">
              <w:rPr>
                <w:rFonts w:ascii="Times New Roman" w:hAnsi="Times New Roman"/>
              </w:rPr>
              <w:t>)</w:t>
            </w:r>
            <w:r w:rsidR="008071CC" w:rsidRPr="000E3DC5">
              <w:rPr>
                <w:rFonts w:ascii="Times New Roman" w:hAnsi="Times New Roman"/>
              </w:rPr>
              <w:t>at PFRAC Building of PMD Division.</w:t>
            </w:r>
          </w:p>
        </w:tc>
        <w:tc>
          <w:tcPr>
            <w:tcW w:w="2977" w:type="dxa"/>
          </w:tcPr>
          <w:p w:rsidR="00D16C93" w:rsidRPr="000E3DC5" w:rsidRDefault="0025692A" w:rsidP="00257936">
            <w:pPr>
              <w:pStyle w:val="NoSpacing"/>
              <w:jc w:val="center"/>
              <w:rPr>
                <w:rFonts w:ascii="Times New Roman" w:hAnsi="Times New Roman"/>
                <w:highlight w:val="yellow"/>
              </w:rPr>
            </w:pPr>
            <w:r w:rsidRPr="000E3DC5">
              <w:rPr>
                <w:rFonts w:ascii="Times New Roman" w:hAnsi="Times New Roman"/>
                <w:highlight w:val="yellow"/>
              </w:rPr>
              <w:t>249 compartments</w:t>
            </w:r>
          </w:p>
          <w:p w:rsidR="0025692A" w:rsidRPr="000E3DC5" w:rsidRDefault="0025692A" w:rsidP="000E3DC5">
            <w:pPr>
              <w:pStyle w:val="NoSpacing"/>
              <w:jc w:val="center"/>
              <w:rPr>
                <w:rFonts w:ascii="Times New Roman" w:hAnsi="Times New Roman"/>
                <w:highlight w:val="yellow"/>
              </w:rPr>
            </w:pPr>
            <w:r w:rsidRPr="000E3DC5">
              <w:rPr>
                <w:rFonts w:ascii="Times New Roman" w:hAnsi="Times New Roman"/>
                <w:highlight w:val="yellow"/>
              </w:rPr>
              <w:t xml:space="preserve">Acquiring </w:t>
            </w:r>
            <w:r w:rsidR="000E3DC5" w:rsidRPr="000E3DC5">
              <w:rPr>
                <w:rFonts w:ascii="Times New Roman" w:hAnsi="Times New Roman"/>
                <w:highlight w:val="yellow"/>
              </w:rPr>
              <w:t>2126</w:t>
            </w:r>
            <w:r w:rsidR="00494879" w:rsidRPr="000E3DC5">
              <w:rPr>
                <w:rFonts w:ascii="Times New Roman" w:hAnsi="Times New Roman"/>
                <w:b/>
                <w:color w:val="FF0000"/>
                <w:highlight w:val="yellow"/>
              </w:rPr>
              <w:t xml:space="preserve">Sq. Ft </w:t>
            </w:r>
            <w:r w:rsidR="00494879" w:rsidRPr="000E3DC5">
              <w:rPr>
                <w:rFonts w:ascii="Times New Roman" w:hAnsi="Times New Roman"/>
                <w:b/>
                <w:color w:val="FF0000"/>
                <w:spacing w:val="-6"/>
                <w:highlight w:val="yellow"/>
              </w:rPr>
              <w:t xml:space="preserve">(LxH) </w:t>
            </w:r>
            <w:r w:rsidR="00494879" w:rsidRPr="000E3DC5">
              <w:rPr>
                <w:rFonts w:ascii="Times New Roman" w:hAnsi="Times New Roman"/>
                <w:b/>
                <w:color w:val="FF0000"/>
                <w:highlight w:val="yellow"/>
              </w:rPr>
              <w:t>in t</w:t>
            </w:r>
            <w:r w:rsidR="00494879" w:rsidRPr="000E3DC5">
              <w:rPr>
                <w:rFonts w:ascii="Times New Roman" w:hAnsi="Times New Roman"/>
                <w:b/>
                <w:color w:val="FF0000"/>
                <w:spacing w:val="-4"/>
                <w:highlight w:val="yellow"/>
              </w:rPr>
              <w:t>otal size</w:t>
            </w:r>
            <w:r w:rsidR="00506757" w:rsidRPr="000E3DC5">
              <w:rPr>
                <w:rFonts w:ascii="Times New Roman" w:hAnsi="Times New Roman"/>
                <w:b/>
                <w:color w:val="FF0000"/>
                <w:spacing w:val="-4"/>
                <w:highlight w:val="yellow"/>
              </w:rPr>
              <w:t xml:space="preserve"> and may vary </w:t>
            </w:r>
            <w:r w:rsidR="00461D12" w:rsidRPr="000E3DC5">
              <w:rPr>
                <w:rFonts w:ascii="Times New Roman" w:hAnsi="Times New Roman"/>
                <w:b/>
                <w:color w:val="FF0000"/>
                <w:highlight w:val="yellow"/>
              </w:rPr>
              <w:t xml:space="preserve">by </w:t>
            </w:r>
            <w:r w:rsidR="00461D12" w:rsidRPr="000E3DC5">
              <w:rPr>
                <w:rFonts w:ascii="Times New Roman" w:hAnsi="Times New Roman"/>
                <w:b/>
                <w:highlight w:val="yellow"/>
              </w:rPr>
              <w:t>±</w:t>
            </w:r>
            <w:r w:rsidR="008B3241" w:rsidRPr="000E3DC5">
              <w:rPr>
                <w:rFonts w:ascii="Times New Roman" w:hAnsi="Times New Roman"/>
                <w:b/>
                <w:highlight w:val="yellow"/>
              </w:rPr>
              <w:t>250</w:t>
            </w:r>
            <w:r w:rsidR="00C3128A" w:rsidRPr="000E3DC5">
              <w:rPr>
                <w:rFonts w:ascii="Times New Roman" w:hAnsi="Times New Roman"/>
                <w:b/>
                <w:color w:val="FF0000"/>
                <w:highlight w:val="yellow"/>
              </w:rPr>
              <w:t xml:space="preserve"> Sq. Ft </w:t>
            </w:r>
            <w:r w:rsidR="00C3128A" w:rsidRPr="000E3DC5">
              <w:rPr>
                <w:rFonts w:ascii="Times New Roman" w:hAnsi="Times New Roman"/>
                <w:b/>
                <w:color w:val="FF0000"/>
                <w:spacing w:val="-6"/>
                <w:highlight w:val="yellow"/>
              </w:rPr>
              <w:t xml:space="preserve">(LxH) </w:t>
            </w:r>
            <w:r w:rsidR="00C3128A" w:rsidRPr="000E3DC5">
              <w:rPr>
                <w:rFonts w:ascii="Times New Roman" w:hAnsi="Times New Roman"/>
                <w:b/>
                <w:color w:val="FF0000"/>
                <w:highlight w:val="yellow"/>
              </w:rPr>
              <w:t>in t</w:t>
            </w:r>
            <w:r w:rsidR="00C3128A" w:rsidRPr="000E3DC5">
              <w:rPr>
                <w:rFonts w:ascii="Times New Roman" w:hAnsi="Times New Roman"/>
                <w:b/>
                <w:color w:val="FF0000"/>
                <w:spacing w:val="-4"/>
                <w:highlight w:val="yellow"/>
              </w:rPr>
              <w:t>otal size</w:t>
            </w:r>
            <w:r w:rsidR="00BE4974" w:rsidRPr="000E3DC5">
              <w:rPr>
                <w:rFonts w:ascii="Times New Roman" w:hAnsi="Times New Roman"/>
                <w:b/>
                <w:color w:val="FF0000"/>
                <w:spacing w:val="-4"/>
                <w:highlight w:val="yellow"/>
              </w:rPr>
              <w:t>.</w:t>
            </w:r>
          </w:p>
        </w:tc>
        <w:tc>
          <w:tcPr>
            <w:tcW w:w="1951" w:type="dxa"/>
          </w:tcPr>
          <w:p w:rsidR="00D16C93" w:rsidRPr="000E3DC5" w:rsidRDefault="00D16C93" w:rsidP="004E5B99">
            <w:pPr>
              <w:pStyle w:val="NoSpacing"/>
              <w:jc w:val="center"/>
              <w:rPr>
                <w:rFonts w:ascii="Times New Roman" w:hAnsi="Times New Roman"/>
                <w:lang w:val="en-IN"/>
              </w:rPr>
            </w:pPr>
            <w:r w:rsidRPr="000E3DC5">
              <w:rPr>
                <w:rFonts w:ascii="Times New Roman" w:hAnsi="Times New Roman"/>
                <w:lang w:val="en-IN"/>
              </w:rPr>
              <w:t>3% of value of the contract</w:t>
            </w:r>
          </w:p>
          <w:p w:rsidR="00D16C93" w:rsidRPr="000E3DC5" w:rsidRDefault="00D16C93" w:rsidP="0068350C">
            <w:pPr>
              <w:pStyle w:val="NoSpacing"/>
              <w:jc w:val="center"/>
              <w:rPr>
                <w:rFonts w:ascii="Times New Roman" w:hAnsi="Times New Roman"/>
                <w:lang w:val="en-IN"/>
              </w:rPr>
            </w:pPr>
          </w:p>
        </w:tc>
      </w:tr>
    </w:tbl>
    <w:p w:rsidR="00783510" w:rsidRPr="0060189B" w:rsidRDefault="00783510" w:rsidP="00783510">
      <w:pPr>
        <w:pStyle w:val="ListParagraph"/>
        <w:ind w:left="1134"/>
        <w:jc w:val="both"/>
        <w:rPr>
          <w:rFonts w:ascii="Times New Roman" w:hAnsi="Times New Roman"/>
          <w:color w:val="FF0000"/>
          <w:sz w:val="12"/>
          <w:lang w:val="en-IN"/>
        </w:rPr>
      </w:pPr>
    </w:p>
    <w:tbl>
      <w:tblPr>
        <w:tblStyle w:val="TableGrid"/>
        <w:tblW w:w="9218" w:type="dxa"/>
        <w:jc w:val="right"/>
        <w:tblLook w:val="04A0"/>
      </w:tblPr>
      <w:tblGrid>
        <w:gridCol w:w="515"/>
        <w:gridCol w:w="3775"/>
        <w:gridCol w:w="4928"/>
      </w:tblGrid>
      <w:tr w:rsidR="00CE52FA" w:rsidRPr="0051683B" w:rsidTr="00CB7E3E">
        <w:trPr>
          <w:jc w:val="right"/>
        </w:trPr>
        <w:tc>
          <w:tcPr>
            <w:tcW w:w="9218" w:type="dxa"/>
            <w:gridSpan w:val="3"/>
          </w:tcPr>
          <w:p w:rsidR="00CB7E3E" w:rsidRPr="00B65FAD" w:rsidRDefault="00CE52FA" w:rsidP="00450888">
            <w:pPr>
              <w:spacing w:after="0" w:line="240" w:lineRule="auto"/>
              <w:rPr>
                <w:rFonts w:ascii="Times New Roman" w:hAnsi="Times New Roman"/>
                <w:b/>
                <w:bCs/>
                <w:sz w:val="24"/>
                <w:szCs w:val="24"/>
              </w:rPr>
            </w:pPr>
            <w:r w:rsidRPr="00B65FAD">
              <w:rPr>
                <w:rFonts w:ascii="Times New Roman" w:hAnsi="Times New Roman"/>
                <w:b/>
                <w:bCs/>
                <w:sz w:val="24"/>
                <w:szCs w:val="24"/>
              </w:rPr>
              <w:t xml:space="preserve">The </w:t>
            </w:r>
            <w:r w:rsidR="00CB7E3E" w:rsidRPr="00B65FAD">
              <w:rPr>
                <w:rFonts w:ascii="Times New Roman" w:hAnsi="Times New Roman"/>
                <w:b/>
                <w:bCs/>
                <w:sz w:val="24"/>
                <w:szCs w:val="24"/>
              </w:rPr>
              <w:t xml:space="preserve">Tender </w:t>
            </w:r>
            <w:r w:rsidRPr="00B65FAD">
              <w:rPr>
                <w:rFonts w:ascii="Times New Roman" w:hAnsi="Times New Roman"/>
                <w:b/>
                <w:bCs/>
                <w:sz w:val="24"/>
                <w:szCs w:val="24"/>
              </w:rPr>
              <w:t xml:space="preserve">schedule </w:t>
            </w:r>
            <w:r w:rsidR="00083CEE" w:rsidRPr="00B65FAD">
              <w:rPr>
                <w:rFonts w:ascii="Times New Roman" w:hAnsi="Times New Roman"/>
                <w:b/>
                <w:bCs/>
                <w:sz w:val="24"/>
                <w:szCs w:val="24"/>
              </w:rPr>
              <w:t>is as under:-</w:t>
            </w:r>
          </w:p>
        </w:tc>
      </w:tr>
      <w:tr w:rsidR="00CB7E3E" w:rsidRPr="0051683B" w:rsidTr="009E173C">
        <w:trPr>
          <w:jc w:val="right"/>
        </w:trPr>
        <w:tc>
          <w:tcPr>
            <w:tcW w:w="515" w:type="dxa"/>
          </w:tcPr>
          <w:p w:rsidR="00CB7E3E" w:rsidRPr="00CB7E3E" w:rsidRDefault="00CB7E3E" w:rsidP="00596346">
            <w:pPr>
              <w:pStyle w:val="ListParagraph"/>
              <w:numPr>
                <w:ilvl w:val="0"/>
                <w:numId w:val="69"/>
              </w:numPr>
              <w:jc w:val="center"/>
              <w:rPr>
                <w:rFonts w:ascii="Times New Roman" w:hAnsi="Times New Roman"/>
                <w:bCs/>
              </w:rPr>
            </w:pPr>
          </w:p>
        </w:tc>
        <w:tc>
          <w:tcPr>
            <w:tcW w:w="3775" w:type="dxa"/>
          </w:tcPr>
          <w:p w:rsidR="00CB7E3E" w:rsidRPr="006668C3" w:rsidRDefault="00CB7E3E" w:rsidP="00CB7E3E">
            <w:pPr>
              <w:spacing w:after="0" w:line="240" w:lineRule="auto"/>
              <w:rPr>
                <w:rFonts w:ascii="Times New Roman" w:hAnsi="Times New Roman"/>
                <w:b/>
                <w:sz w:val="24"/>
                <w:szCs w:val="24"/>
              </w:rPr>
            </w:pPr>
            <w:r w:rsidRPr="006668C3">
              <w:rPr>
                <w:rFonts w:ascii="Times New Roman" w:hAnsi="Times New Roman"/>
                <w:b/>
                <w:sz w:val="24"/>
                <w:szCs w:val="24"/>
              </w:rPr>
              <w:t>Pre-Bid Meeting</w:t>
            </w:r>
          </w:p>
        </w:tc>
        <w:tc>
          <w:tcPr>
            <w:tcW w:w="4928" w:type="dxa"/>
          </w:tcPr>
          <w:p w:rsidR="00CB7E3E" w:rsidRPr="006668C3" w:rsidRDefault="00696C80" w:rsidP="00857D77">
            <w:pPr>
              <w:spacing w:after="0" w:line="240" w:lineRule="auto"/>
              <w:jc w:val="both"/>
              <w:rPr>
                <w:rFonts w:ascii="Times New Roman" w:hAnsi="Times New Roman"/>
                <w:b/>
                <w:sz w:val="24"/>
                <w:szCs w:val="24"/>
              </w:rPr>
            </w:pPr>
            <w:r w:rsidRPr="006668C3">
              <w:rPr>
                <w:rFonts w:ascii="Times New Roman" w:hAnsi="Times New Roman"/>
                <w:b/>
                <w:sz w:val="24"/>
                <w:szCs w:val="24"/>
              </w:rPr>
              <w:t xml:space="preserve">15.00 hrs on </w:t>
            </w:r>
            <w:r w:rsidR="00D81AA1">
              <w:rPr>
                <w:rFonts w:ascii="Times New Roman" w:hAnsi="Times New Roman"/>
                <w:b/>
                <w:sz w:val="24"/>
                <w:szCs w:val="24"/>
              </w:rPr>
              <w:t>01</w:t>
            </w:r>
            <w:r w:rsidR="00975672" w:rsidRPr="006668C3">
              <w:rPr>
                <w:rFonts w:ascii="Times New Roman" w:hAnsi="Times New Roman"/>
                <w:b/>
                <w:sz w:val="24"/>
                <w:szCs w:val="24"/>
              </w:rPr>
              <w:t>-</w:t>
            </w:r>
            <w:r w:rsidR="00D81AA1">
              <w:rPr>
                <w:rFonts w:ascii="Times New Roman" w:hAnsi="Times New Roman"/>
                <w:b/>
                <w:sz w:val="24"/>
                <w:szCs w:val="24"/>
              </w:rPr>
              <w:t>11</w:t>
            </w:r>
            <w:r w:rsidR="00975672" w:rsidRPr="006668C3">
              <w:rPr>
                <w:rFonts w:ascii="Times New Roman" w:hAnsi="Times New Roman"/>
                <w:b/>
                <w:sz w:val="24"/>
                <w:szCs w:val="24"/>
              </w:rPr>
              <w:t>-2021</w:t>
            </w:r>
          </w:p>
          <w:p w:rsidR="00696C80" w:rsidRPr="006668C3" w:rsidRDefault="00696C80" w:rsidP="00857D77">
            <w:pPr>
              <w:spacing w:after="0" w:line="240" w:lineRule="auto"/>
              <w:jc w:val="both"/>
              <w:rPr>
                <w:rFonts w:ascii="Times New Roman" w:hAnsi="Times New Roman"/>
                <w:b/>
                <w:sz w:val="24"/>
                <w:szCs w:val="24"/>
              </w:rPr>
            </w:pPr>
            <w:r w:rsidRPr="006668C3">
              <w:rPr>
                <w:rFonts w:ascii="Times New Roman" w:hAnsi="Times New Roman"/>
                <w:b/>
                <w:sz w:val="24"/>
                <w:szCs w:val="24"/>
              </w:rPr>
              <w:t>Venue: 2</w:t>
            </w:r>
            <w:r w:rsidRPr="006668C3">
              <w:rPr>
                <w:rFonts w:ascii="Times New Roman" w:hAnsi="Times New Roman"/>
                <w:b/>
                <w:sz w:val="24"/>
                <w:szCs w:val="24"/>
                <w:vertAlign w:val="superscript"/>
              </w:rPr>
              <w:t>nd</w:t>
            </w:r>
            <w:r w:rsidR="009E173C">
              <w:rPr>
                <w:rFonts w:ascii="Times New Roman" w:hAnsi="Times New Roman"/>
                <w:b/>
                <w:sz w:val="24"/>
                <w:szCs w:val="24"/>
              </w:rPr>
              <w:t xml:space="preserve"> Floor, Officers Room, MG </w:t>
            </w:r>
            <w:r w:rsidRPr="006668C3">
              <w:rPr>
                <w:rFonts w:ascii="Times New Roman" w:hAnsi="Times New Roman"/>
                <w:b/>
                <w:sz w:val="24"/>
                <w:szCs w:val="24"/>
              </w:rPr>
              <w:t xml:space="preserve">Block, NIPHM, </w:t>
            </w:r>
            <w:r w:rsidR="008D04AF" w:rsidRPr="006668C3">
              <w:rPr>
                <w:rFonts w:ascii="Times New Roman" w:hAnsi="Times New Roman"/>
                <w:b/>
                <w:sz w:val="24"/>
                <w:szCs w:val="24"/>
              </w:rPr>
              <w:t xml:space="preserve">Rajendranagar, </w:t>
            </w:r>
            <w:r w:rsidRPr="006668C3">
              <w:rPr>
                <w:rFonts w:ascii="Times New Roman" w:hAnsi="Times New Roman"/>
                <w:b/>
                <w:sz w:val="24"/>
                <w:szCs w:val="24"/>
              </w:rPr>
              <w:t>Hyd-30</w:t>
            </w:r>
          </w:p>
        </w:tc>
      </w:tr>
      <w:tr w:rsidR="00CE52FA" w:rsidRPr="0051683B" w:rsidTr="009E173C">
        <w:trPr>
          <w:jc w:val="right"/>
        </w:trPr>
        <w:tc>
          <w:tcPr>
            <w:tcW w:w="515" w:type="dxa"/>
          </w:tcPr>
          <w:p w:rsidR="00CE52FA" w:rsidRPr="00CB7E3E" w:rsidRDefault="00CE52FA" w:rsidP="00596346">
            <w:pPr>
              <w:pStyle w:val="ListParagraph"/>
              <w:numPr>
                <w:ilvl w:val="0"/>
                <w:numId w:val="69"/>
              </w:numPr>
              <w:jc w:val="center"/>
              <w:rPr>
                <w:rFonts w:ascii="Times New Roman" w:hAnsi="Times New Roman"/>
                <w:bCs/>
              </w:rPr>
            </w:pPr>
          </w:p>
        </w:tc>
        <w:tc>
          <w:tcPr>
            <w:tcW w:w="3775" w:type="dxa"/>
          </w:tcPr>
          <w:p w:rsidR="00CE52FA" w:rsidRPr="006668C3" w:rsidRDefault="00CE52FA" w:rsidP="00CB7E3E">
            <w:pPr>
              <w:spacing w:after="0" w:line="240" w:lineRule="auto"/>
              <w:rPr>
                <w:rFonts w:ascii="Times New Roman" w:hAnsi="Times New Roman"/>
                <w:b/>
              </w:rPr>
            </w:pPr>
            <w:r w:rsidRPr="006668C3">
              <w:rPr>
                <w:rFonts w:ascii="Times New Roman" w:hAnsi="Times New Roman"/>
                <w:b/>
                <w:sz w:val="24"/>
                <w:szCs w:val="24"/>
              </w:rPr>
              <w:t>Last Date &amp; Time for submission of online bids</w:t>
            </w:r>
          </w:p>
        </w:tc>
        <w:tc>
          <w:tcPr>
            <w:tcW w:w="4928" w:type="dxa"/>
          </w:tcPr>
          <w:p w:rsidR="00CE52FA" w:rsidRPr="006668C3" w:rsidRDefault="00CE52FA" w:rsidP="00D81AA1">
            <w:pPr>
              <w:spacing w:after="0" w:line="240" w:lineRule="auto"/>
              <w:rPr>
                <w:rFonts w:ascii="Times New Roman" w:hAnsi="Times New Roman"/>
                <w:b/>
                <w:sz w:val="24"/>
                <w:szCs w:val="24"/>
              </w:rPr>
            </w:pPr>
            <w:r w:rsidRPr="006668C3">
              <w:rPr>
                <w:rFonts w:ascii="Times New Roman" w:hAnsi="Times New Roman"/>
                <w:b/>
                <w:sz w:val="24"/>
                <w:szCs w:val="24"/>
              </w:rPr>
              <w:t xml:space="preserve">15:00 hrs on </w:t>
            </w:r>
            <w:r w:rsidR="00D81AA1">
              <w:rPr>
                <w:rFonts w:ascii="Times New Roman" w:hAnsi="Times New Roman"/>
                <w:b/>
                <w:sz w:val="24"/>
                <w:szCs w:val="24"/>
              </w:rPr>
              <w:t>16</w:t>
            </w:r>
            <w:r w:rsidR="00975672" w:rsidRPr="006668C3">
              <w:rPr>
                <w:rFonts w:ascii="Times New Roman" w:hAnsi="Times New Roman"/>
                <w:b/>
                <w:sz w:val="24"/>
                <w:szCs w:val="24"/>
              </w:rPr>
              <w:t>-11-2021</w:t>
            </w:r>
          </w:p>
        </w:tc>
      </w:tr>
      <w:tr w:rsidR="00CE52FA" w:rsidRPr="0051683B" w:rsidTr="009E173C">
        <w:trPr>
          <w:jc w:val="right"/>
        </w:trPr>
        <w:tc>
          <w:tcPr>
            <w:tcW w:w="515" w:type="dxa"/>
          </w:tcPr>
          <w:p w:rsidR="00CE52FA" w:rsidRPr="00CB7E3E" w:rsidRDefault="00CE52FA" w:rsidP="00596346">
            <w:pPr>
              <w:pStyle w:val="ListParagraph"/>
              <w:numPr>
                <w:ilvl w:val="0"/>
                <w:numId w:val="69"/>
              </w:numPr>
              <w:jc w:val="center"/>
              <w:rPr>
                <w:rFonts w:ascii="Times New Roman" w:hAnsi="Times New Roman"/>
                <w:bCs/>
              </w:rPr>
            </w:pPr>
          </w:p>
        </w:tc>
        <w:tc>
          <w:tcPr>
            <w:tcW w:w="3775" w:type="dxa"/>
          </w:tcPr>
          <w:p w:rsidR="00CE52FA" w:rsidRPr="006668C3" w:rsidRDefault="00CE52FA" w:rsidP="00CB7E3E">
            <w:pPr>
              <w:spacing w:after="0" w:line="240" w:lineRule="auto"/>
              <w:rPr>
                <w:rFonts w:ascii="Times New Roman" w:hAnsi="Times New Roman"/>
                <w:b/>
              </w:rPr>
            </w:pPr>
            <w:r w:rsidRPr="006668C3">
              <w:rPr>
                <w:rFonts w:ascii="Times New Roman" w:hAnsi="Times New Roman"/>
                <w:b/>
                <w:sz w:val="24"/>
                <w:szCs w:val="24"/>
              </w:rPr>
              <w:t>Date &amp; Time for Opening online bids (Technical bids)</w:t>
            </w:r>
          </w:p>
        </w:tc>
        <w:tc>
          <w:tcPr>
            <w:tcW w:w="4928" w:type="dxa"/>
          </w:tcPr>
          <w:p w:rsidR="00CE52FA" w:rsidRPr="006668C3" w:rsidRDefault="00CE52FA" w:rsidP="00D81AA1">
            <w:pPr>
              <w:spacing w:after="0" w:line="240" w:lineRule="auto"/>
              <w:rPr>
                <w:rFonts w:ascii="Times New Roman" w:hAnsi="Times New Roman"/>
                <w:b/>
                <w:sz w:val="24"/>
                <w:szCs w:val="24"/>
              </w:rPr>
            </w:pPr>
            <w:r w:rsidRPr="006668C3">
              <w:rPr>
                <w:rFonts w:ascii="Times New Roman" w:hAnsi="Times New Roman"/>
                <w:b/>
                <w:sz w:val="24"/>
                <w:szCs w:val="24"/>
              </w:rPr>
              <w:t xml:space="preserve">16:00 hrs on </w:t>
            </w:r>
            <w:r w:rsidR="00D81AA1">
              <w:rPr>
                <w:rFonts w:ascii="Times New Roman" w:hAnsi="Times New Roman"/>
                <w:b/>
                <w:sz w:val="24"/>
                <w:szCs w:val="24"/>
              </w:rPr>
              <w:t>17</w:t>
            </w:r>
            <w:r w:rsidR="00975672" w:rsidRPr="006668C3">
              <w:rPr>
                <w:rFonts w:ascii="Times New Roman" w:hAnsi="Times New Roman"/>
                <w:b/>
                <w:sz w:val="24"/>
                <w:szCs w:val="24"/>
              </w:rPr>
              <w:t>-11-2021</w:t>
            </w:r>
          </w:p>
        </w:tc>
      </w:tr>
    </w:tbl>
    <w:p w:rsidR="007F3C0B" w:rsidRPr="0060189B" w:rsidRDefault="007F3C0B" w:rsidP="007F3C0B">
      <w:pPr>
        <w:pStyle w:val="ListParagraph"/>
        <w:ind w:left="1134"/>
        <w:jc w:val="both"/>
        <w:rPr>
          <w:rFonts w:ascii="Times New Roman" w:hAnsi="Times New Roman"/>
          <w:sz w:val="10"/>
          <w:lang w:val="en-IN"/>
        </w:rPr>
      </w:pPr>
    </w:p>
    <w:p w:rsidR="00860C57" w:rsidRPr="00551AC6" w:rsidRDefault="00183F9D" w:rsidP="00551AC6">
      <w:pPr>
        <w:pStyle w:val="ListParagraph"/>
        <w:numPr>
          <w:ilvl w:val="0"/>
          <w:numId w:val="24"/>
        </w:numPr>
        <w:ind w:left="1134" w:hanging="708"/>
        <w:jc w:val="both"/>
        <w:rPr>
          <w:rFonts w:ascii="Times New Roman" w:hAnsi="Times New Roman"/>
          <w:lang w:val="en-IN"/>
        </w:rPr>
      </w:pPr>
      <w:r w:rsidRPr="00551AC6">
        <w:rPr>
          <w:rFonts w:ascii="Times New Roman" w:hAnsi="Times New Roman"/>
          <w:lang w:val="en-IN"/>
        </w:rPr>
        <w:t xml:space="preserve">Tender document is available for viewing on the website of NIPHM, Hyderabad at </w:t>
      </w:r>
      <w:hyperlink r:id="rId15" w:history="1">
        <w:r w:rsidR="0060444C" w:rsidRPr="00860C57">
          <w:rPr>
            <w:rStyle w:val="Hyperlink"/>
            <w:rFonts w:ascii="Times New Roman" w:hAnsi="Times New Roman"/>
            <w:b/>
            <w:bCs/>
          </w:rPr>
          <w:t>https://niphm.gov.in</w:t>
        </w:r>
      </w:hyperlink>
      <w:r w:rsidRPr="00551AC6">
        <w:rPr>
          <w:rFonts w:ascii="Times New Roman" w:hAnsi="Times New Roman"/>
          <w:lang w:val="en-IN"/>
        </w:rPr>
        <w:t>.</w:t>
      </w:r>
    </w:p>
    <w:p w:rsidR="00860C57" w:rsidRPr="000E2513" w:rsidRDefault="00860C57" w:rsidP="00551AC6">
      <w:pPr>
        <w:pStyle w:val="ListParagraph"/>
        <w:numPr>
          <w:ilvl w:val="0"/>
          <w:numId w:val="24"/>
        </w:numPr>
        <w:ind w:left="1134" w:hanging="708"/>
        <w:jc w:val="both"/>
        <w:rPr>
          <w:rFonts w:ascii="Times New Roman" w:hAnsi="Times New Roman"/>
          <w:color w:val="FF0000"/>
          <w:lang w:val="en-IN"/>
        </w:rPr>
      </w:pPr>
      <w:r w:rsidRPr="00551AC6">
        <w:rPr>
          <w:rFonts w:ascii="Times New Roman" w:hAnsi="Times New Roman"/>
          <w:lang w:val="en-IN"/>
        </w:rPr>
        <w:t>Interested Bidders may obtain further information from the office of NATIONAL INSTITUTE OF PLANT HEALTH MANAGEMENT at the address given below from 10:00 to 16:00 hrs. (IST) on all working days:-</w:t>
      </w:r>
    </w:p>
    <w:p w:rsidR="00860C57" w:rsidRPr="00860C57" w:rsidRDefault="00860C57" w:rsidP="00860C57">
      <w:pPr>
        <w:pStyle w:val="NoSpacing"/>
        <w:ind w:left="414" w:firstLine="720"/>
        <w:jc w:val="both"/>
        <w:rPr>
          <w:rFonts w:ascii="Times New Roman" w:hAnsi="Times New Roman"/>
        </w:rPr>
      </w:pPr>
      <w:r w:rsidRPr="00860C57">
        <w:rPr>
          <w:rFonts w:ascii="Times New Roman" w:hAnsi="Times New Roman"/>
        </w:rPr>
        <w:t xml:space="preserve">The Registrar,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National Institute of Plant Health Management (NIPHM)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Dept. of Agriculture</w:t>
      </w:r>
      <w:r w:rsidR="00552B98">
        <w:rPr>
          <w:rFonts w:ascii="Times New Roman" w:hAnsi="Times New Roman"/>
        </w:rPr>
        <w:t>,</w:t>
      </w:r>
      <w:r w:rsidRPr="0051683B">
        <w:rPr>
          <w:rFonts w:ascii="Times New Roman" w:hAnsi="Times New Roman"/>
        </w:rPr>
        <w:t xml:space="preserve"> Cooperation, and </w:t>
      </w:r>
      <w:r>
        <w:rPr>
          <w:rFonts w:ascii="Times New Roman" w:hAnsi="Times New Roman"/>
        </w:rPr>
        <w:t>F</w:t>
      </w:r>
      <w:r w:rsidRPr="0051683B">
        <w:rPr>
          <w:rFonts w:ascii="Times New Roman" w:hAnsi="Times New Roman"/>
        </w:rPr>
        <w:t xml:space="preserve">armers </w:t>
      </w:r>
      <w:r>
        <w:rPr>
          <w:rFonts w:ascii="Times New Roman" w:hAnsi="Times New Roman"/>
        </w:rPr>
        <w:t>W</w:t>
      </w:r>
      <w:r w:rsidRPr="0051683B">
        <w:rPr>
          <w:rFonts w:ascii="Times New Roman" w:hAnsi="Times New Roman"/>
        </w:rPr>
        <w:t xml:space="preserve">elfare, </w:t>
      </w:r>
    </w:p>
    <w:p w:rsidR="00860C57" w:rsidRPr="0051683B" w:rsidRDefault="00860C57" w:rsidP="00860C57">
      <w:pPr>
        <w:pStyle w:val="NoSpacing"/>
        <w:ind w:left="720" w:firstLine="414"/>
        <w:jc w:val="both"/>
        <w:rPr>
          <w:rFonts w:ascii="Times New Roman" w:hAnsi="Times New Roman"/>
        </w:rPr>
      </w:pPr>
      <w:r w:rsidRPr="0051683B">
        <w:rPr>
          <w:rFonts w:ascii="Times New Roman" w:hAnsi="Times New Roman"/>
        </w:rPr>
        <w:t xml:space="preserve">Ministry of Agriculture and Farmer’s Welfare, Government of India,  </w:t>
      </w:r>
    </w:p>
    <w:p w:rsidR="00860C57" w:rsidRPr="0051683B" w:rsidRDefault="00552B98" w:rsidP="00860C57">
      <w:pPr>
        <w:pStyle w:val="NoSpacing"/>
        <w:ind w:left="774" w:firstLine="360"/>
        <w:jc w:val="both"/>
        <w:rPr>
          <w:rFonts w:ascii="Times New Roman" w:hAnsi="Times New Roman"/>
        </w:rPr>
      </w:pPr>
      <w:r>
        <w:rPr>
          <w:rFonts w:ascii="Times New Roman" w:hAnsi="Times New Roman"/>
        </w:rPr>
        <w:t xml:space="preserve">Rajendranagar, </w:t>
      </w:r>
      <w:r w:rsidR="00860C57" w:rsidRPr="0051683B">
        <w:rPr>
          <w:rFonts w:ascii="Times New Roman" w:hAnsi="Times New Roman"/>
        </w:rPr>
        <w:t xml:space="preserve">Hyderabad – 500 030, (Telangana), </w:t>
      </w:r>
    </w:p>
    <w:p w:rsidR="00860C57" w:rsidRPr="0051683B" w:rsidRDefault="00860C57" w:rsidP="00860C57">
      <w:pPr>
        <w:pStyle w:val="NoSpacing"/>
        <w:ind w:left="414" w:firstLine="720"/>
        <w:jc w:val="both"/>
        <w:rPr>
          <w:rFonts w:ascii="Times New Roman" w:hAnsi="Times New Roman"/>
        </w:rPr>
      </w:pPr>
      <w:r w:rsidRPr="0051683B">
        <w:rPr>
          <w:rFonts w:ascii="Times New Roman" w:hAnsi="Times New Roman"/>
        </w:rPr>
        <w:t>INDIA P</w:t>
      </w:r>
      <w:r w:rsidR="00552B98">
        <w:rPr>
          <w:rFonts w:ascii="Times New Roman" w:hAnsi="Times New Roman"/>
        </w:rPr>
        <w:t xml:space="preserve">h: + 91 40 24013346, 24011633; </w:t>
      </w:r>
      <w:r w:rsidRPr="0051683B">
        <w:rPr>
          <w:rFonts w:ascii="Times New Roman" w:hAnsi="Times New Roman"/>
        </w:rPr>
        <w:t xml:space="preserve">Tele Fax: +91 40 24015346; </w:t>
      </w:r>
    </w:p>
    <w:p w:rsidR="00860C57" w:rsidRDefault="000D0EA4" w:rsidP="00860C57">
      <w:pPr>
        <w:pStyle w:val="NoSpacing"/>
        <w:ind w:left="414" w:firstLine="720"/>
        <w:jc w:val="both"/>
        <w:rPr>
          <w:rFonts w:ascii="Times New Roman" w:hAnsi="Times New Roman"/>
        </w:rPr>
      </w:pPr>
      <w:r>
        <w:rPr>
          <w:rFonts w:ascii="Times New Roman" w:hAnsi="Times New Roman"/>
        </w:rPr>
        <w:t>Web</w:t>
      </w:r>
      <w:r w:rsidR="00860C57" w:rsidRPr="0051683B">
        <w:rPr>
          <w:rFonts w:ascii="Times New Roman" w:hAnsi="Times New Roman"/>
        </w:rPr>
        <w:t xml:space="preserve">: http://niphm.gov.in; E-mail: </w:t>
      </w:r>
      <w:hyperlink r:id="rId16" w:history="1">
        <w:r w:rsidR="00860C57" w:rsidRPr="0051683B">
          <w:rPr>
            <w:rStyle w:val="Hyperlink"/>
            <w:rFonts w:ascii="Times New Roman" w:hAnsi="Times New Roman"/>
          </w:rPr>
          <w:t>niphm@nic.in/</w:t>
        </w:r>
      </w:hyperlink>
    </w:p>
    <w:p w:rsidR="00860C57" w:rsidRDefault="00860C57" w:rsidP="00A80484">
      <w:pPr>
        <w:pStyle w:val="ListParagraph"/>
        <w:numPr>
          <w:ilvl w:val="0"/>
          <w:numId w:val="24"/>
        </w:numPr>
        <w:ind w:left="1134" w:hanging="708"/>
        <w:jc w:val="both"/>
        <w:rPr>
          <w:rFonts w:ascii="Times New Roman" w:hAnsi="Times New Roman"/>
        </w:rPr>
      </w:pPr>
      <w:r w:rsidRPr="00860C57">
        <w:rPr>
          <w:rFonts w:ascii="Times New Roman" w:hAnsi="Times New Roman"/>
        </w:rPr>
        <w:t>Detailed tender document may be downloaded from Central Public Procurement (CPP) portal (</w:t>
      </w:r>
      <w:hyperlink r:id="rId17" w:history="1">
        <w:r w:rsidRPr="00860C57">
          <w:rPr>
            <w:rStyle w:val="Hyperlink"/>
            <w:rFonts w:ascii="Times New Roman" w:hAnsi="Times New Roman"/>
          </w:rPr>
          <w:t>https://etenders.gov.in/eprocure/app</w:t>
        </w:r>
      </w:hyperlink>
      <w:r w:rsidRPr="00860C57">
        <w:rPr>
          <w:rFonts w:ascii="Times New Roman" w:hAnsi="Times New Roman"/>
        </w:rPr>
        <w:t>) prior to the deadline for submission of bids. NIPHM Website (URL: </w:t>
      </w:r>
      <w:hyperlink r:id="rId18" w:history="1">
        <w:r w:rsidRPr="00860C57">
          <w:rPr>
            <w:rStyle w:val="Hyperlink"/>
            <w:rFonts w:ascii="Times New Roman" w:hAnsi="Times New Roman"/>
            <w:b/>
            <w:bCs/>
          </w:rPr>
          <w:t>https://niphm.gov.in</w:t>
        </w:r>
      </w:hyperlink>
      <w:r w:rsidRPr="00860C57">
        <w:rPr>
          <w:rFonts w:ascii="Times New Roman" w:hAnsi="Times New Roman"/>
        </w:rPr>
        <w:t>). Corrigendum/addendum, if any, will be published only in the website and separate communication will not be sent for the same.</w:t>
      </w:r>
    </w:p>
    <w:p w:rsidR="00AC4383" w:rsidRDefault="00860C57" w:rsidP="008744F6">
      <w:pPr>
        <w:pStyle w:val="ListParagraph"/>
        <w:numPr>
          <w:ilvl w:val="0"/>
          <w:numId w:val="24"/>
        </w:numPr>
        <w:ind w:left="1134" w:hanging="708"/>
        <w:jc w:val="both"/>
        <w:rPr>
          <w:rFonts w:ascii="Times New Roman" w:hAnsi="Times New Roman"/>
        </w:rPr>
      </w:pPr>
      <w:r w:rsidRPr="00860C57">
        <w:rPr>
          <w:rFonts w:ascii="Times New Roman" w:hAnsi="Times New Roman"/>
        </w:rPr>
        <w:lastRenderedPageBreak/>
        <w:t xml:space="preserve">The bids shall be submitted online following the instructions appearing on the screen. To participate in the E-Bid submission for National Institute of Plant Health Management, it is mandatory for the bidders to get their firms registered with E-Procurement Portal </w:t>
      </w:r>
      <w:hyperlink r:id="rId19" w:history="1">
        <w:r w:rsidRPr="00860C57">
          <w:rPr>
            <w:rStyle w:val="Hyperlink"/>
            <w:rFonts w:ascii="Times New Roman" w:hAnsi="Times New Roman"/>
          </w:rPr>
          <w:t>https://etenders.gov.in/eprocure/app</w:t>
        </w:r>
      </w:hyperlink>
      <w:r w:rsidRPr="00860C57">
        <w:rPr>
          <w:rFonts w:ascii="Times New Roman" w:hAnsi="Times New Roman"/>
        </w:rPr>
        <w:t>., using a valid Digital Signature Certificate (DSC) and valid email address. The bidders will be required to submit their bids online on the eProcurement Module. After downloading / getting the tender document / schedules, the Bidder should go through them carefully and then submit the documents as asked, otherwise bid will be rejected. It is construed that the bidder has read all the terms and conditions before submitting their offer.</w:t>
      </w:r>
    </w:p>
    <w:p w:rsidR="00AC4383" w:rsidRDefault="00860C57" w:rsidP="008744F6">
      <w:pPr>
        <w:pStyle w:val="ListParagraph"/>
        <w:numPr>
          <w:ilvl w:val="0"/>
          <w:numId w:val="24"/>
        </w:numPr>
        <w:ind w:left="1134" w:hanging="708"/>
        <w:jc w:val="both"/>
        <w:rPr>
          <w:rFonts w:ascii="Times New Roman" w:hAnsi="Times New Roman"/>
        </w:rPr>
      </w:pPr>
      <w:r w:rsidRPr="00AC4383">
        <w:rPr>
          <w:rFonts w:ascii="Times New Roman" w:hAnsi="Times New Roman"/>
        </w:rPr>
        <w:t xml:space="preserve">All bids must be accompanied with a scanned </w:t>
      </w:r>
      <w:r w:rsidRPr="00EA507D">
        <w:rPr>
          <w:rFonts w:ascii="Times New Roman" w:hAnsi="Times New Roman"/>
          <w:highlight w:val="yellow"/>
        </w:rPr>
        <w:t xml:space="preserve">copy of </w:t>
      </w:r>
      <w:r w:rsidR="003215C3" w:rsidRPr="00EA507D">
        <w:rPr>
          <w:rFonts w:ascii="Times New Roman" w:hAnsi="Times New Roman"/>
          <w:highlight w:val="yellow"/>
        </w:rPr>
        <w:t xml:space="preserve">duly </w:t>
      </w:r>
      <w:r w:rsidR="003215C3" w:rsidRPr="00A94445">
        <w:rPr>
          <w:rFonts w:ascii="Times New Roman" w:hAnsi="Times New Roman"/>
          <w:highlight w:val="yellow"/>
        </w:rPr>
        <w:t>filled-in</w:t>
      </w:r>
      <w:r w:rsidR="00A94445" w:rsidRPr="00A94445">
        <w:rPr>
          <w:rFonts w:ascii="Times New Roman" w:hAnsi="Times New Roman"/>
          <w:highlight w:val="yellow"/>
        </w:rPr>
        <w:t xml:space="preserve"> and signed </w:t>
      </w:r>
      <w:r w:rsidR="003D4882" w:rsidRPr="003D4882">
        <w:rPr>
          <w:rFonts w:ascii="Times New Roman" w:hAnsi="Times New Roman"/>
          <w:highlight w:val="yellow"/>
        </w:rPr>
        <w:t>B</w:t>
      </w:r>
      <w:r w:rsidRPr="003D4882">
        <w:rPr>
          <w:rFonts w:ascii="Times New Roman" w:hAnsi="Times New Roman"/>
          <w:highlight w:val="yellow"/>
        </w:rPr>
        <w:t xml:space="preserve">id security </w:t>
      </w:r>
      <w:r w:rsidR="003D4882" w:rsidRPr="003D4882">
        <w:rPr>
          <w:rFonts w:ascii="Times New Roman" w:hAnsi="Times New Roman"/>
          <w:highlight w:val="yellow"/>
        </w:rPr>
        <w:t>Declaration</w:t>
      </w:r>
      <w:r w:rsidRPr="00AC4383">
        <w:rPr>
          <w:rFonts w:ascii="Times New Roman" w:hAnsi="Times New Roman"/>
        </w:rPr>
        <w:t xml:space="preserve">(Either in PDF or zip format). </w:t>
      </w:r>
      <w:r w:rsidRPr="00AC4383">
        <w:rPr>
          <w:rFonts w:ascii="Times New Roman" w:hAnsi="Times New Roman"/>
          <w:lang w:val="en-US"/>
        </w:rPr>
        <w:t>In case bidder has any problem in uploading the scanned cop</w:t>
      </w:r>
      <w:r w:rsidR="00155BF5">
        <w:rPr>
          <w:rFonts w:ascii="Times New Roman" w:hAnsi="Times New Roman"/>
          <w:lang w:val="en-US"/>
        </w:rPr>
        <w:t>y of</w:t>
      </w:r>
      <w:r w:rsidR="003D4882" w:rsidRPr="003D4882">
        <w:rPr>
          <w:rFonts w:ascii="Times New Roman" w:hAnsi="Times New Roman"/>
          <w:highlight w:val="yellow"/>
        </w:rPr>
        <w:t xml:space="preserve"> Bid security Declaration</w:t>
      </w:r>
      <w:r w:rsidRPr="00AC4383">
        <w:rPr>
          <w:rFonts w:ascii="Times New Roman" w:hAnsi="Times New Roman"/>
          <w:lang w:val="en-US"/>
        </w:rPr>
        <w:t xml:space="preserve">, he/she must submit </w:t>
      </w:r>
      <w:r w:rsidR="003D4882" w:rsidRPr="00EA507D">
        <w:rPr>
          <w:rFonts w:ascii="Times New Roman" w:hAnsi="Times New Roman"/>
          <w:highlight w:val="yellow"/>
        </w:rPr>
        <w:t>Bid security Declaration</w:t>
      </w:r>
      <w:r w:rsidR="00EA507D" w:rsidRPr="00EA507D">
        <w:rPr>
          <w:rFonts w:ascii="Times New Roman" w:hAnsi="Times New Roman"/>
          <w:highlight w:val="yellow"/>
        </w:rPr>
        <w:t xml:space="preserve"> in original</w:t>
      </w:r>
      <w:r w:rsidRPr="00AC4383">
        <w:rPr>
          <w:rFonts w:ascii="Times New Roman" w:hAnsi="Times New Roman"/>
          <w:lang w:val="en-US"/>
        </w:rPr>
        <w:t xml:space="preserve">at National Institute of Plant Health Management Office address. </w:t>
      </w:r>
    </w:p>
    <w:p w:rsidR="00AC4383" w:rsidRDefault="00860C57" w:rsidP="008744F6">
      <w:pPr>
        <w:pStyle w:val="ListParagraph"/>
        <w:numPr>
          <w:ilvl w:val="0"/>
          <w:numId w:val="24"/>
        </w:numPr>
        <w:ind w:left="1134" w:hanging="708"/>
        <w:jc w:val="both"/>
        <w:rPr>
          <w:rFonts w:ascii="Times New Roman" w:hAnsi="Times New Roman"/>
        </w:rPr>
      </w:pPr>
      <w:r w:rsidRPr="00AC4383">
        <w:rPr>
          <w:rFonts w:ascii="Times New Roman" w:hAnsi="Times New Roman"/>
        </w:rPr>
        <w:t xml:space="preserve">The bids are required to be uploaded in two separate parts i.e. Technical bid &amp; commercial bid. The Technical bids will be opened in the presence of bidders or their representatives who choose to attend on the specified date and time at the office of the NATIONAL INSTITUTE OF PLANT HEALTH MANAGEMENT at the address given above. </w:t>
      </w:r>
    </w:p>
    <w:p w:rsidR="00AC4383" w:rsidRPr="003A67CB" w:rsidRDefault="00860C57" w:rsidP="008744F6">
      <w:pPr>
        <w:pStyle w:val="ListParagraph"/>
        <w:numPr>
          <w:ilvl w:val="0"/>
          <w:numId w:val="24"/>
        </w:numPr>
        <w:ind w:left="1134" w:hanging="708"/>
        <w:jc w:val="both"/>
        <w:rPr>
          <w:rFonts w:ascii="Times New Roman" w:hAnsi="Times New Roman"/>
          <w:color w:val="FF0000"/>
        </w:rPr>
      </w:pPr>
      <w:r w:rsidRPr="00AC4383">
        <w:rPr>
          <w:rFonts w:ascii="Times New Roman" w:hAnsi="Times New Roman"/>
        </w:rPr>
        <w:t xml:space="preserve">The commercial bids of bidders whose Technical bids get qualified would be opened at a later date. </w:t>
      </w:r>
      <w:r w:rsidRPr="003A67CB">
        <w:rPr>
          <w:rFonts w:ascii="Times New Roman" w:hAnsi="Times New Roman"/>
          <w:color w:val="FF0000"/>
        </w:rPr>
        <w:t>The bidders may visit National Institute of Plant Health Management website: http://niphm.gov.in and www.eprocure.gov.in for more information and/ or download the bid document.</w:t>
      </w:r>
    </w:p>
    <w:p w:rsidR="00AC4383" w:rsidRPr="00AC4383" w:rsidRDefault="00860C57" w:rsidP="008744F6">
      <w:pPr>
        <w:pStyle w:val="ListParagraph"/>
        <w:numPr>
          <w:ilvl w:val="0"/>
          <w:numId w:val="24"/>
        </w:numPr>
        <w:ind w:left="1134" w:hanging="708"/>
        <w:jc w:val="both"/>
        <w:rPr>
          <w:rStyle w:val="Hyperlink"/>
          <w:rFonts w:ascii="Times New Roman" w:hAnsi="Times New Roman"/>
          <w:color w:val="auto"/>
          <w:u w:val="none"/>
        </w:rPr>
      </w:pPr>
      <w:r w:rsidRPr="00AC4383">
        <w:rPr>
          <w:rFonts w:ascii="Times New Roman" w:hAnsi="Times New Roman"/>
        </w:rPr>
        <w:t>Instructions regarding submission of online bids are available at URL: </w:t>
      </w:r>
      <w:hyperlink r:id="rId20" w:history="1">
        <w:r w:rsidRPr="00AC4383">
          <w:rPr>
            <w:rStyle w:val="Hyperlink"/>
            <w:rFonts w:ascii="Times New Roman" w:hAnsi="Times New Roman"/>
            <w:b/>
            <w:bCs/>
          </w:rPr>
          <w:t>https://eprocure.gov.in/eprocure/</w:t>
        </w:r>
      </w:hyperlink>
      <w:r w:rsidRPr="00AC4383">
        <w:rPr>
          <w:rStyle w:val="Hyperlink"/>
          <w:rFonts w:ascii="Times New Roman" w:hAnsi="Times New Roman"/>
          <w:b/>
          <w:bCs/>
        </w:rPr>
        <w:t>.</w:t>
      </w:r>
    </w:p>
    <w:p w:rsidR="00860C57" w:rsidRPr="00AC4383" w:rsidRDefault="00860C57" w:rsidP="008744F6">
      <w:pPr>
        <w:pStyle w:val="ListParagraph"/>
        <w:numPr>
          <w:ilvl w:val="0"/>
          <w:numId w:val="24"/>
        </w:numPr>
        <w:ind w:left="1134" w:hanging="708"/>
        <w:jc w:val="both"/>
        <w:rPr>
          <w:rFonts w:ascii="Times New Roman" w:hAnsi="Times New Roman"/>
        </w:rPr>
      </w:pPr>
      <w:r w:rsidRPr="00AC4383">
        <w:rPr>
          <w:rFonts w:ascii="Times New Roman" w:hAnsi="Times New Roman"/>
          <w:b/>
          <w:bCs/>
        </w:rPr>
        <w:t>Bids should be submitted through online only. Manual / physical bids will not be accepted.</w:t>
      </w:r>
    </w:p>
    <w:p w:rsidR="00860C57" w:rsidRPr="00317372" w:rsidRDefault="00860C57" w:rsidP="00AC4383">
      <w:pPr>
        <w:pStyle w:val="ListParagraph"/>
        <w:ind w:left="1134"/>
        <w:jc w:val="both"/>
        <w:rPr>
          <w:rFonts w:ascii="Times New Roman" w:hAnsi="Times New Roman"/>
          <w:color w:val="FF0000"/>
          <w:lang w:val="en-IN"/>
        </w:rPr>
      </w:pPr>
    </w:p>
    <w:p w:rsidR="00BD6304" w:rsidRPr="00686510" w:rsidRDefault="00BD6304" w:rsidP="003E6A4C">
      <w:pPr>
        <w:pStyle w:val="NoSpacing"/>
        <w:ind w:left="7920" w:firstLine="720"/>
        <w:jc w:val="both"/>
        <w:rPr>
          <w:rFonts w:ascii="Times New Roman" w:hAnsi="Times New Roman"/>
          <w:lang w:val="en-US" w:eastAsia="en-US"/>
        </w:rPr>
      </w:pPr>
    </w:p>
    <w:p w:rsidR="008D3754" w:rsidRPr="00686510" w:rsidRDefault="008D3754" w:rsidP="003E6A4C">
      <w:pPr>
        <w:pStyle w:val="NoSpacing"/>
        <w:ind w:left="7920" w:firstLine="720"/>
        <w:jc w:val="both"/>
        <w:rPr>
          <w:rFonts w:ascii="Times New Roman" w:hAnsi="Times New Roman"/>
          <w:lang w:val="en-US" w:eastAsia="en-US"/>
        </w:rPr>
      </w:pPr>
    </w:p>
    <w:p w:rsidR="00D80C66" w:rsidRPr="003A67CB" w:rsidRDefault="001976F1" w:rsidP="00755C1E">
      <w:pPr>
        <w:pStyle w:val="NoSpacing"/>
        <w:jc w:val="right"/>
        <w:rPr>
          <w:rFonts w:ascii="Times New Roman" w:hAnsi="Times New Roman"/>
          <w:b/>
          <w:bCs/>
          <w:lang w:val="en-US" w:eastAsia="en-US"/>
        </w:rPr>
      </w:pPr>
      <w:r w:rsidRPr="003A67CB">
        <w:rPr>
          <w:rFonts w:ascii="Times New Roman" w:hAnsi="Times New Roman"/>
          <w:b/>
          <w:bCs/>
          <w:lang w:val="en-US" w:eastAsia="en-US"/>
        </w:rPr>
        <w:t>REGISTRAR</w:t>
      </w:r>
      <w:r w:rsidR="003A67CB">
        <w:rPr>
          <w:rFonts w:ascii="Times New Roman" w:hAnsi="Times New Roman"/>
          <w:b/>
          <w:bCs/>
          <w:lang w:val="en-US" w:eastAsia="en-US"/>
        </w:rPr>
        <w:tab/>
      </w:r>
      <w:r w:rsidR="003A67CB">
        <w:rPr>
          <w:rFonts w:ascii="Times New Roman" w:hAnsi="Times New Roman"/>
          <w:b/>
          <w:bCs/>
          <w:lang w:val="en-US" w:eastAsia="en-US"/>
        </w:rPr>
        <w:tab/>
      </w:r>
    </w:p>
    <w:p w:rsidR="00BF5BED" w:rsidRDefault="00BD6304" w:rsidP="00BD52A7">
      <w:pPr>
        <w:spacing w:after="0" w:line="480" w:lineRule="auto"/>
        <w:jc w:val="center"/>
        <w:rPr>
          <w:rFonts w:ascii="Times New Roman" w:hAnsi="Times New Roman" w:cs="Times New Roman"/>
          <w:b/>
          <w:sz w:val="24"/>
          <w:szCs w:val="24"/>
          <w:u w:val="single"/>
        </w:rPr>
      </w:pPr>
      <w:r w:rsidRPr="00686510">
        <w:rPr>
          <w:rFonts w:ascii="Times New Roman" w:hAnsi="Times New Roman" w:cs="Times New Roman"/>
          <w:b/>
          <w:sz w:val="24"/>
          <w:szCs w:val="24"/>
          <w:u w:val="single"/>
        </w:rPr>
        <w:br w:type="page"/>
      </w:r>
    </w:p>
    <w:p w:rsidR="00897DE4" w:rsidRPr="00FB14FC" w:rsidRDefault="00897DE4" w:rsidP="00897DE4">
      <w:pPr>
        <w:spacing w:after="0" w:line="240" w:lineRule="auto"/>
        <w:jc w:val="center"/>
        <w:rPr>
          <w:rFonts w:ascii="Times New Roman" w:hAnsi="Times New Roman"/>
          <w:b/>
          <w:sz w:val="24"/>
          <w:szCs w:val="24"/>
          <w:u w:val="single"/>
        </w:rPr>
      </w:pPr>
      <w:r w:rsidRPr="00FB14FC">
        <w:rPr>
          <w:rFonts w:ascii="Times New Roman" w:hAnsi="Times New Roman"/>
          <w:b/>
          <w:sz w:val="24"/>
          <w:szCs w:val="24"/>
          <w:u w:val="single"/>
        </w:rPr>
        <w:lastRenderedPageBreak/>
        <w:t>SECTION II. SPECIAL CONDITIONS OF CONTRACT (SCC)</w:t>
      </w:r>
    </w:p>
    <w:p w:rsidR="00897DE4" w:rsidRPr="00FB14FC" w:rsidRDefault="00897DE4" w:rsidP="00897DE4">
      <w:pPr>
        <w:spacing w:after="0" w:line="240" w:lineRule="auto"/>
        <w:jc w:val="center"/>
        <w:rPr>
          <w:rFonts w:ascii="Times New Roman" w:hAnsi="Times New Roman" w:cs="Times New Roman"/>
          <w:b/>
          <w:w w:val="105"/>
          <w:sz w:val="24"/>
          <w:szCs w:val="24"/>
          <w:u w:val="single"/>
        </w:rPr>
      </w:pPr>
      <w:r w:rsidRPr="00FB14FC">
        <w:rPr>
          <w:rFonts w:ascii="Times New Roman" w:hAnsi="Times New Roman" w:cs="Times New Roman"/>
          <w:b/>
          <w:w w:val="105"/>
          <w:sz w:val="24"/>
          <w:szCs w:val="24"/>
          <w:u w:val="single"/>
        </w:rPr>
        <w:t>(These provisions shall always prevails over GCC):</w:t>
      </w:r>
    </w:p>
    <w:p w:rsidR="00897DE4" w:rsidRPr="00FB14FC" w:rsidRDefault="00897DE4" w:rsidP="00897DE4">
      <w:pPr>
        <w:spacing w:after="0" w:line="240" w:lineRule="auto"/>
        <w:jc w:val="center"/>
        <w:rPr>
          <w:rFonts w:ascii="Times New Roman" w:hAnsi="Times New Roman"/>
          <w:b/>
          <w:sz w:val="24"/>
          <w:szCs w:val="24"/>
          <w:u w:val="single"/>
        </w:rPr>
      </w:pPr>
    </w:p>
    <w:p w:rsidR="00586ED1" w:rsidRPr="00586ED1" w:rsidRDefault="0011294C" w:rsidP="00F10FB1">
      <w:pPr>
        <w:pStyle w:val="ListParagraph"/>
        <w:numPr>
          <w:ilvl w:val="0"/>
          <w:numId w:val="72"/>
        </w:numPr>
        <w:autoSpaceDE w:val="0"/>
        <w:autoSpaceDN w:val="0"/>
        <w:adjustRightInd w:val="0"/>
        <w:jc w:val="both"/>
        <w:rPr>
          <w:rFonts w:ascii="Times New Roman" w:hAnsi="Times New Roman"/>
          <w:color w:val="000000"/>
          <w:lang w:val="en-IN"/>
        </w:rPr>
      </w:pPr>
      <w:r w:rsidRPr="0011294C">
        <w:rPr>
          <w:rFonts w:ascii="Times New Roman" w:hAnsi="Times New Roman"/>
          <w:b/>
        </w:rPr>
        <w:t>Warranty:</w:t>
      </w:r>
      <w:r w:rsidR="00586ED1" w:rsidRPr="00B7385F">
        <w:rPr>
          <w:rFonts w:ascii="Times New Roman" w:hAnsi="Times New Roman"/>
        </w:rPr>
        <w:t xml:space="preserve">The warranty shall remain valid for </w:t>
      </w:r>
      <w:r w:rsidR="00586ED1" w:rsidRPr="00506574">
        <w:rPr>
          <w:rFonts w:ascii="Times New Roman" w:hAnsi="Times New Roman"/>
          <w:highlight w:val="lightGray"/>
        </w:rPr>
        <w:t>5 years</w:t>
      </w:r>
      <w:r w:rsidR="00586ED1" w:rsidRPr="00B7385F">
        <w:rPr>
          <w:rFonts w:ascii="Times New Roman" w:hAnsi="Times New Roman"/>
        </w:rPr>
        <w:t xml:space="preserve"> from the date of installation of the </w:t>
      </w:r>
      <w:r w:rsidR="00F10FB1">
        <w:rPr>
          <w:rFonts w:ascii="Times New Roman" w:hAnsi="Times New Roman"/>
        </w:rPr>
        <w:t>items</w:t>
      </w:r>
      <w:r w:rsidR="00586ED1" w:rsidRPr="00B7385F">
        <w:rPr>
          <w:rFonts w:ascii="Times New Roman" w:hAnsi="Times New Roman"/>
        </w:rPr>
        <w:t>.</w:t>
      </w:r>
    </w:p>
    <w:p w:rsidR="00351467" w:rsidRPr="00B7385F" w:rsidRDefault="007B5EE0" w:rsidP="00351467">
      <w:pPr>
        <w:pStyle w:val="ListParagraph"/>
        <w:numPr>
          <w:ilvl w:val="0"/>
          <w:numId w:val="72"/>
        </w:numPr>
        <w:autoSpaceDE w:val="0"/>
        <w:autoSpaceDN w:val="0"/>
        <w:adjustRightInd w:val="0"/>
        <w:rPr>
          <w:rFonts w:ascii="Times New Roman" w:hAnsi="Times New Roman"/>
          <w:color w:val="000000"/>
          <w:lang w:val="en-IN"/>
        </w:rPr>
      </w:pPr>
      <w:r w:rsidRPr="00B7385F">
        <w:rPr>
          <w:rFonts w:ascii="Times New Roman" w:hAnsi="Times New Roman"/>
          <w:b/>
          <w:bCs/>
          <w:color w:val="000000"/>
          <w:lang w:val="en-IN"/>
        </w:rPr>
        <w:t xml:space="preserve">Inspection </w:t>
      </w:r>
      <w:r>
        <w:rPr>
          <w:rFonts w:ascii="Times New Roman" w:hAnsi="Times New Roman"/>
          <w:b/>
          <w:bCs/>
          <w:color w:val="000000"/>
          <w:lang w:val="en-IN"/>
        </w:rPr>
        <w:t>o</w:t>
      </w:r>
      <w:r w:rsidRPr="00B7385F">
        <w:rPr>
          <w:rFonts w:ascii="Times New Roman" w:hAnsi="Times New Roman"/>
          <w:b/>
          <w:bCs/>
          <w:color w:val="000000"/>
          <w:lang w:val="en-IN"/>
        </w:rPr>
        <w:t>f Supplies</w:t>
      </w:r>
      <w:r w:rsidR="00351467" w:rsidRPr="00B7385F">
        <w:rPr>
          <w:rFonts w:ascii="Times New Roman" w:hAnsi="Times New Roman"/>
          <w:b/>
          <w:bCs/>
          <w:color w:val="000000"/>
          <w:lang w:val="en-IN"/>
        </w:rPr>
        <w:t xml:space="preserve">: - </w:t>
      </w:r>
    </w:p>
    <w:p w:rsidR="00B82BDF" w:rsidRPr="00B7385F" w:rsidRDefault="00351467" w:rsidP="00B82BDF">
      <w:pPr>
        <w:pStyle w:val="ListParagraph"/>
        <w:autoSpaceDE w:val="0"/>
        <w:autoSpaceDN w:val="0"/>
        <w:adjustRightInd w:val="0"/>
        <w:ind w:left="1080"/>
        <w:jc w:val="both"/>
        <w:rPr>
          <w:rFonts w:ascii="Times New Roman" w:hAnsi="Times New Roman"/>
          <w:color w:val="000000"/>
          <w:lang w:val="en-IN" w:eastAsia="en-US"/>
        </w:rPr>
      </w:pPr>
      <w:r w:rsidRPr="00B7385F">
        <w:rPr>
          <w:rFonts w:ascii="Times New Roman" w:hAnsi="Times New Roman"/>
          <w:color w:val="000000"/>
          <w:lang w:val="en-IN" w:eastAsia="en-US"/>
        </w:rPr>
        <w:t>Inspection will be done by the duly constituted committe</w:t>
      </w:r>
      <w:r w:rsidR="0062037C">
        <w:rPr>
          <w:rFonts w:ascii="Times New Roman" w:hAnsi="Times New Roman"/>
          <w:color w:val="000000"/>
          <w:lang w:val="en-IN" w:eastAsia="en-US"/>
        </w:rPr>
        <w:t>e members nominated by Director General, NIPHM, Hyderabad</w:t>
      </w:r>
      <w:r w:rsidRPr="00B7385F">
        <w:rPr>
          <w:rFonts w:ascii="Times New Roman" w:hAnsi="Times New Roman"/>
          <w:color w:val="000000"/>
          <w:lang w:val="en-IN" w:eastAsia="en-US"/>
        </w:rPr>
        <w:t xml:space="preserve"> and or his authorized representatives in </w:t>
      </w:r>
      <w:r w:rsidR="0062037C">
        <w:rPr>
          <w:rFonts w:ascii="Times New Roman" w:hAnsi="Times New Roman"/>
          <w:color w:val="000000"/>
          <w:lang w:val="en-IN" w:eastAsia="en-US"/>
        </w:rPr>
        <w:t xml:space="preserve">NIPHM, Hyderabad </w:t>
      </w:r>
      <w:r w:rsidRPr="00B7385F">
        <w:rPr>
          <w:rFonts w:ascii="Times New Roman" w:hAnsi="Times New Roman"/>
          <w:color w:val="000000"/>
          <w:lang w:val="en-IN" w:eastAsia="en-US"/>
        </w:rPr>
        <w:t>premises at designated place.</w:t>
      </w:r>
    </w:p>
    <w:p w:rsidR="00FA1525" w:rsidRPr="00451AA8" w:rsidRDefault="00FA1525" w:rsidP="00FA1525">
      <w:pPr>
        <w:numPr>
          <w:ilvl w:val="0"/>
          <w:numId w:val="72"/>
        </w:numPr>
        <w:autoSpaceDE w:val="0"/>
        <w:autoSpaceDN w:val="0"/>
        <w:adjustRightInd w:val="0"/>
        <w:spacing w:after="0" w:line="240" w:lineRule="auto"/>
        <w:rPr>
          <w:rFonts w:ascii="Times New Roman" w:hAnsi="Times New Roman" w:cs="Times New Roman"/>
          <w:b/>
          <w:color w:val="000000"/>
          <w:sz w:val="24"/>
          <w:szCs w:val="24"/>
          <w:lang w:val="en-IN"/>
        </w:rPr>
      </w:pPr>
      <w:r w:rsidRPr="00451AA8">
        <w:rPr>
          <w:rFonts w:ascii="Times New Roman" w:hAnsi="Times New Roman" w:cs="Times New Roman"/>
          <w:b/>
          <w:color w:val="000000"/>
          <w:sz w:val="24"/>
          <w:szCs w:val="24"/>
          <w:lang w:val="en-IN"/>
        </w:rPr>
        <w:t>Payment Terms:-</w:t>
      </w:r>
    </w:p>
    <w:p w:rsidR="00FA1525" w:rsidRPr="00B7385F" w:rsidRDefault="00FA1525" w:rsidP="00FA1525">
      <w:pPr>
        <w:pStyle w:val="ListParagraph"/>
        <w:numPr>
          <w:ilvl w:val="0"/>
          <w:numId w:val="76"/>
        </w:numPr>
        <w:autoSpaceDE w:val="0"/>
        <w:autoSpaceDN w:val="0"/>
        <w:adjustRightInd w:val="0"/>
        <w:jc w:val="both"/>
        <w:rPr>
          <w:rFonts w:ascii="Times New Roman" w:hAnsi="Times New Roman"/>
          <w:color w:val="000000"/>
          <w:lang w:val="en-IN"/>
        </w:rPr>
      </w:pPr>
      <w:r w:rsidRPr="00750936">
        <w:rPr>
          <w:rFonts w:ascii="Times New Roman" w:hAnsi="Times New Roman"/>
          <w:color w:val="000000"/>
          <w:highlight w:val="lightGray"/>
          <w:lang w:val="en-IN"/>
        </w:rPr>
        <w:t>70% payment</w:t>
      </w:r>
      <w:r w:rsidRPr="00B7385F">
        <w:rPr>
          <w:rFonts w:ascii="Times New Roman" w:hAnsi="Times New Roman"/>
          <w:color w:val="000000"/>
          <w:lang w:val="en-IN"/>
        </w:rPr>
        <w:t xml:space="preserve"> of the basic cost of the Lab Furniture &amp; accessories shall be released after the successful asse</w:t>
      </w:r>
      <w:r w:rsidR="00743BBD">
        <w:rPr>
          <w:rFonts w:ascii="Times New Roman" w:hAnsi="Times New Roman"/>
          <w:color w:val="000000"/>
          <w:lang w:val="en-IN"/>
        </w:rPr>
        <w:t>mbling &amp; Fixing of the ordered L</w:t>
      </w:r>
      <w:r w:rsidRPr="00B7385F">
        <w:rPr>
          <w:rFonts w:ascii="Times New Roman" w:hAnsi="Times New Roman"/>
          <w:color w:val="000000"/>
          <w:lang w:val="en-IN"/>
        </w:rPr>
        <w:t xml:space="preserve">ab Furniture against submission of the Installation &amp; Commissioning Report. </w:t>
      </w:r>
    </w:p>
    <w:p w:rsidR="00B665C4" w:rsidRPr="00B7385F" w:rsidRDefault="00B665C4" w:rsidP="00B665C4">
      <w:pPr>
        <w:numPr>
          <w:ilvl w:val="0"/>
          <w:numId w:val="76"/>
        </w:numPr>
        <w:autoSpaceDE w:val="0"/>
        <w:autoSpaceDN w:val="0"/>
        <w:adjustRightInd w:val="0"/>
        <w:spacing w:after="0" w:line="240" w:lineRule="auto"/>
        <w:jc w:val="both"/>
        <w:rPr>
          <w:rFonts w:ascii="Times New Roman" w:hAnsi="Times New Roman" w:cs="Times New Roman"/>
          <w:color w:val="000000"/>
          <w:sz w:val="24"/>
          <w:szCs w:val="24"/>
          <w:lang w:val="en-IN"/>
        </w:rPr>
      </w:pPr>
      <w:r w:rsidRPr="00750936">
        <w:rPr>
          <w:rFonts w:ascii="Times New Roman" w:hAnsi="Times New Roman" w:cs="Times New Roman"/>
          <w:color w:val="000000"/>
          <w:sz w:val="24"/>
          <w:szCs w:val="24"/>
          <w:highlight w:val="lightGray"/>
          <w:lang w:val="en-IN"/>
        </w:rPr>
        <w:t>Balance 30%</w:t>
      </w:r>
      <w:r w:rsidRPr="00B7385F">
        <w:rPr>
          <w:rFonts w:ascii="Times New Roman" w:hAnsi="Times New Roman" w:cs="Times New Roman"/>
          <w:color w:val="000000"/>
          <w:sz w:val="24"/>
          <w:szCs w:val="24"/>
          <w:lang w:val="en-IN"/>
        </w:rPr>
        <w:t xml:space="preserve"> of the basic cost of Lab Furniture &amp; accessories along with GST amount of the order value shall be released </w:t>
      </w:r>
      <w:r w:rsidRPr="00750936">
        <w:rPr>
          <w:rFonts w:ascii="Times New Roman" w:hAnsi="Times New Roman" w:cs="Times New Roman"/>
          <w:color w:val="000000"/>
          <w:sz w:val="24"/>
          <w:szCs w:val="24"/>
          <w:highlight w:val="lightGray"/>
          <w:lang w:val="en-IN"/>
        </w:rPr>
        <w:t>after one month</w:t>
      </w:r>
      <w:r w:rsidRPr="00B7385F">
        <w:rPr>
          <w:rFonts w:ascii="Times New Roman" w:hAnsi="Times New Roman" w:cs="Times New Roman"/>
          <w:color w:val="000000"/>
          <w:sz w:val="24"/>
          <w:szCs w:val="24"/>
          <w:lang w:val="en-IN"/>
        </w:rPr>
        <w:t xml:space="preserve"> of successful installation &amp; Commissioning of the Lab Furniture &amp; accessories and basing upon the Report of Satisfactory Functioning to be furnished by the user department of</w:t>
      </w:r>
      <w:r w:rsidR="00750936">
        <w:rPr>
          <w:rFonts w:ascii="Times New Roman" w:hAnsi="Times New Roman" w:cs="Times New Roman"/>
          <w:color w:val="000000"/>
          <w:sz w:val="24"/>
          <w:szCs w:val="24"/>
          <w:lang w:val="en-IN"/>
        </w:rPr>
        <w:t xml:space="preserve"> NIPHM, Hyderabad</w:t>
      </w:r>
      <w:r w:rsidRPr="00B7385F">
        <w:rPr>
          <w:rFonts w:ascii="Times New Roman" w:hAnsi="Times New Roman" w:cs="Times New Roman"/>
          <w:color w:val="000000"/>
          <w:sz w:val="24"/>
          <w:szCs w:val="24"/>
          <w:lang w:val="en-IN"/>
        </w:rPr>
        <w:t xml:space="preserve">. Bidders must submit challan/voucher showing GST amount paid to Govt. </w:t>
      </w:r>
    </w:p>
    <w:p w:rsidR="00B665C4" w:rsidRDefault="00B665C4" w:rsidP="00B665C4">
      <w:pPr>
        <w:numPr>
          <w:ilvl w:val="0"/>
          <w:numId w:val="76"/>
        </w:numPr>
        <w:autoSpaceDE w:val="0"/>
        <w:autoSpaceDN w:val="0"/>
        <w:adjustRightInd w:val="0"/>
        <w:spacing w:after="0" w:line="240" w:lineRule="auto"/>
        <w:jc w:val="both"/>
        <w:rPr>
          <w:rFonts w:ascii="Times New Roman" w:hAnsi="Times New Roman" w:cs="Times New Roman"/>
          <w:color w:val="000000"/>
          <w:sz w:val="24"/>
          <w:szCs w:val="24"/>
          <w:lang w:val="en-IN"/>
        </w:rPr>
      </w:pPr>
      <w:r w:rsidRPr="00B7385F">
        <w:rPr>
          <w:rFonts w:ascii="Times New Roman" w:hAnsi="Times New Roman" w:cs="Times New Roman"/>
          <w:color w:val="000000"/>
          <w:sz w:val="24"/>
          <w:szCs w:val="24"/>
          <w:lang w:val="en-IN"/>
        </w:rPr>
        <w:t xml:space="preserve">For processing the payment, the supplier has to submit three copies of Invoice along with receipted challan copy, Installation Report duly counter signed by the user department and other relevant papers. </w:t>
      </w:r>
    </w:p>
    <w:p w:rsidR="005E6797" w:rsidRDefault="005E6797" w:rsidP="005E6797">
      <w:pPr>
        <w:autoSpaceDE w:val="0"/>
        <w:autoSpaceDN w:val="0"/>
        <w:adjustRightInd w:val="0"/>
        <w:spacing w:after="0" w:line="240" w:lineRule="auto"/>
        <w:jc w:val="both"/>
        <w:rPr>
          <w:rFonts w:ascii="Times New Roman" w:hAnsi="Times New Roman" w:cs="Times New Roman"/>
          <w:color w:val="000000"/>
          <w:sz w:val="24"/>
          <w:szCs w:val="24"/>
          <w:lang w:val="en-IN"/>
        </w:rPr>
      </w:pPr>
    </w:p>
    <w:p w:rsidR="00B665C4" w:rsidRPr="00B7385F" w:rsidRDefault="00DA1E4D" w:rsidP="00B665C4">
      <w:pPr>
        <w:numPr>
          <w:ilvl w:val="0"/>
          <w:numId w:val="72"/>
        </w:numPr>
        <w:autoSpaceDE w:val="0"/>
        <w:autoSpaceDN w:val="0"/>
        <w:adjustRightInd w:val="0"/>
        <w:spacing w:after="0" w:line="240" w:lineRule="auto"/>
        <w:rPr>
          <w:rFonts w:ascii="Times New Roman" w:hAnsi="Times New Roman" w:cs="Times New Roman"/>
          <w:b/>
          <w:color w:val="000000"/>
          <w:sz w:val="24"/>
          <w:szCs w:val="24"/>
          <w:lang w:val="en-IN"/>
        </w:rPr>
      </w:pPr>
      <w:r w:rsidRPr="00B7385F">
        <w:rPr>
          <w:rFonts w:ascii="Times New Roman" w:hAnsi="Times New Roman" w:cs="Times New Roman"/>
          <w:b/>
          <w:color w:val="000000"/>
          <w:sz w:val="24"/>
          <w:szCs w:val="24"/>
          <w:lang w:val="en-IN"/>
        </w:rPr>
        <w:t xml:space="preserve">Performance Security Deposit: - </w:t>
      </w:r>
    </w:p>
    <w:p w:rsidR="00B665C4" w:rsidRPr="00B7385F" w:rsidRDefault="005E6797" w:rsidP="00B665C4">
      <w:pPr>
        <w:pStyle w:val="ListParagraph"/>
        <w:numPr>
          <w:ilvl w:val="0"/>
          <w:numId w:val="79"/>
        </w:numPr>
        <w:autoSpaceDE w:val="0"/>
        <w:autoSpaceDN w:val="0"/>
        <w:adjustRightInd w:val="0"/>
        <w:jc w:val="both"/>
        <w:rPr>
          <w:rFonts w:ascii="Times New Roman" w:hAnsi="Times New Roman"/>
          <w:color w:val="000000"/>
          <w:lang w:val="en-IN"/>
        </w:rPr>
      </w:pPr>
      <w:r w:rsidRPr="005E6797">
        <w:rPr>
          <w:rFonts w:ascii="Times New Roman" w:hAnsi="Times New Roman"/>
        </w:rPr>
        <w:t>Within ten (10) days after the Supplier’s receipt of Award of Contract, t</w:t>
      </w:r>
      <w:r w:rsidRPr="005E6797">
        <w:rPr>
          <w:rFonts w:ascii="Times New Roman" w:hAnsi="Times New Roman"/>
          <w:bCs/>
          <w:iCs/>
          <w:lang w:val="en-US" w:eastAsia="en-US"/>
        </w:rPr>
        <w:t xml:space="preserve">he Successful firm shall require to </w:t>
      </w:r>
      <w:r w:rsidRPr="005E6797">
        <w:rPr>
          <w:rFonts w:ascii="Times New Roman" w:hAnsi="Times New Roman"/>
          <w:b/>
          <w:bCs/>
          <w:iCs/>
          <w:lang w:val="en-US" w:eastAsia="en-US"/>
        </w:rPr>
        <w:t>deposit 3% of the value</w:t>
      </w:r>
      <w:r w:rsidR="00B665C4" w:rsidRPr="00990F45">
        <w:rPr>
          <w:rFonts w:ascii="Times New Roman" w:hAnsi="Times New Roman"/>
          <w:color w:val="000000"/>
          <w:highlight w:val="lightGray"/>
          <w:lang w:val="en-IN"/>
        </w:rPr>
        <w:t>of the Contract</w:t>
      </w:r>
      <w:r w:rsidR="00B665C4" w:rsidRPr="00B7385F">
        <w:rPr>
          <w:rFonts w:ascii="Times New Roman" w:hAnsi="Times New Roman"/>
          <w:color w:val="000000"/>
          <w:lang w:val="en-IN"/>
        </w:rPr>
        <w:t xml:space="preserve"> / Purchase Order as Performance Security Deposit in favour of “</w:t>
      </w:r>
      <w:r w:rsidR="007D0C6F">
        <w:rPr>
          <w:rFonts w:ascii="Times New Roman" w:hAnsi="Times New Roman"/>
          <w:color w:val="000000"/>
          <w:lang w:val="en-IN"/>
        </w:rPr>
        <w:t>NIPHM, Hyderabad</w:t>
      </w:r>
      <w:r w:rsidR="00B665C4" w:rsidRPr="00B7385F">
        <w:rPr>
          <w:rFonts w:ascii="Times New Roman" w:hAnsi="Times New Roman"/>
          <w:color w:val="000000"/>
          <w:lang w:val="en-IN"/>
        </w:rPr>
        <w:t xml:space="preserve">” by way of “Irrevocable Performance Bank Guarantee” or FDR (duly endorsed in favour of </w:t>
      </w:r>
      <w:r w:rsidR="00090618">
        <w:rPr>
          <w:rFonts w:ascii="Times New Roman" w:hAnsi="Times New Roman"/>
          <w:color w:val="000000"/>
          <w:lang w:val="en-IN"/>
        </w:rPr>
        <w:t>NIPHM, Hyderabad</w:t>
      </w:r>
      <w:r w:rsidR="00B665C4" w:rsidRPr="00B7385F">
        <w:rPr>
          <w:rFonts w:ascii="Times New Roman" w:hAnsi="Times New Roman"/>
          <w:color w:val="000000"/>
          <w:lang w:val="en-IN"/>
        </w:rPr>
        <w:t xml:space="preserve">) from a nationalized /Commercial Bank. </w:t>
      </w:r>
    </w:p>
    <w:p w:rsidR="00F013A5" w:rsidRPr="00B7385F" w:rsidRDefault="00B665C4" w:rsidP="00B665C4">
      <w:pPr>
        <w:pStyle w:val="ListParagraph"/>
        <w:numPr>
          <w:ilvl w:val="0"/>
          <w:numId w:val="79"/>
        </w:numPr>
        <w:autoSpaceDE w:val="0"/>
        <w:autoSpaceDN w:val="0"/>
        <w:adjustRightInd w:val="0"/>
        <w:jc w:val="both"/>
        <w:rPr>
          <w:rFonts w:ascii="Times New Roman" w:hAnsi="Times New Roman"/>
          <w:color w:val="000000"/>
          <w:lang w:val="en-IN"/>
        </w:rPr>
      </w:pPr>
      <w:r w:rsidRPr="00B7385F">
        <w:rPr>
          <w:rFonts w:ascii="Times New Roman" w:hAnsi="Times New Roman"/>
          <w:color w:val="000000"/>
          <w:lang w:val="en-IN"/>
        </w:rPr>
        <w:t xml:space="preserve">The Performance Security should be valid for </w:t>
      </w:r>
      <w:r w:rsidRPr="0062037C">
        <w:rPr>
          <w:rFonts w:ascii="Times New Roman" w:hAnsi="Times New Roman"/>
          <w:color w:val="000000"/>
          <w:highlight w:val="lightGray"/>
          <w:lang w:val="en-IN"/>
        </w:rPr>
        <w:t>62 months</w:t>
      </w:r>
      <w:r w:rsidR="00990F45">
        <w:rPr>
          <w:rFonts w:ascii="Times New Roman" w:hAnsi="Times New Roman"/>
          <w:color w:val="000000"/>
          <w:lang w:val="en-IN"/>
        </w:rPr>
        <w:t xml:space="preserve">, which is refundable after two </w:t>
      </w:r>
      <w:r w:rsidR="005B2EFB">
        <w:rPr>
          <w:rFonts w:ascii="Times New Roman" w:hAnsi="Times New Roman"/>
          <w:color w:val="000000"/>
          <w:lang w:val="en-IN"/>
        </w:rPr>
        <w:t xml:space="preserve">(2) </w:t>
      </w:r>
      <w:r w:rsidRPr="00B7385F">
        <w:rPr>
          <w:rFonts w:ascii="Times New Roman" w:hAnsi="Times New Roman"/>
          <w:color w:val="000000"/>
          <w:lang w:val="en-IN"/>
        </w:rPr>
        <w:t xml:space="preserve">months of expiry of the contract/warranty period of </w:t>
      </w:r>
      <w:r w:rsidRPr="0062037C">
        <w:rPr>
          <w:rFonts w:ascii="Times New Roman" w:hAnsi="Times New Roman"/>
          <w:color w:val="000000"/>
          <w:highlight w:val="lightGray"/>
          <w:lang w:val="en-IN"/>
        </w:rPr>
        <w:t>5 (Five) years</w:t>
      </w:r>
      <w:r w:rsidRPr="00B7385F">
        <w:rPr>
          <w:rFonts w:ascii="Times New Roman" w:hAnsi="Times New Roman"/>
          <w:color w:val="000000"/>
          <w:lang w:val="en-IN"/>
        </w:rPr>
        <w:t xml:space="preserve"> subject to successful fulfilment of terms and conditions and on receipt of requisite No Dues Certificate from the concerned Departments /authorities. </w:t>
      </w:r>
    </w:p>
    <w:p w:rsidR="00B665C4" w:rsidRPr="00B7385F" w:rsidRDefault="00B665C4" w:rsidP="00B665C4">
      <w:pPr>
        <w:pStyle w:val="ListParagraph"/>
        <w:numPr>
          <w:ilvl w:val="0"/>
          <w:numId w:val="79"/>
        </w:numPr>
        <w:autoSpaceDE w:val="0"/>
        <w:autoSpaceDN w:val="0"/>
        <w:adjustRightInd w:val="0"/>
        <w:jc w:val="both"/>
        <w:rPr>
          <w:rFonts w:ascii="Times New Roman" w:hAnsi="Times New Roman"/>
          <w:color w:val="000000"/>
          <w:lang w:val="en-IN"/>
        </w:rPr>
      </w:pPr>
      <w:r w:rsidRPr="00B7385F">
        <w:rPr>
          <w:rFonts w:ascii="Times New Roman" w:hAnsi="Times New Roman"/>
          <w:color w:val="000000"/>
          <w:lang w:val="en-IN"/>
        </w:rPr>
        <w:t>The Security Deposit is liable to be forfeited if the bidder withdraws or impairs or derogates the bid in any respect.</w:t>
      </w:r>
    </w:p>
    <w:p w:rsidR="00897DE4" w:rsidRPr="00B7385F" w:rsidRDefault="004F601E" w:rsidP="00B7385F">
      <w:pPr>
        <w:numPr>
          <w:ilvl w:val="0"/>
          <w:numId w:val="7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That the b</w:t>
      </w:r>
      <w:r w:rsidR="00897DE4" w:rsidRPr="00B7385F">
        <w:rPr>
          <w:rFonts w:ascii="Times New Roman" w:hAnsi="Times New Roman" w:cs="Times New Roman"/>
          <w:sz w:val="24"/>
          <w:szCs w:val="24"/>
        </w:rPr>
        <w:t xml:space="preserve">idder will assume total responsibility for the fault-free operation of </w:t>
      </w:r>
      <w:r>
        <w:rPr>
          <w:rFonts w:ascii="Times New Roman" w:hAnsi="Times New Roman" w:cs="Times New Roman"/>
          <w:sz w:val="24"/>
          <w:szCs w:val="24"/>
        </w:rPr>
        <w:t>items</w:t>
      </w:r>
      <w:r w:rsidR="00897DE4" w:rsidRPr="00B7385F">
        <w:rPr>
          <w:rFonts w:ascii="Times New Roman" w:hAnsi="Times New Roman" w:cs="Times New Roman"/>
          <w:sz w:val="24"/>
          <w:szCs w:val="24"/>
        </w:rPr>
        <w:t xml:space="preserve">, if any, and maintenance during the warranty period and provide necessary maintenance services after end of warranty period, if required. Bidders who meet the criteria given above are subject to be disqualified, if they have made untrue or false representation in these forms, statements and attachments submitted in proof of the qualification requirements or have a record of poor performance, not properly completing the contract, inordinate delays in completion or financial failure, etc. </w:t>
      </w:r>
    </w:p>
    <w:p w:rsidR="00897DE4" w:rsidRPr="00B7385F" w:rsidRDefault="00897DE4" w:rsidP="00897DE4">
      <w:pPr>
        <w:pStyle w:val="ListParagraph"/>
        <w:ind w:left="360"/>
        <w:jc w:val="both"/>
        <w:rPr>
          <w:rFonts w:ascii="Times New Roman" w:hAnsi="Times New Roman"/>
          <w:bCs/>
          <w:iCs/>
          <w:color w:val="000000"/>
        </w:rPr>
      </w:pPr>
    </w:p>
    <w:p w:rsidR="00897DE4" w:rsidRPr="00B7385F" w:rsidRDefault="00897DE4" w:rsidP="00897DE4">
      <w:pPr>
        <w:spacing w:after="0" w:line="240" w:lineRule="auto"/>
        <w:jc w:val="both"/>
        <w:rPr>
          <w:rFonts w:ascii="Times New Roman" w:hAnsi="Times New Roman" w:cs="Times New Roman"/>
          <w:b/>
          <w:sz w:val="24"/>
          <w:szCs w:val="24"/>
          <w:u w:val="single"/>
        </w:rPr>
      </w:pPr>
      <w:r w:rsidRPr="00B7385F">
        <w:rPr>
          <w:rFonts w:ascii="Times New Roman" w:hAnsi="Times New Roman" w:cs="Times New Roman"/>
          <w:color w:val="FF0000"/>
          <w:sz w:val="24"/>
          <w:szCs w:val="24"/>
          <w:lang w:val="en-GB" w:eastAsia="ar-SA"/>
        </w:rPr>
        <w:t>Please read above points before preparing Price Bid /Quotation and submit your quotation after carefully reading /considering all the points. Please read all instructions given in all column of BOQ to be uploaded on CPPP. IN CASE OF ANY DISCREPANCY IN PRICE/COST SUBMITTED IN BOQ FORMAT AS WELL AS ANY OTHER DOCUMENT AS MENTIONED IN NIT, THE DECISION OF THE COMPETENT AUTHORITY, NIPHM WILL BE FINAL AND BINDING FOR FIRM PARTICIPATED IN TENDER.</w:t>
      </w:r>
    </w:p>
    <w:p w:rsidR="00897DE4" w:rsidRDefault="00897DE4">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D52A7" w:rsidRPr="000E3DC5" w:rsidRDefault="00BD52A7" w:rsidP="00BD52A7">
      <w:pPr>
        <w:spacing w:after="0" w:line="480" w:lineRule="auto"/>
        <w:jc w:val="center"/>
        <w:rPr>
          <w:rFonts w:ascii="Times New Roman" w:hAnsi="Times New Roman" w:cs="Times New Roman"/>
          <w:b/>
          <w:sz w:val="24"/>
          <w:szCs w:val="24"/>
          <w:u w:val="single"/>
        </w:rPr>
      </w:pPr>
      <w:r w:rsidRPr="000E3DC5">
        <w:rPr>
          <w:rFonts w:ascii="Times New Roman" w:hAnsi="Times New Roman" w:cs="Times New Roman"/>
          <w:b/>
          <w:sz w:val="24"/>
          <w:szCs w:val="24"/>
          <w:u w:val="single"/>
        </w:rPr>
        <w:lastRenderedPageBreak/>
        <w:t>SECTION II</w:t>
      </w:r>
      <w:r w:rsidR="00EC4980" w:rsidRPr="000E3DC5">
        <w:rPr>
          <w:rFonts w:ascii="Times New Roman" w:hAnsi="Times New Roman" w:cs="Times New Roman"/>
          <w:b/>
          <w:sz w:val="24"/>
          <w:szCs w:val="24"/>
          <w:u w:val="single"/>
        </w:rPr>
        <w:t>I</w:t>
      </w:r>
      <w:r w:rsidRPr="000E3DC5">
        <w:rPr>
          <w:rFonts w:ascii="Times New Roman" w:hAnsi="Times New Roman" w:cs="Times New Roman"/>
          <w:b/>
          <w:sz w:val="24"/>
          <w:szCs w:val="24"/>
          <w:u w:val="single"/>
        </w:rPr>
        <w:t>. INSTRUCTIONS TO BIDDERS (ITB)</w:t>
      </w:r>
    </w:p>
    <w:p w:rsidR="00614890" w:rsidRPr="00FB14FC" w:rsidRDefault="000E2513" w:rsidP="000E2513">
      <w:pPr>
        <w:pStyle w:val="ListParagraph"/>
        <w:numPr>
          <w:ilvl w:val="0"/>
          <w:numId w:val="6"/>
        </w:numPr>
        <w:jc w:val="both"/>
        <w:rPr>
          <w:rFonts w:ascii="Times New Roman" w:hAnsi="Times New Roman"/>
          <w:b/>
          <w:color w:val="000000"/>
          <w:lang w:val="en-IN"/>
        </w:rPr>
      </w:pPr>
      <w:r w:rsidRPr="00FB14FC">
        <w:rPr>
          <w:rFonts w:ascii="Times New Roman" w:hAnsi="Times New Roman"/>
          <w:b/>
          <w:color w:val="000000"/>
          <w:lang w:val="en-IN"/>
        </w:rPr>
        <w:t xml:space="preserve">PRE –BID Meeting with the intending bidders shall be held on </w:t>
      </w:r>
      <w:r w:rsidR="00733818">
        <w:rPr>
          <w:rFonts w:ascii="Times New Roman" w:hAnsi="Times New Roman"/>
          <w:b/>
          <w:color w:val="000000"/>
          <w:lang w:val="en-IN"/>
        </w:rPr>
        <w:t>01</w:t>
      </w:r>
      <w:r w:rsidR="00AE3332" w:rsidRPr="00FB14FC">
        <w:rPr>
          <w:rFonts w:ascii="Times New Roman" w:hAnsi="Times New Roman"/>
          <w:b/>
          <w:color w:val="000000"/>
          <w:lang w:val="en-IN"/>
        </w:rPr>
        <w:t>-</w:t>
      </w:r>
      <w:r w:rsidR="00733818">
        <w:rPr>
          <w:rFonts w:ascii="Times New Roman" w:hAnsi="Times New Roman"/>
          <w:b/>
          <w:color w:val="000000"/>
          <w:lang w:val="en-IN"/>
        </w:rPr>
        <w:t>11</w:t>
      </w:r>
      <w:bookmarkStart w:id="0" w:name="_GoBack"/>
      <w:bookmarkEnd w:id="0"/>
      <w:r w:rsidR="00AE3332" w:rsidRPr="00FB14FC">
        <w:rPr>
          <w:rFonts w:ascii="Times New Roman" w:hAnsi="Times New Roman"/>
          <w:b/>
          <w:color w:val="000000"/>
          <w:lang w:val="en-IN"/>
        </w:rPr>
        <w:t>-2021</w:t>
      </w:r>
      <w:r w:rsidRPr="00FB14FC">
        <w:rPr>
          <w:rFonts w:ascii="Times New Roman" w:hAnsi="Times New Roman"/>
          <w:b/>
          <w:color w:val="000000"/>
          <w:lang w:val="en-IN"/>
        </w:rPr>
        <w:t xml:space="preserve"> from 03:00 P.M. onwards at NIPHM, Hyderabad.</w:t>
      </w:r>
    </w:p>
    <w:p w:rsidR="008441BF" w:rsidRPr="000E3DC5" w:rsidRDefault="000E2513" w:rsidP="000E2513">
      <w:pPr>
        <w:pStyle w:val="ListParagraph"/>
        <w:numPr>
          <w:ilvl w:val="0"/>
          <w:numId w:val="6"/>
        </w:numPr>
        <w:jc w:val="both"/>
        <w:rPr>
          <w:rFonts w:ascii="Times New Roman" w:hAnsi="Times New Roman"/>
          <w:color w:val="000000"/>
          <w:lang w:val="en-IN"/>
        </w:rPr>
      </w:pPr>
      <w:r w:rsidRPr="000E3DC5">
        <w:rPr>
          <w:rFonts w:ascii="Times New Roman" w:hAnsi="Times New Roman"/>
          <w:b/>
          <w:bCs/>
          <w:color w:val="000000"/>
          <w:lang w:val="en-IN"/>
        </w:rPr>
        <w:t>Scope of work:</w:t>
      </w:r>
    </w:p>
    <w:p w:rsidR="008441BF" w:rsidRPr="000E3DC5" w:rsidRDefault="000E2513" w:rsidP="00596346">
      <w:pPr>
        <w:pStyle w:val="ListParagraph"/>
        <w:numPr>
          <w:ilvl w:val="0"/>
          <w:numId w:val="71"/>
        </w:numPr>
        <w:jc w:val="both"/>
        <w:rPr>
          <w:rFonts w:ascii="Times New Roman" w:hAnsi="Times New Roman"/>
          <w:color w:val="FF0000"/>
          <w:lang w:val="en-IN"/>
        </w:rPr>
      </w:pPr>
      <w:r w:rsidRPr="000E3DC5">
        <w:rPr>
          <w:rFonts w:ascii="Times New Roman" w:hAnsi="Times New Roman"/>
          <w:color w:val="FF0000"/>
          <w:lang w:val="en-IN"/>
        </w:rPr>
        <w:t xml:space="preserve">Supply of Laboratory Furniture &amp; Fixtures </w:t>
      </w:r>
      <w:r w:rsidRPr="000E3DC5">
        <w:rPr>
          <w:rFonts w:ascii="Times New Roman" w:hAnsi="Times New Roman"/>
          <w:color w:val="FF0000"/>
        </w:rPr>
        <w:t>(Supply and fixing of laboratory metal cupboards)</w:t>
      </w:r>
      <w:r w:rsidRPr="000E3DC5">
        <w:rPr>
          <w:rFonts w:ascii="Times New Roman" w:hAnsi="Times New Roman"/>
          <w:color w:val="FF0000"/>
          <w:lang w:val="en-IN"/>
        </w:rPr>
        <w:t xml:space="preserve"> as per the technical specifications at PFRAC Building, NIPHM, Rajendranagar, Hyderabad.</w:t>
      </w:r>
    </w:p>
    <w:p w:rsidR="008441BF" w:rsidRPr="000E3DC5" w:rsidRDefault="008441BF" w:rsidP="00596346">
      <w:pPr>
        <w:pStyle w:val="ListParagraph"/>
        <w:numPr>
          <w:ilvl w:val="0"/>
          <w:numId w:val="71"/>
        </w:numPr>
        <w:jc w:val="both"/>
        <w:rPr>
          <w:rFonts w:ascii="Times New Roman" w:hAnsi="Times New Roman"/>
          <w:color w:val="FF0000"/>
          <w:lang w:val="en-IN"/>
        </w:rPr>
      </w:pPr>
      <w:r w:rsidRPr="000E3DC5">
        <w:rPr>
          <w:rFonts w:ascii="Times New Roman" w:hAnsi="Times New Roman"/>
          <w:color w:val="FF0000"/>
          <w:lang w:val="en-IN"/>
        </w:rPr>
        <w:t>The scope of work includes Design, Supply Installation/assembling and fixing of Laboratory Furniture.</w:t>
      </w:r>
    </w:p>
    <w:p w:rsidR="008441BF" w:rsidRPr="000E3DC5" w:rsidRDefault="008441BF" w:rsidP="00596346">
      <w:pPr>
        <w:numPr>
          <w:ilvl w:val="0"/>
          <w:numId w:val="71"/>
        </w:numPr>
        <w:autoSpaceDE w:val="0"/>
        <w:autoSpaceDN w:val="0"/>
        <w:adjustRightInd w:val="0"/>
        <w:spacing w:after="0" w:line="240" w:lineRule="auto"/>
        <w:jc w:val="both"/>
        <w:rPr>
          <w:rFonts w:ascii="Times New Roman" w:hAnsi="Times New Roman" w:cs="Times New Roman"/>
          <w:color w:val="FF0000"/>
          <w:sz w:val="24"/>
          <w:szCs w:val="24"/>
          <w:lang w:val="en-IN"/>
        </w:rPr>
      </w:pPr>
      <w:r w:rsidRPr="000E3DC5">
        <w:rPr>
          <w:rFonts w:ascii="Times New Roman" w:hAnsi="Times New Roman" w:cs="Times New Roman"/>
          <w:color w:val="FF0000"/>
          <w:sz w:val="24"/>
          <w:szCs w:val="24"/>
          <w:lang w:val="en-IN"/>
        </w:rPr>
        <w:t>The scope also includes internal wiring of Electrical Switch &amp; Sockets</w:t>
      </w:r>
      <w:r w:rsidR="00841DAF" w:rsidRPr="000E3DC5">
        <w:rPr>
          <w:rFonts w:ascii="Times New Roman" w:hAnsi="Times New Roman" w:cs="Times New Roman"/>
          <w:color w:val="FF0000"/>
          <w:sz w:val="24"/>
          <w:szCs w:val="24"/>
          <w:lang w:val="en-IN"/>
        </w:rPr>
        <w:t>.</w:t>
      </w:r>
    </w:p>
    <w:p w:rsidR="00841DAF" w:rsidRPr="000E3DC5" w:rsidRDefault="00841DAF" w:rsidP="00596346">
      <w:pPr>
        <w:numPr>
          <w:ilvl w:val="0"/>
          <w:numId w:val="71"/>
        </w:numPr>
        <w:autoSpaceDE w:val="0"/>
        <w:autoSpaceDN w:val="0"/>
        <w:adjustRightInd w:val="0"/>
        <w:spacing w:after="0" w:line="240" w:lineRule="auto"/>
        <w:jc w:val="both"/>
        <w:rPr>
          <w:rFonts w:ascii="Times New Roman" w:hAnsi="Times New Roman" w:cs="Times New Roman"/>
          <w:color w:val="FF0000"/>
          <w:sz w:val="24"/>
          <w:szCs w:val="24"/>
          <w:lang w:val="en-IN"/>
        </w:rPr>
      </w:pPr>
      <w:r w:rsidRPr="000E3DC5">
        <w:rPr>
          <w:rFonts w:ascii="Times New Roman" w:hAnsi="Times New Roman" w:cs="Times New Roman"/>
          <w:color w:val="FF0000"/>
          <w:sz w:val="24"/>
          <w:szCs w:val="24"/>
          <w:lang w:val="en-IN"/>
        </w:rPr>
        <w:t xml:space="preserve">Vendor should quote the price for basis up to door delivery of NIPHM, Rajendranagar, Hyderabad inclusive of Packing Charges, Loading/unloading Charges, Freight Charges, Unloading &amp; Internal Shifting Charges, Installation/assembling Charges and Fixing Charges (if any) up-to the installation area. </w:t>
      </w:r>
    </w:p>
    <w:p w:rsidR="0087146B" w:rsidRPr="000E3DC5" w:rsidRDefault="0087146B" w:rsidP="0062037C">
      <w:pPr>
        <w:numPr>
          <w:ilvl w:val="0"/>
          <w:numId w:val="71"/>
        </w:numPr>
        <w:autoSpaceDE w:val="0"/>
        <w:autoSpaceDN w:val="0"/>
        <w:adjustRightInd w:val="0"/>
        <w:spacing w:after="0" w:line="240" w:lineRule="auto"/>
        <w:jc w:val="both"/>
        <w:rPr>
          <w:rFonts w:ascii="Times New Roman" w:hAnsi="Times New Roman" w:cs="Times New Roman"/>
          <w:color w:val="FF0000"/>
          <w:sz w:val="24"/>
          <w:szCs w:val="24"/>
          <w:lang w:val="en-IN"/>
        </w:rPr>
      </w:pPr>
      <w:r w:rsidRPr="000E3DC5">
        <w:rPr>
          <w:rFonts w:ascii="Times New Roman" w:hAnsi="Times New Roman" w:cs="Times New Roman"/>
          <w:color w:val="FF0000"/>
          <w:sz w:val="24"/>
          <w:szCs w:val="24"/>
          <w:lang w:val="en-IN"/>
        </w:rPr>
        <w:t xml:space="preserve">Removal of all the debris and dirt accumulated during the installation/assembling of Laboratory Furniture. </w:t>
      </w:r>
    </w:p>
    <w:p w:rsidR="00980229" w:rsidRPr="00B971AC" w:rsidRDefault="00980229" w:rsidP="00980229">
      <w:pPr>
        <w:pStyle w:val="ListParagraph"/>
        <w:numPr>
          <w:ilvl w:val="0"/>
          <w:numId w:val="6"/>
        </w:numPr>
        <w:autoSpaceDE w:val="0"/>
        <w:autoSpaceDN w:val="0"/>
        <w:adjustRightInd w:val="0"/>
        <w:jc w:val="both"/>
        <w:rPr>
          <w:rFonts w:ascii="Times New Roman" w:hAnsi="Times New Roman"/>
          <w:color w:val="000000"/>
          <w:sz w:val="23"/>
          <w:szCs w:val="23"/>
        </w:rPr>
      </w:pPr>
      <w:r w:rsidRPr="00B971AC">
        <w:rPr>
          <w:rFonts w:ascii="Times New Roman" w:hAnsi="Times New Roman"/>
          <w:b/>
          <w:sz w:val="23"/>
          <w:szCs w:val="23"/>
        </w:rPr>
        <w:t>Price Bid Evaluation:</w:t>
      </w:r>
    </w:p>
    <w:p w:rsidR="00980229" w:rsidRPr="00400FCC" w:rsidRDefault="00980229" w:rsidP="00980229">
      <w:pPr>
        <w:pStyle w:val="ListParagraph"/>
        <w:numPr>
          <w:ilvl w:val="0"/>
          <w:numId w:val="61"/>
        </w:numPr>
        <w:autoSpaceDE w:val="0"/>
        <w:autoSpaceDN w:val="0"/>
        <w:adjustRightInd w:val="0"/>
        <w:jc w:val="both"/>
        <w:rPr>
          <w:rFonts w:ascii="Times New Roman" w:hAnsi="Times New Roman"/>
          <w:sz w:val="23"/>
          <w:szCs w:val="23"/>
        </w:rPr>
      </w:pPr>
      <w:r w:rsidRPr="00400FCC">
        <w:rPr>
          <w:rFonts w:ascii="Times New Roman" w:hAnsi="Times New Roman"/>
          <w:sz w:val="23"/>
          <w:szCs w:val="23"/>
        </w:rPr>
        <w:t xml:space="preserve">Opening of Price Bid: Bidders who are qualified in Technical Bid only will be called for Price Bid opening. The technically qualified bidders alone will be informed about the date and time of opening of the Price Bid and their Price Bids alone will be opened on the due date and time in the e-procurement portal. </w:t>
      </w:r>
    </w:p>
    <w:p w:rsidR="00980229" w:rsidRPr="00400FCC" w:rsidRDefault="00980229" w:rsidP="00980229">
      <w:pPr>
        <w:pStyle w:val="ListParagraph"/>
        <w:numPr>
          <w:ilvl w:val="0"/>
          <w:numId w:val="61"/>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 xml:space="preserve">The contract will be entrusted to the Bidder, whose bid has been determined as L1. </w:t>
      </w:r>
      <w:r w:rsidRPr="00400FCC">
        <w:rPr>
          <w:rFonts w:ascii="Times New Roman" w:hAnsi="Times New Roman"/>
          <w:b/>
          <w:sz w:val="23"/>
          <w:szCs w:val="23"/>
          <w:highlight w:val="yellow"/>
        </w:rPr>
        <w:t>The L1 (lowest bid) will be arrived on the ‘total cost without taxes column, given in BoQ document’ (inclusive of other incidental charges) except GST</w:t>
      </w:r>
      <w:r w:rsidRPr="00400FCC">
        <w:rPr>
          <w:rFonts w:ascii="Times New Roman" w:hAnsi="Times New Roman"/>
          <w:sz w:val="23"/>
          <w:szCs w:val="23"/>
          <w:highlight w:val="yellow"/>
        </w:rPr>
        <w:t xml:space="preserve">. </w:t>
      </w:r>
      <w:r w:rsidRPr="00400FCC">
        <w:rPr>
          <w:rFonts w:ascii="Times New Roman" w:hAnsi="Times New Roman"/>
          <w:b/>
          <w:sz w:val="23"/>
          <w:szCs w:val="23"/>
          <w:highlight w:val="yellow"/>
        </w:rPr>
        <w:t>GST will be paid as applicable at the time of supply on submission of Tax Invoice.</w:t>
      </w:r>
      <w:r w:rsidRPr="00400FCC">
        <w:rPr>
          <w:rFonts w:ascii="Times New Roman" w:hAnsi="Times New Roman"/>
          <w:sz w:val="23"/>
          <w:szCs w:val="23"/>
          <w:highlight w:val="yellow"/>
        </w:rPr>
        <w:t xml:space="preserve"> In case the L1 agency fails to execute the contract or backs out after issue of award of contract, NIPHM reserves the right to take legal action to get such firms black listed.</w:t>
      </w:r>
    </w:p>
    <w:p w:rsidR="00980229" w:rsidRPr="00400FCC" w:rsidRDefault="00980229" w:rsidP="00980229">
      <w:pPr>
        <w:pStyle w:val="ListParagraph"/>
        <w:numPr>
          <w:ilvl w:val="0"/>
          <w:numId w:val="61"/>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The quoted value in BoQ should be full and final and should include all other incidental costs</w:t>
      </w:r>
      <w:r>
        <w:rPr>
          <w:rFonts w:ascii="Times New Roman" w:hAnsi="Times New Roman"/>
          <w:sz w:val="23"/>
          <w:szCs w:val="23"/>
          <w:highlight w:val="yellow"/>
        </w:rPr>
        <w:t xml:space="preserve">.No other </w:t>
      </w:r>
      <w:r w:rsidRPr="00400FCC">
        <w:rPr>
          <w:rFonts w:ascii="Times New Roman" w:hAnsi="Times New Roman"/>
          <w:sz w:val="23"/>
          <w:szCs w:val="23"/>
          <w:highlight w:val="yellow"/>
        </w:rPr>
        <w:t>charges over and above the rates quoted in BoQ document will be entertained.</w:t>
      </w:r>
    </w:p>
    <w:p w:rsidR="00980229" w:rsidRPr="00400FCC" w:rsidRDefault="00980229" w:rsidP="00980229">
      <w:pPr>
        <w:pStyle w:val="ListParagraph"/>
        <w:numPr>
          <w:ilvl w:val="0"/>
          <w:numId w:val="61"/>
        </w:numPr>
        <w:autoSpaceDE w:val="0"/>
        <w:autoSpaceDN w:val="0"/>
        <w:adjustRightInd w:val="0"/>
        <w:jc w:val="both"/>
        <w:rPr>
          <w:rFonts w:ascii="Times New Roman" w:hAnsi="Times New Roman"/>
          <w:sz w:val="23"/>
          <w:szCs w:val="23"/>
          <w:highlight w:val="yellow"/>
        </w:rPr>
      </w:pPr>
      <w:r w:rsidRPr="00400FCC">
        <w:rPr>
          <w:rFonts w:ascii="Times New Roman" w:hAnsi="Times New Roman"/>
          <w:sz w:val="23"/>
          <w:szCs w:val="23"/>
          <w:highlight w:val="yellow"/>
        </w:rPr>
        <w:t>If tenderer quotes ‘Zero/Nil’ charges, the bid will be treated as unresponsive and will not be considered.</w:t>
      </w:r>
    </w:p>
    <w:p w:rsidR="00980229" w:rsidRPr="00400FCC" w:rsidRDefault="00980229" w:rsidP="00980229">
      <w:pPr>
        <w:pStyle w:val="ListParagraph"/>
        <w:numPr>
          <w:ilvl w:val="0"/>
          <w:numId w:val="61"/>
        </w:numPr>
        <w:autoSpaceDE w:val="0"/>
        <w:autoSpaceDN w:val="0"/>
        <w:adjustRightInd w:val="0"/>
        <w:jc w:val="both"/>
        <w:rPr>
          <w:rFonts w:ascii="Times New Roman" w:hAnsi="Times New Roman"/>
          <w:sz w:val="23"/>
          <w:szCs w:val="23"/>
        </w:rPr>
      </w:pPr>
      <w:r w:rsidRPr="00400FCC">
        <w:rPr>
          <w:rFonts w:ascii="Times New Roman" w:hAnsi="Times New Roman"/>
          <w:sz w:val="23"/>
          <w:szCs w:val="23"/>
          <w:highlight w:val="yellow"/>
        </w:rPr>
        <w:t>In case of multiple tenderers emerging as Lowest (L1), the contract shall then be awarded to the tenderer amongst ‘L-1’ with the highest average annual turnover of last three years.</w:t>
      </w:r>
    </w:p>
    <w:p w:rsidR="00980229" w:rsidRPr="0076045D" w:rsidRDefault="00980229" w:rsidP="00980229">
      <w:pPr>
        <w:pStyle w:val="ListParagraph"/>
        <w:autoSpaceDE w:val="0"/>
        <w:autoSpaceDN w:val="0"/>
        <w:adjustRightInd w:val="0"/>
        <w:ind w:left="1080"/>
        <w:jc w:val="both"/>
        <w:rPr>
          <w:rFonts w:ascii="Times New Roman" w:hAnsi="Times New Roman"/>
          <w:color w:val="000000"/>
          <w:sz w:val="14"/>
          <w:szCs w:val="23"/>
        </w:rPr>
      </w:pPr>
    </w:p>
    <w:p w:rsidR="00980229" w:rsidRDefault="00980229" w:rsidP="00980229">
      <w:pPr>
        <w:pStyle w:val="ListParagraph"/>
        <w:numPr>
          <w:ilvl w:val="0"/>
          <w:numId w:val="6"/>
        </w:numPr>
        <w:autoSpaceDE w:val="0"/>
        <w:autoSpaceDN w:val="0"/>
        <w:adjustRightInd w:val="0"/>
        <w:jc w:val="both"/>
        <w:rPr>
          <w:rFonts w:ascii="Times New Roman" w:hAnsi="Times New Roman"/>
          <w:color w:val="000000"/>
          <w:sz w:val="23"/>
          <w:szCs w:val="23"/>
        </w:rPr>
      </w:pPr>
      <w:r w:rsidRPr="0076045D">
        <w:rPr>
          <w:rFonts w:ascii="Times New Roman" w:hAnsi="Times New Roman"/>
          <w:b/>
          <w:bCs/>
          <w:color w:val="000000"/>
          <w:sz w:val="23"/>
          <w:szCs w:val="23"/>
        </w:rPr>
        <w:t>Price Breakup:</w:t>
      </w:r>
      <w:r w:rsidRPr="0076045D">
        <w:rPr>
          <w:rFonts w:ascii="Times New Roman" w:hAnsi="Times New Roman"/>
          <w:color w:val="000000"/>
          <w:sz w:val="23"/>
          <w:szCs w:val="23"/>
        </w:rPr>
        <w:t xml:space="preserve">The Bidder shall indicate the basic price (including all other incidental costs) of the goods it proposes to supply. </w:t>
      </w:r>
      <w:r w:rsidRPr="007E5DA7">
        <w:rPr>
          <w:rFonts w:ascii="Times New Roman" w:hAnsi="Times New Roman"/>
          <w:color w:val="FF0000"/>
          <w:sz w:val="23"/>
          <w:szCs w:val="23"/>
        </w:rPr>
        <w:t>Basic price should include all breaks up of price incl. Packing, Transportation,  incidental expenses</w:t>
      </w:r>
      <w:r w:rsidRPr="0076045D">
        <w:rPr>
          <w:rFonts w:ascii="Times New Roman" w:hAnsi="Times New Roman"/>
          <w:color w:val="000000"/>
          <w:sz w:val="23"/>
          <w:szCs w:val="23"/>
        </w:rPr>
        <w:t xml:space="preserve">, except GST, must be given up to satisfactory installation in NIPHM premise. Vague terms like “packing, forwarding, transportation, taxes etc. extra” will NOT be accepted. Prices quoted by the bidder shall remain fixed during the entire period of contract and shall not be subject to variation on any account. </w:t>
      </w:r>
      <w:r w:rsidRPr="00980229">
        <w:rPr>
          <w:rFonts w:ascii="Times New Roman" w:hAnsi="Times New Roman"/>
          <w:color w:val="000000"/>
          <w:sz w:val="23"/>
          <w:szCs w:val="23"/>
          <w:highlight w:val="lightGray"/>
        </w:rPr>
        <w:t>Applicable IGST/CGST/SGST to be shown distinctly in tax invoice in addition to the base price.</w:t>
      </w:r>
    </w:p>
    <w:p w:rsidR="00980229" w:rsidRPr="0051683B" w:rsidRDefault="00980229" w:rsidP="00980229">
      <w:pPr>
        <w:pStyle w:val="BodyText2"/>
        <w:numPr>
          <w:ilvl w:val="0"/>
          <w:numId w:val="6"/>
        </w:numPr>
        <w:spacing w:after="0" w:line="240" w:lineRule="auto"/>
        <w:jc w:val="both"/>
        <w:rPr>
          <w:rFonts w:ascii="Times New Roman" w:hAnsi="Times New Roman" w:cs="Times New Roman"/>
          <w:b/>
        </w:rPr>
      </w:pPr>
      <w:r w:rsidRPr="0051683B">
        <w:rPr>
          <w:rFonts w:ascii="Times New Roman" w:hAnsi="Times New Roman" w:cs="Times New Roman"/>
          <w:b/>
        </w:rPr>
        <w:t>Bid Validity:-</w:t>
      </w:r>
    </w:p>
    <w:p w:rsidR="00980229" w:rsidRPr="0051683B" w:rsidRDefault="00980229" w:rsidP="0098022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rPr>
        <w:t xml:space="preserve">Bids shall remain valid for a period of </w:t>
      </w:r>
      <w:r w:rsidRPr="00E92AC4">
        <w:rPr>
          <w:rFonts w:ascii="Times New Roman" w:hAnsi="Times New Roman" w:cs="Times New Roman"/>
          <w:b/>
        </w:rPr>
        <w:t>180</w:t>
      </w:r>
      <w:r w:rsidRPr="0089167F">
        <w:rPr>
          <w:rFonts w:ascii="Times New Roman" w:hAnsi="Times New Roman" w:cs="Times New Roman"/>
          <w:b/>
        </w:rPr>
        <w:t xml:space="preserve"> (</w:t>
      </w:r>
      <w:r>
        <w:rPr>
          <w:rFonts w:ascii="Times New Roman" w:hAnsi="Times New Roman" w:cs="Times New Roman"/>
          <w:b/>
        </w:rPr>
        <w:t>one hundred and eighty</w:t>
      </w:r>
      <w:r w:rsidRPr="0089167F">
        <w:rPr>
          <w:rFonts w:ascii="Times New Roman" w:hAnsi="Times New Roman" w:cs="Times New Roman"/>
          <w:b/>
        </w:rPr>
        <w:t>) days</w:t>
      </w:r>
      <w:r w:rsidRPr="0051683B">
        <w:rPr>
          <w:rFonts w:ascii="Times New Roman" w:hAnsi="Times New Roman" w:cs="Times New Roman"/>
        </w:rPr>
        <w:t xml:space="preserve"> after the last date of Bid submission prescribed by the Purchaser. A bid valid for a shorter period shall be rejected by the Purchaser as non-responsive.</w:t>
      </w:r>
    </w:p>
    <w:p w:rsidR="00980229" w:rsidRPr="000E3DC5" w:rsidRDefault="00980229" w:rsidP="00980229">
      <w:pPr>
        <w:pStyle w:val="BodyText2"/>
        <w:numPr>
          <w:ilvl w:val="0"/>
          <w:numId w:val="9"/>
        </w:numPr>
        <w:spacing w:after="0" w:line="240" w:lineRule="auto"/>
        <w:jc w:val="both"/>
        <w:rPr>
          <w:rFonts w:ascii="Times New Roman" w:hAnsi="Times New Roman" w:cs="Times New Roman"/>
          <w:b/>
        </w:rPr>
      </w:pPr>
      <w:r w:rsidRPr="0051683B">
        <w:rPr>
          <w:rFonts w:ascii="Times New Roman" w:hAnsi="Times New Roman" w:cs="Times New Roman"/>
        </w:rPr>
        <w:t>In 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However, a Bidder agreeing to the request will not be required nor permitted to modify his bid.</w:t>
      </w:r>
    </w:p>
    <w:p w:rsidR="000E3DC5" w:rsidRDefault="000E3DC5" w:rsidP="000E3DC5">
      <w:pPr>
        <w:pStyle w:val="BodyText2"/>
        <w:spacing w:after="0" w:line="240" w:lineRule="auto"/>
        <w:jc w:val="both"/>
        <w:rPr>
          <w:rFonts w:ascii="Times New Roman" w:hAnsi="Times New Roman" w:cs="Times New Roman"/>
        </w:rPr>
      </w:pPr>
    </w:p>
    <w:p w:rsidR="000E3DC5" w:rsidRPr="0051683B" w:rsidRDefault="000E3DC5" w:rsidP="000E3DC5">
      <w:pPr>
        <w:pStyle w:val="BodyText2"/>
        <w:spacing w:after="0" w:line="240" w:lineRule="auto"/>
        <w:jc w:val="both"/>
        <w:rPr>
          <w:rFonts w:ascii="Times New Roman" w:hAnsi="Times New Roman" w:cs="Times New Roman"/>
          <w:b/>
        </w:rPr>
      </w:pPr>
    </w:p>
    <w:p w:rsidR="00980229" w:rsidRPr="00DE55A2" w:rsidRDefault="00980229" w:rsidP="00980229">
      <w:pPr>
        <w:pStyle w:val="BodyText2"/>
        <w:numPr>
          <w:ilvl w:val="0"/>
          <w:numId w:val="6"/>
        </w:numPr>
        <w:spacing w:after="0" w:line="240" w:lineRule="auto"/>
        <w:jc w:val="both"/>
        <w:rPr>
          <w:rFonts w:ascii="Times New Roman" w:hAnsi="Times New Roman"/>
          <w:b/>
        </w:rPr>
      </w:pPr>
      <w:r w:rsidRPr="00DE55A2">
        <w:rPr>
          <w:rFonts w:ascii="Times New Roman" w:hAnsi="Times New Roman"/>
          <w:b/>
        </w:rPr>
        <w:lastRenderedPageBreak/>
        <w:t xml:space="preserve">Bid Security: </w:t>
      </w:r>
    </w:p>
    <w:p w:rsidR="00980229" w:rsidRPr="00DE55A2" w:rsidRDefault="00980229" w:rsidP="00980229">
      <w:pPr>
        <w:pStyle w:val="ListParagraph"/>
        <w:autoSpaceDE w:val="0"/>
        <w:autoSpaceDN w:val="0"/>
        <w:adjustRightInd w:val="0"/>
        <w:ind w:left="1080"/>
        <w:jc w:val="both"/>
        <w:rPr>
          <w:rFonts w:ascii="Times New Roman" w:hAnsi="Times New Roman"/>
          <w:b/>
        </w:rPr>
      </w:pPr>
      <w:r w:rsidRPr="00DE55A2">
        <w:rPr>
          <w:rFonts w:ascii="Times New Roman" w:hAnsi="Times New Roman"/>
        </w:rPr>
        <w:t>In terms of OM No. F.9/4/2020-PPD dated 12</w:t>
      </w:r>
      <w:r w:rsidRPr="007E5DA7">
        <w:rPr>
          <w:rFonts w:ascii="Times New Roman" w:hAnsi="Times New Roman"/>
          <w:vertAlign w:val="superscript"/>
        </w:rPr>
        <w:t>th</w:t>
      </w:r>
      <w:r w:rsidRPr="00DE55A2">
        <w:rPr>
          <w:rFonts w:ascii="Times New Roman" w:hAnsi="Times New Roman"/>
        </w:rPr>
        <w:t xml:space="preserve">November, 2020 issued by Ministry of Finance, Govt. of India, bidders are requested </w:t>
      </w:r>
      <w:r w:rsidRPr="001C616E">
        <w:rPr>
          <w:rFonts w:ascii="Times New Roman" w:hAnsi="Times New Roman"/>
          <w:highlight w:val="yellow"/>
        </w:rPr>
        <w:t>to submit duly filled-in and signed</w:t>
      </w:r>
      <w:r w:rsidRPr="001E1A5D">
        <w:rPr>
          <w:rFonts w:ascii="Times New Roman" w:hAnsi="Times New Roman"/>
          <w:highlight w:val="yellow"/>
        </w:rPr>
        <w:t>"Bid Security Declaration"</w:t>
      </w:r>
      <w:r w:rsidRPr="00DE55A2">
        <w:rPr>
          <w:rFonts w:ascii="Times New Roman" w:hAnsi="Times New Roman"/>
        </w:rPr>
        <w:t xml:space="preserve"> Format </w:t>
      </w:r>
      <w:r w:rsidRPr="001E1A5D">
        <w:rPr>
          <w:rFonts w:ascii="Times New Roman" w:hAnsi="Times New Roman"/>
          <w:b/>
          <w:highlight w:val="yellow"/>
        </w:rPr>
        <w:t>(Annexure–II)</w:t>
      </w:r>
      <w:r w:rsidRPr="00DE55A2">
        <w:rPr>
          <w:rFonts w:ascii="Times New Roman" w:hAnsi="Times New Roman"/>
        </w:rPr>
        <w:t xml:space="preserve"> accepting that if they withdraw or modify their bids during period of validity etc., they will be suspended for the time specified in the tender documents.</w:t>
      </w:r>
    </w:p>
    <w:p w:rsidR="00980229" w:rsidRPr="00DE55A2" w:rsidRDefault="00980229" w:rsidP="007330A4">
      <w:pPr>
        <w:pStyle w:val="ListParagraph"/>
        <w:numPr>
          <w:ilvl w:val="0"/>
          <w:numId w:val="26"/>
        </w:numPr>
        <w:tabs>
          <w:tab w:val="clear" w:pos="810"/>
        </w:tabs>
        <w:ind w:left="1560" w:hanging="426"/>
        <w:jc w:val="both"/>
        <w:rPr>
          <w:rFonts w:ascii="Times New Roman" w:hAnsi="Times New Roman"/>
          <w:b/>
        </w:rPr>
      </w:pPr>
      <w:r w:rsidRPr="00DE55A2">
        <w:rPr>
          <w:rFonts w:ascii="Times New Roman" w:hAnsi="Times New Roman"/>
          <w:sz w:val="23"/>
          <w:szCs w:val="23"/>
        </w:rPr>
        <w:t xml:space="preserve">The </w:t>
      </w:r>
      <w:r w:rsidRPr="002B2ED3">
        <w:rPr>
          <w:rFonts w:ascii="Times New Roman" w:hAnsi="Times New Roman"/>
          <w:highlight w:val="yellow"/>
        </w:rPr>
        <w:t>"Bid Security Declaration"</w:t>
      </w:r>
      <w:r w:rsidRPr="00DE55A2">
        <w:rPr>
          <w:rFonts w:ascii="Times New Roman" w:hAnsi="Times New Roman"/>
          <w:sz w:val="23"/>
          <w:szCs w:val="23"/>
        </w:rPr>
        <w:t>is required to protect the Purchaser against risk of Bidder’s conduct.</w:t>
      </w:r>
      <w:r w:rsidRPr="00DC5025">
        <w:rPr>
          <w:rFonts w:ascii="Times New Roman" w:hAnsi="Times New Roman"/>
          <w:color w:val="FF0000"/>
          <w:sz w:val="23"/>
          <w:szCs w:val="23"/>
          <w:highlight w:val="yellow"/>
        </w:rPr>
        <w:t xml:space="preserve">The firms/agencies registered under </w:t>
      </w:r>
      <w:r w:rsidRPr="00DC5025">
        <w:rPr>
          <w:rFonts w:ascii="Times New Roman" w:hAnsi="Times New Roman"/>
          <w:color w:val="FF0000"/>
          <w:highlight w:val="yellow"/>
        </w:rPr>
        <w:t>NSIC/DIPP/MSEs are not exempted from submission of "Bid Security Declaration".</w:t>
      </w:r>
    </w:p>
    <w:p w:rsidR="00980229" w:rsidRPr="00DE55A2" w:rsidRDefault="00980229" w:rsidP="007330A4">
      <w:pPr>
        <w:pStyle w:val="ListParagraph"/>
        <w:numPr>
          <w:ilvl w:val="0"/>
          <w:numId w:val="26"/>
        </w:numPr>
        <w:tabs>
          <w:tab w:val="clear" w:pos="810"/>
        </w:tabs>
        <w:ind w:left="1560" w:hanging="426"/>
        <w:jc w:val="both"/>
        <w:rPr>
          <w:rFonts w:ascii="Times New Roman" w:hAnsi="Times New Roman"/>
        </w:rPr>
      </w:pPr>
      <w:r>
        <w:rPr>
          <w:rFonts w:ascii="Times New Roman" w:hAnsi="Times New Roman"/>
        </w:rPr>
        <w:t xml:space="preserve">Bidders possessing </w:t>
      </w:r>
      <w:r w:rsidRPr="00DE55A2">
        <w:rPr>
          <w:rFonts w:ascii="Times New Roman" w:hAnsi="Times New Roman"/>
        </w:rPr>
        <w:t>NSIC/DIPP/MSEs certificate and such certificate shall be valid on the date of submission of bid and as per Public Procurement Policy for Micro and Small</w:t>
      </w:r>
      <w:r>
        <w:rPr>
          <w:rFonts w:ascii="Times New Roman" w:hAnsi="Times New Roman"/>
        </w:rPr>
        <w:t xml:space="preserve"> Enterprises (MSEs) order, 2012. </w:t>
      </w:r>
    </w:p>
    <w:p w:rsidR="00980229" w:rsidRPr="007330A4" w:rsidRDefault="00980229" w:rsidP="007330A4">
      <w:pPr>
        <w:pStyle w:val="ListParagraph"/>
        <w:numPr>
          <w:ilvl w:val="0"/>
          <w:numId w:val="26"/>
        </w:numPr>
        <w:tabs>
          <w:tab w:val="clear" w:pos="810"/>
        </w:tabs>
        <w:ind w:left="1560" w:hanging="426"/>
        <w:jc w:val="both"/>
        <w:rPr>
          <w:rFonts w:ascii="Times New Roman" w:hAnsi="Times New Roman"/>
        </w:rPr>
      </w:pPr>
      <w:r w:rsidRPr="00DE55A2">
        <w:rPr>
          <w:rFonts w:ascii="Times New Roman" w:hAnsi="Times New Roman"/>
        </w:rPr>
        <w:t xml:space="preserve">The bidders who are </w:t>
      </w:r>
      <w:r w:rsidRPr="00DE55A2">
        <w:rPr>
          <w:rFonts w:ascii="Times New Roman" w:hAnsi="Times New Roman"/>
          <w:b/>
        </w:rPr>
        <w:t>Micro and Small Enterprises</w:t>
      </w:r>
      <w:r w:rsidRPr="00DE55A2">
        <w:rPr>
          <w:rFonts w:ascii="Times New Roman" w:hAnsi="Times New Roman"/>
        </w:rPr>
        <w:t xml:space="preserve"> participating in the tender shall enclose with their Bid a copy of </w:t>
      </w:r>
      <w:r w:rsidRPr="00DE55A2">
        <w:rPr>
          <w:rFonts w:ascii="Times New Roman" w:hAnsi="Times New Roman"/>
          <w:b/>
        </w:rPr>
        <w:t>Udyog Aadhar Memorandum (UAM)</w:t>
      </w:r>
      <w:r w:rsidRPr="00DE55A2">
        <w:rPr>
          <w:rFonts w:ascii="Times New Roman" w:hAnsi="Times New Roman"/>
        </w:rPr>
        <w:t xml:space="preserve"> along with their valid registration certificate with District Industries Centres or NSIC or any other body specified by Ministry of Micro and Small enterprises in support of their being </w:t>
      </w:r>
      <w:r w:rsidRPr="007330A4">
        <w:rPr>
          <w:rFonts w:ascii="Times New Roman" w:hAnsi="Times New Roman"/>
        </w:rPr>
        <w:t xml:space="preserve">an MSE. </w:t>
      </w:r>
    </w:p>
    <w:p w:rsidR="00980229" w:rsidRPr="007330A4" w:rsidRDefault="00980229" w:rsidP="00980229">
      <w:pPr>
        <w:pStyle w:val="BodyText2"/>
        <w:numPr>
          <w:ilvl w:val="0"/>
          <w:numId w:val="6"/>
        </w:numPr>
        <w:spacing w:after="0" w:line="240" w:lineRule="auto"/>
        <w:jc w:val="both"/>
        <w:rPr>
          <w:rFonts w:ascii="Times New Roman" w:hAnsi="Times New Roman" w:cs="Times New Roman"/>
          <w:b/>
          <w:bCs/>
          <w:color w:val="000000"/>
        </w:rPr>
      </w:pPr>
      <w:r w:rsidRPr="007330A4">
        <w:rPr>
          <w:rFonts w:ascii="Times New Roman" w:hAnsi="Times New Roman" w:cs="Times New Roman"/>
          <w:b/>
          <w:bCs/>
          <w:color w:val="000000"/>
        </w:rPr>
        <w:t xml:space="preserve">Cost of Bidding: </w:t>
      </w:r>
      <w:r w:rsidRPr="007330A4">
        <w:rPr>
          <w:rFonts w:ascii="Times New Roman" w:hAnsi="Times New Roman" w:cs="Times New Roman"/>
          <w:color w:val="000000"/>
        </w:rPr>
        <w:t>The Bidder shall bear all costs associated with the preparation and submission of the bid to the purchaser. The Purchaser will in no case be responsible or liable for these costs, regardless of the conduct or outcome of the bidding process.</w:t>
      </w:r>
    </w:p>
    <w:p w:rsidR="00980229" w:rsidRPr="007330A4" w:rsidRDefault="00980229" w:rsidP="00980229">
      <w:pPr>
        <w:pStyle w:val="ListParagraph"/>
        <w:numPr>
          <w:ilvl w:val="0"/>
          <w:numId w:val="6"/>
        </w:numPr>
        <w:autoSpaceDE w:val="0"/>
        <w:autoSpaceDN w:val="0"/>
        <w:adjustRightInd w:val="0"/>
        <w:jc w:val="both"/>
        <w:rPr>
          <w:rFonts w:ascii="Times New Roman" w:hAnsi="Times New Roman"/>
          <w:color w:val="000000"/>
        </w:rPr>
      </w:pPr>
      <w:r w:rsidRPr="007330A4">
        <w:rPr>
          <w:rFonts w:ascii="Times New Roman" w:hAnsi="Times New Roman"/>
          <w:b/>
          <w:bCs/>
        </w:rPr>
        <w:t xml:space="preserve">Purchaser’s right to Accept Any Bid and to Reject Any or All Bids: </w:t>
      </w:r>
      <w:r w:rsidRPr="007330A4">
        <w:rPr>
          <w:rFonts w:ascii="Times New Roman" w:hAnsi="Times New Roman"/>
        </w:rPr>
        <w:t>The Purchaser reserves the right to accept or reject any bid, and to annul the bidding process and reject all bids at any time prior to award of Contract, without thereby incurring any liability to the affected Bidder or Bidders or any obligation to inform the affected Bidder or Bidders.</w:t>
      </w:r>
    </w:p>
    <w:p w:rsidR="00980229" w:rsidRPr="007330A4" w:rsidRDefault="00980229" w:rsidP="00980229">
      <w:pPr>
        <w:pStyle w:val="ListParagraph"/>
        <w:numPr>
          <w:ilvl w:val="0"/>
          <w:numId w:val="6"/>
        </w:numPr>
        <w:jc w:val="both"/>
        <w:rPr>
          <w:rFonts w:ascii="Times New Roman" w:hAnsi="Times New Roman"/>
          <w:b/>
        </w:rPr>
      </w:pPr>
      <w:r w:rsidRPr="007330A4">
        <w:rPr>
          <w:rFonts w:ascii="Times New Roman" w:hAnsi="Times New Roman"/>
          <w:b/>
        </w:rPr>
        <w:t>Terms of supply and price bid validity:</w:t>
      </w:r>
    </w:p>
    <w:p w:rsidR="00980229" w:rsidRPr="007330A4" w:rsidRDefault="00980229" w:rsidP="007330A4">
      <w:pPr>
        <w:pStyle w:val="ListParagraph"/>
        <w:numPr>
          <w:ilvl w:val="2"/>
          <w:numId w:val="5"/>
        </w:numPr>
        <w:ind w:left="1418" w:hanging="284"/>
        <w:jc w:val="both"/>
        <w:rPr>
          <w:rFonts w:ascii="Times New Roman" w:hAnsi="Times New Roman"/>
        </w:rPr>
      </w:pPr>
      <w:r w:rsidRPr="007330A4">
        <w:rPr>
          <w:rFonts w:ascii="Times New Roman" w:hAnsi="Times New Roman"/>
          <w:b/>
        </w:rPr>
        <w:t xml:space="preserve">Terms of Supply: </w:t>
      </w:r>
      <w:r w:rsidRPr="007330A4">
        <w:rPr>
          <w:rFonts w:ascii="Times New Roman" w:hAnsi="Times New Roman"/>
          <w:highlight w:val="yellow"/>
        </w:rPr>
        <w:t xml:space="preserve">The firm should supply the item and complete the installation </w:t>
      </w:r>
      <w:r w:rsidR="007330A4">
        <w:rPr>
          <w:rFonts w:ascii="Times New Roman" w:hAnsi="Times New Roman"/>
          <w:b/>
          <w:color w:val="FF0000"/>
          <w:highlight w:val="yellow"/>
        </w:rPr>
        <w:t>within 45 </w:t>
      </w:r>
      <w:r w:rsidRPr="007330A4">
        <w:rPr>
          <w:rFonts w:ascii="Times New Roman" w:hAnsi="Times New Roman"/>
          <w:b/>
          <w:color w:val="FF0000"/>
          <w:highlight w:val="yellow"/>
        </w:rPr>
        <w:t>days</w:t>
      </w:r>
      <w:r w:rsidRPr="007330A4">
        <w:rPr>
          <w:rFonts w:ascii="Times New Roman" w:hAnsi="Times New Roman"/>
          <w:highlight w:val="yellow"/>
        </w:rPr>
        <w:t xml:space="preserve"> from the date of purchase order.</w:t>
      </w:r>
    </w:p>
    <w:p w:rsidR="00980229" w:rsidRPr="007330A4" w:rsidRDefault="00980229" w:rsidP="007330A4">
      <w:pPr>
        <w:pStyle w:val="ListParagraph"/>
        <w:numPr>
          <w:ilvl w:val="2"/>
          <w:numId w:val="5"/>
        </w:numPr>
        <w:ind w:left="1418" w:hanging="284"/>
        <w:jc w:val="both"/>
        <w:rPr>
          <w:rFonts w:ascii="Times New Roman" w:hAnsi="Times New Roman"/>
        </w:rPr>
      </w:pPr>
      <w:r w:rsidRPr="007330A4">
        <w:rPr>
          <w:rFonts w:ascii="Times New Roman" w:hAnsi="Times New Roman"/>
          <w:b/>
        </w:rPr>
        <w:t xml:space="preserve">Price Bid Validity: </w:t>
      </w:r>
      <w:r w:rsidRPr="007330A4">
        <w:rPr>
          <w:rFonts w:ascii="Times New Roman" w:hAnsi="Times New Roman"/>
        </w:rPr>
        <w:t xml:space="preserve">The quoted price should be valid initially for a period of </w:t>
      </w:r>
      <w:r w:rsidRPr="007330A4">
        <w:rPr>
          <w:rFonts w:ascii="Times New Roman" w:hAnsi="Times New Roman"/>
          <w:highlight w:val="lightGray"/>
        </w:rPr>
        <w:t>180 days</w:t>
      </w:r>
      <w:r w:rsidRPr="007330A4">
        <w:rPr>
          <w:rFonts w:ascii="Times New Roman" w:hAnsi="Times New Roman"/>
        </w:rPr>
        <w:t xml:space="preserve"> from the date of execution of contract agreement after issue of award of contract. However, the purchaser reserves the right to seek consent for an extension of the period of validity. The NIPHM also reserves the right to accept or reject any part/full of the quotation without assigning any reasons whatsoever.</w:t>
      </w:r>
    </w:p>
    <w:p w:rsidR="004909F6" w:rsidRPr="007330A4" w:rsidRDefault="004909F6" w:rsidP="004909F6">
      <w:pPr>
        <w:pStyle w:val="ListParagraph"/>
        <w:numPr>
          <w:ilvl w:val="0"/>
          <w:numId w:val="6"/>
        </w:numPr>
        <w:jc w:val="both"/>
        <w:rPr>
          <w:rFonts w:ascii="Times New Roman" w:hAnsi="Times New Roman"/>
          <w:color w:val="000000"/>
          <w:lang w:val="en-IN"/>
        </w:rPr>
      </w:pPr>
      <w:r w:rsidRPr="007330A4">
        <w:rPr>
          <w:rFonts w:ascii="Times New Roman" w:hAnsi="Times New Roman"/>
        </w:rPr>
        <w:t>Bidders should have to display their samples (if asked). Non-display of sample shall be considered as non-responsive technical bids.</w:t>
      </w:r>
    </w:p>
    <w:p w:rsidR="004909F6" w:rsidRPr="004909F6" w:rsidRDefault="004909F6" w:rsidP="004909F6">
      <w:pPr>
        <w:pStyle w:val="ListParagraph"/>
        <w:numPr>
          <w:ilvl w:val="0"/>
          <w:numId w:val="6"/>
        </w:numPr>
        <w:jc w:val="both"/>
        <w:rPr>
          <w:rFonts w:ascii="Times New Roman" w:hAnsi="Times New Roman"/>
        </w:rPr>
      </w:pPr>
      <w:r w:rsidRPr="007330A4">
        <w:rPr>
          <w:rFonts w:ascii="Times New Roman" w:hAnsi="Times New Roman"/>
        </w:rPr>
        <w:t>The Lab Furniture/Accessories/Apparatus supplied to the buyer under this contract shall be of the best quality and workmanship and shall be strictly in accordance with the specifications and particulars contained/ mentioned in the clauses hereof. The purchaser will be entitled to reject the said Lab Furniture/Accessories</w:t>
      </w:r>
      <w:r w:rsidRPr="00B7385F">
        <w:rPr>
          <w:rFonts w:ascii="Times New Roman" w:hAnsi="Times New Roman"/>
        </w:rPr>
        <w:t>/Apparatus/ articles or such portion thereof as may be discovered not to conform to the said description and quality.</w:t>
      </w:r>
    </w:p>
    <w:p w:rsidR="004909F6" w:rsidRPr="00B7385F" w:rsidRDefault="004909F6" w:rsidP="004909F6">
      <w:pPr>
        <w:pStyle w:val="ListParagraph"/>
        <w:numPr>
          <w:ilvl w:val="0"/>
          <w:numId w:val="6"/>
        </w:numPr>
        <w:jc w:val="both"/>
        <w:rPr>
          <w:rFonts w:ascii="Times New Roman" w:hAnsi="Times New Roman"/>
        </w:rPr>
      </w:pPr>
      <w:r w:rsidRPr="00B7385F">
        <w:rPr>
          <w:rFonts w:ascii="Times New Roman" w:hAnsi="Times New Roman"/>
        </w:rPr>
        <w:t>Qualified Bidders are required to arrange a demonstration of the</w:t>
      </w:r>
      <w:r>
        <w:rPr>
          <w:rFonts w:ascii="Times New Roman" w:hAnsi="Times New Roman"/>
        </w:rPr>
        <w:t xml:space="preserve"> work</w:t>
      </w:r>
      <w:r w:rsidRPr="00B7385F">
        <w:rPr>
          <w:rFonts w:ascii="Times New Roman" w:hAnsi="Times New Roman"/>
        </w:rPr>
        <w:t>, if required by evaluation committee. Failure to arrange for a demonstration on the given date may lead to cancellation of the bid. Cost of organizing such demonstration shall be borne by the bidder.</w:t>
      </w:r>
    </w:p>
    <w:p w:rsidR="004909F6" w:rsidRPr="00B7385F" w:rsidRDefault="004909F6" w:rsidP="004909F6">
      <w:pPr>
        <w:pStyle w:val="ListParagraph"/>
        <w:numPr>
          <w:ilvl w:val="0"/>
          <w:numId w:val="6"/>
        </w:numPr>
        <w:jc w:val="both"/>
        <w:rPr>
          <w:rFonts w:ascii="Times New Roman" w:hAnsi="Times New Roman"/>
        </w:rPr>
      </w:pPr>
      <w:r w:rsidRPr="00B7385F">
        <w:rPr>
          <w:rFonts w:ascii="Times New Roman" w:hAnsi="Times New Roman"/>
        </w:rPr>
        <w:t xml:space="preserve">Replacement and repair will be undertaken for the defective Furniture &amp; accessories at no extra cost. Proper marking has to be made for all spares for identification. </w:t>
      </w:r>
    </w:p>
    <w:p w:rsidR="004909F6" w:rsidRPr="00B7385F" w:rsidRDefault="004909F6" w:rsidP="004909F6">
      <w:pPr>
        <w:pStyle w:val="ListParagraph"/>
        <w:numPr>
          <w:ilvl w:val="0"/>
          <w:numId w:val="6"/>
        </w:numPr>
        <w:jc w:val="both"/>
        <w:rPr>
          <w:rFonts w:ascii="Times New Roman" w:hAnsi="Times New Roman"/>
        </w:rPr>
      </w:pPr>
      <w:r w:rsidRPr="00B7385F">
        <w:rPr>
          <w:rFonts w:ascii="Times New Roman" w:hAnsi="Times New Roman"/>
        </w:rPr>
        <w:t xml:space="preserve">Conditional warranty like mishandling, manufacturing defects etc. is not acceptable. </w:t>
      </w:r>
    </w:p>
    <w:p w:rsidR="004909F6" w:rsidRPr="004909F6" w:rsidRDefault="004909F6" w:rsidP="004909F6">
      <w:pPr>
        <w:pStyle w:val="ListParagraph"/>
        <w:numPr>
          <w:ilvl w:val="0"/>
          <w:numId w:val="6"/>
        </w:numPr>
        <w:jc w:val="both"/>
        <w:rPr>
          <w:rFonts w:ascii="Times New Roman" w:hAnsi="Times New Roman"/>
        </w:rPr>
      </w:pPr>
      <w:r w:rsidRPr="004909F6">
        <w:rPr>
          <w:rFonts w:ascii="Times New Roman" w:hAnsi="Times New Roman"/>
        </w:rPr>
        <w:t xml:space="preserve">The firm will be required to guarantee that the Lab Furniture including the accessories will be maintained in good working condition for a period of 347 days out of a period of 365 days (i.e. 95% uptime on yearly basis throughout the warranty period as well as during the service contract period). </w:t>
      </w:r>
    </w:p>
    <w:p w:rsidR="004909F6" w:rsidRPr="00B7385F" w:rsidRDefault="004909F6" w:rsidP="004909F6">
      <w:pPr>
        <w:pStyle w:val="ListParagraph"/>
        <w:numPr>
          <w:ilvl w:val="0"/>
          <w:numId w:val="6"/>
        </w:numPr>
        <w:jc w:val="both"/>
        <w:rPr>
          <w:rFonts w:ascii="Times New Roman" w:hAnsi="Times New Roman"/>
        </w:rPr>
      </w:pPr>
      <w:r w:rsidRPr="004909F6">
        <w:rPr>
          <w:rFonts w:ascii="Times New Roman" w:hAnsi="Times New Roman"/>
        </w:rPr>
        <w:t xml:space="preserve">If the Lab Furniture is out of order for more than 5 hours during any day, it shall be considered as one day down time. The essential period to shut down the installation entirely or partially </w:t>
      </w:r>
      <w:r w:rsidRPr="004909F6">
        <w:rPr>
          <w:rFonts w:ascii="Times New Roman" w:hAnsi="Times New Roman"/>
        </w:rPr>
        <w:lastRenderedPageBreak/>
        <w:t xml:space="preserve">should also be included in the down time if it exceeds 2 days while calculating the 95% guaranteed uptime. </w:t>
      </w:r>
    </w:p>
    <w:p w:rsidR="004909F6" w:rsidRPr="00B7385F" w:rsidRDefault="004909F6" w:rsidP="004909F6">
      <w:pPr>
        <w:pStyle w:val="ListParagraph"/>
        <w:numPr>
          <w:ilvl w:val="0"/>
          <w:numId w:val="6"/>
        </w:numPr>
        <w:jc w:val="both"/>
        <w:rPr>
          <w:rFonts w:ascii="Times New Roman" w:hAnsi="Times New Roman"/>
        </w:rPr>
      </w:pPr>
      <w:r w:rsidRPr="004909F6">
        <w:rPr>
          <w:rFonts w:ascii="Times New Roman" w:hAnsi="Times New Roman"/>
        </w:rPr>
        <w:t>Upon receipt of notice from the buyer, the supplier shall, within 48 hours on a 24 X 7 X 365 basis respond to take action to repair or replace the defective Lab Furniutre/Accessories or parts thereof, free of cost, at the ultimate destination. The supplier shall take over the replaced parts/accessories/stores after providing their replacements and no claim, whatsoever shall lie on the purchaser for such replaced parts/accessories/stores thereafter. The penalty clause for non-replacement will be applicable as per tender conditions.</w:t>
      </w:r>
    </w:p>
    <w:p w:rsidR="004909F6" w:rsidRPr="00B7385F" w:rsidRDefault="004909F6" w:rsidP="004909F6">
      <w:pPr>
        <w:pStyle w:val="ListParagraph"/>
        <w:numPr>
          <w:ilvl w:val="0"/>
          <w:numId w:val="6"/>
        </w:numPr>
        <w:jc w:val="both"/>
        <w:rPr>
          <w:rFonts w:ascii="Times New Roman" w:hAnsi="Times New Roman"/>
        </w:rPr>
      </w:pPr>
      <w:r w:rsidRPr="00B7385F">
        <w:rPr>
          <w:rFonts w:ascii="Times New Roman" w:hAnsi="Times New Roman"/>
        </w:rPr>
        <w:t xml:space="preserve">If the supplier, having been notified, fails to respond to take action to replace the defect(s) within 48 hours on a 24 X 7 X 365 basis, the purchaser may proceed to take such remedial action(s) as deemed fit by the purchaser, at the risk and expense of the supplier and without prejudice to other contractual rights and remedies, which the purchaser may have against the supplier. </w:t>
      </w:r>
    </w:p>
    <w:p w:rsidR="004909F6" w:rsidRPr="00B7385F" w:rsidRDefault="004909F6" w:rsidP="004909F6">
      <w:pPr>
        <w:pStyle w:val="ListParagraph"/>
        <w:numPr>
          <w:ilvl w:val="0"/>
          <w:numId w:val="6"/>
        </w:numPr>
        <w:jc w:val="both"/>
        <w:rPr>
          <w:rFonts w:ascii="Times New Roman" w:hAnsi="Times New Roman"/>
        </w:rPr>
      </w:pPr>
      <w:r w:rsidRPr="00B7385F">
        <w:rPr>
          <w:rFonts w:ascii="Times New Roman" w:hAnsi="Times New Roman"/>
        </w:rPr>
        <w:t>The firm will be required to pay a penalty of Rs. 500/-(Rupees Five Hundred only) per day for per unit in case the number of days of down time in each period of 365 days is more than the downtime permissible which is to be calculated as defined above and the delay for not bringing the lab Furniture in functioning order is in any way directly, even partially, attributable to the supplier.</w:t>
      </w:r>
    </w:p>
    <w:p w:rsidR="004909F6" w:rsidRPr="00B7385F" w:rsidRDefault="004909F6" w:rsidP="004909F6">
      <w:pPr>
        <w:pStyle w:val="ListParagraph"/>
        <w:numPr>
          <w:ilvl w:val="0"/>
          <w:numId w:val="6"/>
        </w:numPr>
        <w:jc w:val="both"/>
        <w:rPr>
          <w:rFonts w:ascii="Times New Roman" w:hAnsi="Times New Roman"/>
        </w:rPr>
      </w:pPr>
      <w:r w:rsidRPr="00B7385F">
        <w:rPr>
          <w:rFonts w:ascii="Times New Roman" w:hAnsi="Times New Roman"/>
        </w:rPr>
        <w:t xml:space="preserve">The Delivery of Furniture/Accessories/Apparatus should be made in good condition at the </w:t>
      </w:r>
      <w:r>
        <w:rPr>
          <w:rFonts w:ascii="Times New Roman" w:hAnsi="Times New Roman"/>
        </w:rPr>
        <w:t xml:space="preserve">NIPHM </w:t>
      </w:r>
      <w:r w:rsidRPr="00B7385F">
        <w:rPr>
          <w:rFonts w:ascii="Times New Roman" w:hAnsi="Times New Roman"/>
        </w:rPr>
        <w:t xml:space="preserve">or place indicated in the Supply Order by the bidder at their own cost. </w:t>
      </w:r>
      <w:r>
        <w:rPr>
          <w:rFonts w:ascii="Times New Roman" w:hAnsi="Times New Roman"/>
        </w:rPr>
        <w:t xml:space="preserve">NIPHM </w:t>
      </w:r>
      <w:r w:rsidRPr="00B7385F">
        <w:rPr>
          <w:rFonts w:ascii="Times New Roman" w:hAnsi="Times New Roman"/>
        </w:rPr>
        <w:t xml:space="preserve">is not liable for payments on account of Packing &amp; Forwarding charges, Freight, Insurance and other incidental charges. </w:t>
      </w:r>
    </w:p>
    <w:p w:rsidR="004909F6" w:rsidRDefault="004909F6" w:rsidP="004909F6">
      <w:pPr>
        <w:pStyle w:val="ListParagraph"/>
        <w:numPr>
          <w:ilvl w:val="0"/>
          <w:numId w:val="6"/>
        </w:numPr>
        <w:jc w:val="both"/>
        <w:rPr>
          <w:rFonts w:ascii="Times New Roman" w:hAnsi="Times New Roman"/>
        </w:rPr>
      </w:pPr>
      <w:r w:rsidRPr="00B7385F">
        <w:rPr>
          <w:rFonts w:ascii="Times New Roman" w:hAnsi="Times New Roman"/>
        </w:rPr>
        <w:t xml:space="preserve">The firm will be bound to Supply , assemble &amp; fix the Lab furniture </w:t>
      </w:r>
      <w:r w:rsidRPr="004909F6">
        <w:rPr>
          <w:rFonts w:ascii="Times New Roman" w:hAnsi="Times New Roman"/>
          <w:highlight w:val="lightGray"/>
        </w:rPr>
        <w:t>within 45 (forty five) days</w:t>
      </w:r>
      <w:r w:rsidRPr="004909F6">
        <w:rPr>
          <w:rFonts w:ascii="Times New Roman" w:hAnsi="Times New Roman"/>
        </w:rPr>
        <w:t xml:space="preserve"> from the date of PO/SO</w:t>
      </w:r>
      <w:r w:rsidRPr="00B7385F">
        <w:rPr>
          <w:rFonts w:ascii="Times New Roman" w:hAnsi="Times New Roman"/>
        </w:rPr>
        <w:t xml:space="preserve">. Thereafter suitable action as deemed fit, will be initiated. </w:t>
      </w:r>
      <w:r>
        <w:rPr>
          <w:rFonts w:ascii="Times New Roman" w:hAnsi="Times New Roman"/>
        </w:rPr>
        <w:t xml:space="preserve">NIPHM </w:t>
      </w:r>
      <w:r w:rsidRPr="00B7385F">
        <w:rPr>
          <w:rFonts w:ascii="Times New Roman" w:hAnsi="Times New Roman"/>
        </w:rPr>
        <w:t xml:space="preserve">will recover the general damages or extra expenditure incurred in the risk purchase at the risk and cost of bidder and amount paid in excess shall be deducted from their pending bills. </w:t>
      </w:r>
      <w:r w:rsidRPr="004909F6">
        <w:rPr>
          <w:rFonts w:ascii="Times New Roman" w:hAnsi="Times New Roman"/>
        </w:rPr>
        <w:t>The above shall be in addition to action as per Bid Security Declaration and black listing of the firm depending upon the circumstances of the default/merit of the case.</w:t>
      </w:r>
    </w:p>
    <w:p w:rsidR="004909F6" w:rsidRDefault="004909F6" w:rsidP="004909F6">
      <w:pPr>
        <w:pStyle w:val="ListParagraph"/>
        <w:numPr>
          <w:ilvl w:val="0"/>
          <w:numId w:val="6"/>
        </w:numPr>
        <w:jc w:val="both"/>
        <w:rPr>
          <w:rFonts w:ascii="Times New Roman" w:hAnsi="Times New Roman"/>
        </w:rPr>
      </w:pPr>
      <w:r w:rsidRPr="004909F6">
        <w:rPr>
          <w:rFonts w:ascii="Times New Roman" w:hAnsi="Times New Roman"/>
          <w:highlight w:val="lightGray"/>
        </w:rPr>
        <w:t>The materials to be supplied have to be strictly as per the drawings duly approved, prior to the start of execution by the concerned authority.</w:t>
      </w:r>
    </w:p>
    <w:p w:rsidR="00BB5424" w:rsidRPr="00B7385F" w:rsidRDefault="00BB5424" w:rsidP="00BB5424">
      <w:pPr>
        <w:pStyle w:val="ListParagraph"/>
        <w:numPr>
          <w:ilvl w:val="0"/>
          <w:numId w:val="6"/>
        </w:numPr>
        <w:autoSpaceDE w:val="0"/>
        <w:autoSpaceDN w:val="0"/>
        <w:adjustRightInd w:val="0"/>
        <w:jc w:val="both"/>
        <w:rPr>
          <w:rFonts w:ascii="Times New Roman" w:hAnsi="Times New Roman"/>
        </w:rPr>
      </w:pPr>
      <w:r w:rsidRPr="00B7385F">
        <w:rPr>
          <w:rFonts w:ascii="Times New Roman" w:hAnsi="Times New Roman"/>
        </w:rPr>
        <w:t xml:space="preserve">Part/Partial supply will not be accepted. For any part/partial supply, the total quantity should be completed within given delivery period. However, Part Billing is strictly prohibited. </w:t>
      </w:r>
    </w:p>
    <w:p w:rsidR="00BB5424" w:rsidRPr="00B7385F" w:rsidRDefault="00BB5424" w:rsidP="00BB5424">
      <w:pPr>
        <w:pStyle w:val="ListParagraph"/>
        <w:numPr>
          <w:ilvl w:val="0"/>
          <w:numId w:val="6"/>
        </w:numPr>
        <w:autoSpaceDE w:val="0"/>
        <w:autoSpaceDN w:val="0"/>
        <w:adjustRightInd w:val="0"/>
        <w:jc w:val="both"/>
        <w:rPr>
          <w:rFonts w:ascii="Times New Roman" w:hAnsi="Times New Roman"/>
        </w:rPr>
      </w:pPr>
      <w:r w:rsidRPr="00B7385F">
        <w:rPr>
          <w:rFonts w:ascii="Times New Roman" w:hAnsi="Times New Roman"/>
        </w:rPr>
        <w:t xml:space="preserve">The firm shall supply the Lab furniture with proper packing and marking for transit so as to be received at destination free from any loss or damage.  </w:t>
      </w:r>
    </w:p>
    <w:p w:rsidR="00BB5424" w:rsidRPr="00B7385F" w:rsidRDefault="00BB5424" w:rsidP="00BB5424">
      <w:pPr>
        <w:pStyle w:val="ListParagraph"/>
        <w:numPr>
          <w:ilvl w:val="0"/>
          <w:numId w:val="6"/>
        </w:numPr>
        <w:autoSpaceDE w:val="0"/>
        <w:autoSpaceDN w:val="0"/>
        <w:adjustRightInd w:val="0"/>
        <w:jc w:val="both"/>
        <w:rPr>
          <w:rFonts w:ascii="Times New Roman" w:hAnsi="Times New Roman"/>
        </w:rPr>
      </w:pPr>
      <w:r>
        <w:rPr>
          <w:rFonts w:ascii="Times New Roman" w:hAnsi="Times New Roman"/>
        </w:rPr>
        <w:t>The Director General, NIPHM</w:t>
      </w:r>
      <w:r w:rsidRPr="00B7385F">
        <w:rPr>
          <w:rFonts w:ascii="Times New Roman" w:hAnsi="Times New Roman"/>
        </w:rPr>
        <w:t xml:space="preserve"> has full authority to take into account the performance of manufacturer/authorized dealer or distributor/bidder and they should submit a latest performance certificate from any other Govt. Hospitals/ Institutions/PSUs to testify the proper dealing &amp; performance as well as installation and maintenance of lab furniture.</w:t>
      </w:r>
    </w:p>
    <w:p w:rsidR="004909F6" w:rsidRDefault="004909F6" w:rsidP="004909F6">
      <w:pPr>
        <w:pStyle w:val="ListParagraph"/>
        <w:numPr>
          <w:ilvl w:val="0"/>
          <w:numId w:val="6"/>
        </w:numPr>
        <w:jc w:val="both"/>
        <w:rPr>
          <w:rFonts w:ascii="Times New Roman" w:hAnsi="Times New Roman"/>
        </w:rPr>
      </w:pPr>
      <w:r w:rsidRPr="004909F6">
        <w:rPr>
          <w:rFonts w:ascii="Times New Roman" w:hAnsi="Times New Roman"/>
        </w:rPr>
        <w:t>Institute reserves the rights to inspect the manufacturing unit and completed works to ascertain the quality and workmanship of the firm to determine the qualifying bidders.</w:t>
      </w:r>
    </w:p>
    <w:p w:rsidR="004909F6" w:rsidRPr="004909F6" w:rsidRDefault="004909F6" w:rsidP="004909F6">
      <w:pPr>
        <w:pStyle w:val="ListParagraph"/>
        <w:numPr>
          <w:ilvl w:val="0"/>
          <w:numId w:val="6"/>
        </w:numPr>
        <w:jc w:val="both"/>
        <w:rPr>
          <w:rFonts w:ascii="Times New Roman" w:hAnsi="Times New Roman"/>
        </w:rPr>
      </w:pPr>
      <w:r w:rsidRPr="004909F6">
        <w:rPr>
          <w:rFonts w:ascii="Times New Roman" w:hAnsi="Times New Roman"/>
          <w:b/>
        </w:rPr>
        <w:t>Documents establishing bidder’s Eligibility and Qualifications:</w:t>
      </w:r>
    </w:p>
    <w:p w:rsidR="004909F6" w:rsidRDefault="004909F6" w:rsidP="004909F6">
      <w:pPr>
        <w:pStyle w:val="ListParagraph"/>
        <w:ind w:left="1080"/>
        <w:jc w:val="both"/>
        <w:rPr>
          <w:rFonts w:ascii="Times New Roman" w:hAnsi="Times New Roman"/>
        </w:rPr>
      </w:pPr>
      <w:r w:rsidRPr="004909F6">
        <w:rPr>
          <w:rFonts w:ascii="Times New Roman" w:hAnsi="Times New Roman"/>
        </w:rPr>
        <w:t xml:space="preserve">The bidder shall furnish, as part of its bid, documents establishing the bidders’ eligibility to bid and its qualification to perform the contract if its bid is accepted. That the bidder meet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4909F6" w:rsidRPr="004909F6" w:rsidRDefault="004909F6" w:rsidP="004909F6">
      <w:pPr>
        <w:pStyle w:val="ListParagraph"/>
        <w:numPr>
          <w:ilvl w:val="0"/>
          <w:numId w:val="6"/>
        </w:numPr>
        <w:jc w:val="both"/>
        <w:rPr>
          <w:rFonts w:ascii="Times New Roman" w:hAnsi="Times New Roman"/>
        </w:rPr>
      </w:pPr>
      <w:r w:rsidRPr="004909F6">
        <w:rPr>
          <w:rFonts w:ascii="Times New Roman" w:hAnsi="Times New Roman"/>
          <w:b/>
        </w:rPr>
        <w:t xml:space="preserve">Documents establishing good’s eligibility and conformity to bidding documents </w:t>
      </w:r>
    </w:p>
    <w:p w:rsidR="00851C71" w:rsidRDefault="004909F6" w:rsidP="00851C71">
      <w:pPr>
        <w:pStyle w:val="ListParagraph"/>
        <w:ind w:left="1080"/>
        <w:jc w:val="both"/>
        <w:rPr>
          <w:rFonts w:ascii="Times New Roman" w:hAnsi="Times New Roman"/>
        </w:rPr>
      </w:pPr>
      <w:r w:rsidRPr="004909F6">
        <w:rPr>
          <w:rFonts w:ascii="Times New Roman" w:hAnsi="Times New Roman"/>
        </w:rPr>
        <w:t xml:space="preserve">To establish the goods’ eligibility, the documentary evidence of the goods and services eligibility shall consist of a statement on the country of origin of the goods and services </w:t>
      </w:r>
      <w:r w:rsidRPr="004909F6">
        <w:rPr>
          <w:rFonts w:ascii="Times New Roman" w:hAnsi="Times New Roman"/>
        </w:rPr>
        <w:lastRenderedPageBreak/>
        <w:t xml:space="preserve">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851C71" w:rsidRPr="00851C71" w:rsidRDefault="004909F6" w:rsidP="00851C71">
      <w:pPr>
        <w:pStyle w:val="ListParagraph"/>
        <w:numPr>
          <w:ilvl w:val="0"/>
          <w:numId w:val="6"/>
        </w:numPr>
        <w:jc w:val="both"/>
        <w:rPr>
          <w:rFonts w:ascii="Times New Roman" w:hAnsi="Times New Roman"/>
        </w:rPr>
      </w:pPr>
      <w:r w:rsidRPr="00851C71">
        <w:rPr>
          <w:rFonts w:ascii="Times New Roman" w:hAnsi="Times New Roman"/>
          <w:b/>
        </w:rPr>
        <w:t xml:space="preserve">Disqualification of Tenders </w:t>
      </w:r>
    </w:p>
    <w:p w:rsidR="00851C71" w:rsidRDefault="004909F6" w:rsidP="00851C71">
      <w:pPr>
        <w:pStyle w:val="ListParagraph"/>
        <w:ind w:left="1080"/>
        <w:jc w:val="both"/>
        <w:rPr>
          <w:rFonts w:ascii="Times New Roman" w:hAnsi="Times New Roman"/>
        </w:rPr>
      </w:pPr>
      <w:r w:rsidRPr="00851C71">
        <w:rPr>
          <w:rFonts w:ascii="Times New Roman" w:hAnsi="Times New Roman"/>
        </w:rPr>
        <w:t xml:space="preserve">Tenders are liable for rejection if they are not in line with the terms and conditions of this tender notice. Conditional tenders/bids will be liable for rejection or may not be considered. Incomplete tenders /tenders without </w:t>
      </w:r>
      <w:r w:rsidRPr="00851C71">
        <w:rPr>
          <w:rFonts w:ascii="Times New Roman" w:hAnsi="Times New Roman"/>
          <w:highlight w:val="yellow"/>
        </w:rPr>
        <w:t>‘Bid Security Declaration’</w:t>
      </w:r>
      <w:r w:rsidRPr="00851C71">
        <w:rPr>
          <w:rFonts w:ascii="Times New Roman" w:hAnsi="Times New Roman"/>
        </w:rPr>
        <w:t xml:space="preserve"> will be liable for rejection. Submission of Single Bid as against Two Bid System or Quotes submitted in Email/fax will be rejected. The Bidder should ensure that the prices are mentioned only in the Price Bid and nowhere in the Technical Bids in case of TWO BID SYSTEM. </w:t>
      </w:r>
    </w:p>
    <w:p w:rsidR="00851C71" w:rsidRPr="00851C71" w:rsidRDefault="004909F6" w:rsidP="00851C71">
      <w:pPr>
        <w:pStyle w:val="ListParagraph"/>
        <w:numPr>
          <w:ilvl w:val="0"/>
          <w:numId w:val="6"/>
        </w:numPr>
        <w:jc w:val="both"/>
        <w:rPr>
          <w:rFonts w:ascii="Times New Roman" w:hAnsi="Times New Roman"/>
        </w:rPr>
      </w:pPr>
      <w:r w:rsidRPr="00851C71">
        <w:rPr>
          <w:rFonts w:ascii="Times New Roman" w:hAnsi="Times New Roman"/>
          <w:b/>
        </w:rPr>
        <w:t xml:space="preserve">Preliminary Examination /Evaluation &amp; Comparison of Bids </w:t>
      </w:r>
    </w:p>
    <w:p w:rsidR="004909F6" w:rsidRPr="00851C71" w:rsidRDefault="004909F6" w:rsidP="00851C71">
      <w:pPr>
        <w:pStyle w:val="ListParagraph"/>
        <w:ind w:left="1080"/>
        <w:jc w:val="both"/>
        <w:rPr>
          <w:rFonts w:ascii="Times New Roman" w:hAnsi="Times New Roman"/>
        </w:rPr>
      </w:pPr>
      <w:r w:rsidRPr="00851C71">
        <w:rPr>
          <w:rFonts w:ascii="Times New Roman" w:hAnsi="Times New Roman"/>
        </w:rPr>
        <w:t xml:space="preserve">Technically Qualified L1 is main base point for award of contract. The Purchaser shall examine the bids to confirm that all documents and technical documentation 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The competent committee decision and parameters will be final for qualifying the firms technically. No queries will be entertained for the decision and method for the same. No interim queries will be entertained till final award of contract. The total cost of requirement/item/service to be purchased is main criteria for evaluation irrespective of different standard warranty period offered in any. </w:t>
      </w:r>
      <w:r w:rsidRPr="00851C71">
        <w:rPr>
          <w:rFonts w:ascii="Times New Roman" w:hAnsi="Times New Roman"/>
          <w:color w:val="FF0000"/>
          <w:highlight w:val="yellow"/>
        </w:rPr>
        <w:t>The purchase of Additional warranty is at sole discretion of institute and not mandatory for comparison in case of standard warranty period differs.</w:t>
      </w:r>
      <w:r w:rsidRPr="00851C71">
        <w:rPr>
          <w:rFonts w:ascii="Times New Roman" w:hAnsi="Times New Roman"/>
        </w:rPr>
        <w:t xml:space="preserve"> To facilitate evaluation and comparison, the Purchaser will convert all bid prices expressed in the amounts in various currencies in which the bid prices are payable to Indian Rupees at the selling exchange rate established by any bank in India as notified in the Newspaper / Bank Website on the date of Price Bid opening.</w:t>
      </w:r>
    </w:p>
    <w:p w:rsidR="004909F6" w:rsidRDefault="004909F6" w:rsidP="00994BEA">
      <w:pPr>
        <w:pStyle w:val="ListParagraph"/>
        <w:numPr>
          <w:ilvl w:val="0"/>
          <w:numId w:val="6"/>
        </w:numPr>
        <w:jc w:val="both"/>
        <w:rPr>
          <w:rFonts w:ascii="Times New Roman" w:hAnsi="Times New Roman"/>
        </w:rPr>
      </w:pPr>
      <w:r w:rsidRPr="0051683B">
        <w:rPr>
          <w:rFonts w:ascii="Times New Roman" w:hAnsi="Times New Roman"/>
          <w:b/>
        </w:rPr>
        <w:t xml:space="preserve">Tender Cost: </w:t>
      </w:r>
      <w:r w:rsidRPr="0051683B">
        <w:rPr>
          <w:rFonts w:ascii="Times New Roman" w:hAnsi="Times New Roman"/>
        </w:rPr>
        <w:t xml:space="preserve">The Tender document can be downloaded from NIPHM website at free of cost. </w:t>
      </w:r>
    </w:p>
    <w:p w:rsidR="007147FF" w:rsidRPr="007147FF" w:rsidRDefault="000E2513" w:rsidP="007147FF">
      <w:pPr>
        <w:pStyle w:val="ListParagraph"/>
        <w:numPr>
          <w:ilvl w:val="0"/>
          <w:numId w:val="6"/>
        </w:numPr>
        <w:jc w:val="both"/>
        <w:rPr>
          <w:rFonts w:ascii="Times New Roman" w:hAnsi="Times New Roman"/>
          <w:color w:val="000000"/>
          <w:lang w:val="en-IN"/>
        </w:rPr>
      </w:pPr>
      <w:r w:rsidRPr="00676E4D">
        <w:rPr>
          <w:rFonts w:ascii="Times New Roman" w:hAnsi="Times New Roman"/>
          <w:bCs/>
          <w:color w:val="000000"/>
          <w:sz w:val="23"/>
          <w:szCs w:val="23"/>
          <w:lang w:val="en-IN"/>
        </w:rPr>
        <w:t xml:space="preserve">The bidder must quote for all the items otherwise the bid will be summarily rejected. The tender is not to be awarded in piecemeal and item-wise to the firms. </w:t>
      </w:r>
    </w:p>
    <w:p w:rsidR="000E2513" w:rsidRPr="00676E4D" w:rsidRDefault="000E2513" w:rsidP="007147FF">
      <w:pPr>
        <w:pStyle w:val="ListParagraph"/>
        <w:numPr>
          <w:ilvl w:val="0"/>
          <w:numId w:val="6"/>
        </w:numPr>
        <w:jc w:val="both"/>
        <w:rPr>
          <w:rFonts w:ascii="Times New Roman" w:hAnsi="Times New Roman"/>
          <w:bCs/>
          <w:color w:val="FF0000"/>
        </w:rPr>
      </w:pPr>
      <w:r w:rsidRPr="00676E4D">
        <w:rPr>
          <w:rFonts w:ascii="Times New Roman" w:hAnsi="Times New Roman"/>
          <w:bCs/>
          <w:color w:val="FF0000"/>
        </w:rPr>
        <w:t>The bidder can visit the NIPHM premises to ascertain the nature and scope of work with prior intimation to stores section on or before the last date of submission of the bid.</w:t>
      </w:r>
    </w:p>
    <w:p w:rsidR="000E2513" w:rsidRPr="00676E4D" w:rsidRDefault="000E2513" w:rsidP="007147FF">
      <w:pPr>
        <w:pStyle w:val="ListParagraph"/>
        <w:numPr>
          <w:ilvl w:val="0"/>
          <w:numId w:val="6"/>
        </w:numPr>
        <w:jc w:val="both"/>
        <w:rPr>
          <w:rFonts w:ascii="Times New Roman" w:hAnsi="Times New Roman"/>
          <w:lang w:val="en-IN"/>
        </w:rPr>
      </w:pPr>
      <w:r w:rsidRPr="00676E4D">
        <w:rPr>
          <w:rFonts w:ascii="Times New Roman" w:hAnsi="Times New Roman"/>
          <w:lang w:val="en-IN"/>
        </w:rPr>
        <w:t>Authorized Dealers needs to submit Manufacturers’ Authorization certificate.</w:t>
      </w:r>
    </w:p>
    <w:p w:rsidR="000E2513" w:rsidRPr="00676E4D" w:rsidRDefault="000E2513" w:rsidP="007147FF">
      <w:pPr>
        <w:pStyle w:val="ListParagraph"/>
        <w:numPr>
          <w:ilvl w:val="0"/>
          <w:numId w:val="6"/>
        </w:numPr>
        <w:jc w:val="both"/>
        <w:rPr>
          <w:rFonts w:ascii="Times New Roman" w:hAnsi="Times New Roman"/>
          <w:lang w:val="en-IN"/>
        </w:rPr>
      </w:pPr>
      <w:r w:rsidRPr="00676E4D">
        <w:rPr>
          <w:rFonts w:ascii="Times New Roman" w:hAnsi="Times New Roman"/>
          <w:lang w:val="en-IN"/>
        </w:rPr>
        <w:t>The Terms and conditions of GFR, 2017, Manual for Procurement of Goods 2017, Manual for Procurement of Services 2017 and Manual for Procurement of Works 2017 etc. and amendments thereto issued by Govt. of India from time to time will be applicable wherever required and form part of this Tender Document.</w:t>
      </w:r>
    </w:p>
    <w:p w:rsidR="00835C69" w:rsidRPr="00452496" w:rsidRDefault="00835C69" w:rsidP="007147FF">
      <w:pPr>
        <w:pStyle w:val="ListParagraph"/>
        <w:numPr>
          <w:ilvl w:val="0"/>
          <w:numId w:val="6"/>
        </w:numPr>
        <w:autoSpaceDE w:val="0"/>
        <w:autoSpaceDN w:val="0"/>
        <w:adjustRightInd w:val="0"/>
        <w:jc w:val="both"/>
        <w:rPr>
          <w:rFonts w:ascii="Times New Roman" w:hAnsi="Times New Roman"/>
          <w:sz w:val="23"/>
          <w:szCs w:val="23"/>
          <w:lang w:val="en-IN"/>
        </w:rPr>
      </w:pPr>
      <w:r w:rsidRPr="00452496">
        <w:rPr>
          <w:rFonts w:ascii="Times New Roman" w:hAnsi="Times New Roman"/>
          <w:sz w:val="23"/>
          <w:szCs w:val="23"/>
          <w:lang w:val="en-IN"/>
        </w:rPr>
        <w:t xml:space="preserve">Only competent firm who can supply the material as per required specification should submit the Bid with supporting technical documents as the specification is essence of this procurement. Technical Bid Compliance Form </w:t>
      </w:r>
      <w:r w:rsidRPr="00731DD1">
        <w:rPr>
          <w:rFonts w:ascii="Times New Roman" w:hAnsi="Times New Roman"/>
          <w:color w:val="FF0000"/>
          <w:sz w:val="23"/>
          <w:szCs w:val="23"/>
          <w:lang w:val="en-IN"/>
        </w:rPr>
        <w:t xml:space="preserve">and information/ important points mentioned therein as per tender document along with supporting documents, product brochure / technical literature/Catalogue / product website details (if any) must be submitted along with Bid. </w:t>
      </w:r>
      <w:r w:rsidRPr="00452496">
        <w:rPr>
          <w:rFonts w:ascii="Times New Roman" w:hAnsi="Times New Roman"/>
          <w:sz w:val="23"/>
          <w:szCs w:val="23"/>
          <w:lang w:val="en-IN"/>
        </w:rPr>
        <w:t xml:space="preserve">If this is not submitted along with the tender document, the bid will be rejected with the reason </w:t>
      </w:r>
      <w:r w:rsidRPr="00452496">
        <w:rPr>
          <w:rFonts w:ascii="Times New Roman" w:hAnsi="Times New Roman"/>
          <w:b/>
          <w:bCs/>
          <w:sz w:val="23"/>
          <w:szCs w:val="23"/>
          <w:lang w:val="en-IN"/>
        </w:rPr>
        <w:t xml:space="preserve">(Failing compliance of Specification/Tender important requirements) </w:t>
      </w:r>
      <w:r w:rsidRPr="00452496">
        <w:rPr>
          <w:rFonts w:ascii="Times New Roman" w:hAnsi="Times New Roman"/>
          <w:sz w:val="23"/>
          <w:szCs w:val="23"/>
          <w:lang w:val="en-IN"/>
        </w:rPr>
        <w:t xml:space="preserve">and no correspondence will be made to firm in this regard &amp; No queries will be entertained in this regard from firm. Tender without supporting documents will result in rejection of Bid and blacklisting of firm from future participation of NIPHM tenders. </w:t>
      </w:r>
    </w:p>
    <w:p w:rsidR="00A24971" w:rsidRPr="00E41C9D" w:rsidRDefault="00835C69" w:rsidP="007147FF">
      <w:pPr>
        <w:pStyle w:val="ListParagraph"/>
        <w:numPr>
          <w:ilvl w:val="0"/>
          <w:numId w:val="6"/>
        </w:numPr>
        <w:autoSpaceDE w:val="0"/>
        <w:autoSpaceDN w:val="0"/>
        <w:adjustRightInd w:val="0"/>
        <w:jc w:val="both"/>
        <w:rPr>
          <w:rFonts w:ascii="Times New Roman" w:hAnsi="Times New Roman"/>
          <w:color w:val="000000"/>
          <w:sz w:val="23"/>
          <w:szCs w:val="23"/>
          <w:lang w:val="en-IN"/>
        </w:rPr>
      </w:pPr>
      <w:r w:rsidRPr="00A24971">
        <w:rPr>
          <w:rFonts w:ascii="Times New Roman" w:hAnsi="Times New Roman"/>
          <w:sz w:val="23"/>
          <w:szCs w:val="23"/>
          <w:lang w:val="en-IN"/>
        </w:rPr>
        <w:t xml:space="preserve">All the items to make required </w:t>
      </w:r>
      <w:r w:rsidR="00A24E13">
        <w:rPr>
          <w:rFonts w:ascii="Times New Roman" w:hAnsi="Times New Roman"/>
          <w:sz w:val="23"/>
          <w:szCs w:val="23"/>
          <w:lang w:val="en-IN"/>
        </w:rPr>
        <w:t>items</w:t>
      </w:r>
      <w:r w:rsidRPr="00A24971">
        <w:rPr>
          <w:rFonts w:ascii="Times New Roman" w:hAnsi="Times New Roman"/>
          <w:sz w:val="23"/>
          <w:szCs w:val="23"/>
          <w:lang w:val="en-IN"/>
        </w:rPr>
        <w:t xml:space="preserve"> functional must be quoted as main offer. No hidden cost should be mentioned as optional accessories. </w:t>
      </w:r>
    </w:p>
    <w:p w:rsidR="00E41C9D" w:rsidRPr="00F97A00" w:rsidRDefault="00E41C9D" w:rsidP="007147FF">
      <w:pPr>
        <w:pStyle w:val="ListParagraph"/>
        <w:numPr>
          <w:ilvl w:val="0"/>
          <w:numId w:val="6"/>
        </w:numPr>
        <w:autoSpaceDE w:val="0"/>
        <w:autoSpaceDN w:val="0"/>
        <w:adjustRightInd w:val="0"/>
        <w:jc w:val="both"/>
        <w:rPr>
          <w:rFonts w:ascii="Times New Roman" w:hAnsi="Times New Roman"/>
          <w:b/>
          <w:bCs/>
          <w:color w:val="FF0000"/>
          <w:sz w:val="23"/>
          <w:szCs w:val="23"/>
        </w:rPr>
      </w:pPr>
      <w:r w:rsidRPr="00F97A00">
        <w:rPr>
          <w:rFonts w:ascii="Times New Roman" w:hAnsi="Times New Roman"/>
          <w:b/>
          <w:bCs/>
          <w:color w:val="FF0000"/>
          <w:sz w:val="23"/>
          <w:szCs w:val="23"/>
        </w:rPr>
        <w:t xml:space="preserve">Quote for Complete item set up / functioning required as per specification:- </w:t>
      </w:r>
      <w:r w:rsidRPr="00F97A00">
        <w:rPr>
          <w:rFonts w:ascii="Times New Roman" w:hAnsi="Times New Roman"/>
          <w:color w:val="FF0000"/>
          <w:sz w:val="23"/>
          <w:szCs w:val="23"/>
        </w:rPr>
        <w:t xml:space="preserve">Item quoted should be complete in all respects; any additional accessories required for </w:t>
      </w:r>
      <w:r w:rsidR="00DE32FE">
        <w:rPr>
          <w:rFonts w:ascii="Times New Roman" w:hAnsi="Times New Roman"/>
          <w:color w:val="FF0000"/>
          <w:sz w:val="23"/>
          <w:szCs w:val="23"/>
        </w:rPr>
        <w:t>items</w:t>
      </w:r>
      <w:r w:rsidRPr="00F97A00">
        <w:rPr>
          <w:rFonts w:ascii="Times New Roman" w:hAnsi="Times New Roman"/>
          <w:color w:val="FF0000"/>
          <w:sz w:val="23"/>
          <w:szCs w:val="23"/>
        </w:rPr>
        <w:t xml:space="preserve"> to operate </w:t>
      </w:r>
      <w:r w:rsidRPr="00F97A00">
        <w:rPr>
          <w:rFonts w:ascii="Times New Roman" w:hAnsi="Times New Roman"/>
          <w:color w:val="FF0000"/>
          <w:sz w:val="23"/>
          <w:szCs w:val="23"/>
        </w:rPr>
        <w:lastRenderedPageBreak/>
        <w:t xml:space="preserve">/function should also be quoted as part of the </w:t>
      </w:r>
      <w:r w:rsidR="00DE32FE">
        <w:rPr>
          <w:rFonts w:ascii="Times New Roman" w:hAnsi="Times New Roman"/>
          <w:color w:val="FF0000"/>
          <w:sz w:val="23"/>
          <w:szCs w:val="23"/>
        </w:rPr>
        <w:t xml:space="preserve">items </w:t>
      </w:r>
      <w:r w:rsidRPr="00F97A00">
        <w:rPr>
          <w:rFonts w:ascii="Times New Roman" w:hAnsi="Times New Roman"/>
          <w:color w:val="FF0000"/>
          <w:sz w:val="23"/>
          <w:szCs w:val="23"/>
        </w:rPr>
        <w:t xml:space="preserve">and should be supplied along with </w:t>
      </w:r>
      <w:r w:rsidR="00DE32FE">
        <w:rPr>
          <w:rFonts w:ascii="Times New Roman" w:hAnsi="Times New Roman"/>
          <w:color w:val="FF0000"/>
          <w:sz w:val="23"/>
          <w:szCs w:val="23"/>
        </w:rPr>
        <w:t>them</w:t>
      </w:r>
      <w:r w:rsidRPr="00F97A00">
        <w:rPr>
          <w:rFonts w:ascii="Times New Roman" w:hAnsi="Times New Roman"/>
          <w:color w:val="FF0000"/>
          <w:sz w:val="23"/>
          <w:szCs w:val="23"/>
        </w:rPr>
        <w:t>. It should not be included in optional.</w:t>
      </w:r>
    </w:p>
    <w:p w:rsidR="00835C69" w:rsidRPr="00F97A00" w:rsidRDefault="00835C69" w:rsidP="007147FF">
      <w:pPr>
        <w:pStyle w:val="ListParagraph"/>
        <w:numPr>
          <w:ilvl w:val="0"/>
          <w:numId w:val="6"/>
        </w:numPr>
        <w:autoSpaceDE w:val="0"/>
        <w:autoSpaceDN w:val="0"/>
        <w:adjustRightInd w:val="0"/>
        <w:jc w:val="both"/>
        <w:rPr>
          <w:rFonts w:ascii="Times New Roman" w:hAnsi="Times New Roman"/>
          <w:color w:val="FF0000"/>
          <w:sz w:val="23"/>
          <w:szCs w:val="23"/>
          <w:lang w:val="en-IN"/>
        </w:rPr>
      </w:pPr>
      <w:r w:rsidRPr="00F97A00">
        <w:rPr>
          <w:rFonts w:ascii="Times New Roman" w:hAnsi="Times New Roman"/>
          <w:color w:val="FF0000"/>
          <w:sz w:val="23"/>
          <w:szCs w:val="23"/>
          <w:lang w:val="en-IN"/>
        </w:rPr>
        <w:t xml:space="preserve">Local Service Support in Hyderabad with contact details should be submitted along with your bid. Prompt after sales service should be available. </w:t>
      </w:r>
    </w:p>
    <w:p w:rsidR="00E41C9D" w:rsidRPr="00903DA6" w:rsidRDefault="00E41C9D" w:rsidP="00E41C9D">
      <w:pPr>
        <w:pStyle w:val="NoSpacing"/>
        <w:rPr>
          <w:sz w:val="16"/>
        </w:rPr>
      </w:pPr>
    </w:p>
    <w:p w:rsidR="00BD52A7" w:rsidRPr="00A26173" w:rsidRDefault="00BD52A7" w:rsidP="007147FF">
      <w:pPr>
        <w:pStyle w:val="ListParagraph"/>
        <w:numPr>
          <w:ilvl w:val="0"/>
          <w:numId w:val="6"/>
        </w:numPr>
        <w:autoSpaceDE w:val="0"/>
        <w:autoSpaceDN w:val="0"/>
        <w:adjustRightInd w:val="0"/>
        <w:rPr>
          <w:rFonts w:ascii="Times New Roman" w:hAnsi="Times New Roman"/>
          <w:b/>
          <w:bCs/>
          <w:color w:val="000000"/>
          <w:sz w:val="23"/>
          <w:szCs w:val="23"/>
        </w:rPr>
      </w:pPr>
      <w:r w:rsidRPr="00A26173">
        <w:rPr>
          <w:rFonts w:ascii="Times New Roman" w:hAnsi="Times New Roman"/>
          <w:b/>
          <w:bCs/>
          <w:color w:val="000000"/>
          <w:sz w:val="23"/>
          <w:szCs w:val="23"/>
        </w:rPr>
        <w:t xml:space="preserve">Integrity Pact </w:t>
      </w:r>
    </w:p>
    <w:p w:rsidR="00BD52A7" w:rsidRDefault="00BD52A7" w:rsidP="002B4F09">
      <w:pPr>
        <w:pStyle w:val="ListParagraph"/>
        <w:numPr>
          <w:ilvl w:val="0"/>
          <w:numId w:val="22"/>
        </w:numPr>
        <w:autoSpaceDE w:val="0"/>
        <w:autoSpaceDN w:val="0"/>
        <w:adjustRightInd w:val="0"/>
        <w:jc w:val="both"/>
        <w:rPr>
          <w:rFonts w:ascii="Times New Roman" w:hAnsi="Times New Roman"/>
          <w:color w:val="000000"/>
          <w:sz w:val="23"/>
          <w:szCs w:val="23"/>
        </w:rPr>
      </w:pPr>
      <w:r w:rsidRPr="00A26173">
        <w:rPr>
          <w:rFonts w:ascii="Times New Roman" w:hAnsi="Times New Roman"/>
          <w:color w:val="000000"/>
          <w:sz w:val="23"/>
          <w:szCs w:val="23"/>
        </w:rPr>
        <w:t xml:space="preserve">The Bidder/Supplier is required to enter into an Integrity Pact with the Purchaser, in the Format provided. The Integrity Pact will be signed by National Institute of Plant Health Management for and on behalf of Purchaser as its Agent/Power of Attorney Holder at the time of execution of Agreement with the successful Bidder. While submitting the Bid, the Integrity Pact shall be signed by the duly authorized signatory of the Bidder/Lead Member of JV. </w:t>
      </w:r>
    </w:p>
    <w:p w:rsidR="00B22314" w:rsidRDefault="00BD52A7" w:rsidP="002B4F09">
      <w:pPr>
        <w:pStyle w:val="ListParagraph"/>
        <w:numPr>
          <w:ilvl w:val="0"/>
          <w:numId w:val="22"/>
        </w:numPr>
        <w:autoSpaceDE w:val="0"/>
        <w:autoSpaceDN w:val="0"/>
        <w:adjustRightInd w:val="0"/>
        <w:jc w:val="both"/>
        <w:rPr>
          <w:rFonts w:ascii="Times New Roman" w:hAnsi="Times New Roman"/>
          <w:color w:val="000000"/>
          <w:sz w:val="23"/>
          <w:szCs w:val="23"/>
        </w:rPr>
      </w:pPr>
      <w:r w:rsidRPr="00BF0729">
        <w:rPr>
          <w:rFonts w:ascii="Times New Roman" w:hAnsi="Times New Roman"/>
          <w:color w:val="000000"/>
          <w:sz w:val="23"/>
          <w:szCs w:val="23"/>
        </w:rPr>
        <w:t xml:space="preserve">In case of any contradiction between the Terms and Conditions of the Bid Document and the Integrity Pact, the former will prevail. </w:t>
      </w:r>
    </w:p>
    <w:p w:rsidR="00B22314" w:rsidRDefault="00B22314" w:rsidP="00B22314">
      <w:pPr>
        <w:pStyle w:val="ListParagraph"/>
        <w:autoSpaceDE w:val="0"/>
        <w:autoSpaceDN w:val="0"/>
        <w:adjustRightInd w:val="0"/>
        <w:ind w:left="1490"/>
        <w:jc w:val="both"/>
        <w:rPr>
          <w:rFonts w:ascii="Times New Roman" w:hAnsi="Times New Roman"/>
          <w:b/>
          <w:bCs/>
          <w:color w:val="000000"/>
          <w:sz w:val="23"/>
          <w:szCs w:val="23"/>
        </w:rPr>
      </w:pPr>
      <w:r w:rsidRPr="00A26173">
        <w:rPr>
          <w:rFonts w:ascii="Times New Roman" w:hAnsi="Times New Roman"/>
          <w:color w:val="000000"/>
          <w:sz w:val="23"/>
          <w:szCs w:val="23"/>
        </w:rPr>
        <w:t xml:space="preserve">Name and Address of the Independent External Monitor’s (IEM’s): </w:t>
      </w:r>
      <w:r w:rsidRPr="00A26173">
        <w:rPr>
          <w:rFonts w:ascii="Times New Roman" w:hAnsi="Times New Roman"/>
          <w:b/>
          <w:bCs/>
          <w:color w:val="000000"/>
          <w:sz w:val="23"/>
          <w:szCs w:val="23"/>
        </w:rPr>
        <w:t>IEM</w:t>
      </w:r>
    </w:p>
    <w:p w:rsidR="00B22314" w:rsidRPr="00A26173" w:rsidRDefault="00B22314" w:rsidP="007E5DA7">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Shri. Cadaba Devnath Balaji, </w:t>
      </w:r>
    </w:p>
    <w:p w:rsidR="00B22314" w:rsidRPr="00A26173" w:rsidRDefault="00B22314" w:rsidP="007E5DA7">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Distinguished Scientist (DS) &amp; Ex-Director ADA, </w:t>
      </w:r>
    </w:p>
    <w:p w:rsidR="00B22314" w:rsidRPr="007E5DA7" w:rsidRDefault="00B22314" w:rsidP="007E5DA7">
      <w:pPr>
        <w:autoSpaceDE w:val="0"/>
        <w:autoSpaceDN w:val="0"/>
        <w:adjustRightInd w:val="0"/>
        <w:spacing w:after="0" w:line="240" w:lineRule="auto"/>
        <w:ind w:left="720" w:firstLine="720"/>
        <w:rPr>
          <w:rFonts w:ascii="Times New Roman" w:hAnsi="Times New Roman" w:cs="Times New Roman"/>
          <w:color w:val="000000"/>
          <w:sz w:val="23"/>
          <w:szCs w:val="23"/>
        </w:rPr>
      </w:pPr>
      <w:r w:rsidRPr="007E5DA7">
        <w:rPr>
          <w:rFonts w:ascii="Times New Roman" w:hAnsi="Times New Roman" w:cs="Times New Roman"/>
          <w:color w:val="000000"/>
          <w:sz w:val="23"/>
          <w:szCs w:val="23"/>
        </w:rPr>
        <w:t>D-429, Jal Vayu Kammanahalli, Main Road,</w:t>
      </w:r>
    </w:p>
    <w:p w:rsidR="00B22314" w:rsidRPr="007E5DA7" w:rsidRDefault="00B22314" w:rsidP="007E5DA7">
      <w:pPr>
        <w:autoSpaceDE w:val="0"/>
        <w:autoSpaceDN w:val="0"/>
        <w:adjustRightInd w:val="0"/>
        <w:spacing w:after="0" w:line="240" w:lineRule="auto"/>
        <w:ind w:left="720" w:firstLine="720"/>
        <w:rPr>
          <w:rFonts w:ascii="Times New Roman" w:hAnsi="Times New Roman" w:cs="Times New Roman"/>
          <w:color w:val="000000"/>
          <w:sz w:val="23"/>
          <w:szCs w:val="23"/>
        </w:rPr>
      </w:pPr>
      <w:r w:rsidRPr="007E5DA7">
        <w:rPr>
          <w:rFonts w:ascii="Times New Roman" w:hAnsi="Times New Roman" w:cs="Times New Roman"/>
          <w:color w:val="000000"/>
          <w:sz w:val="23"/>
          <w:szCs w:val="23"/>
        </w:rPr>
        <w:t>Bengaluru-560043</w:t>
      </w:r>
    </w:p>
    <w:p w:rsidR="00B22314" w:rsidRPr="00A26173" w:rsidRDefault="00B22314" w:rsidP="007E5DA7">
      <w:pPr>
        <w:autoSpaceDE w:val="0"/>
        <w:autoSpaceDN w:val="0"/>
        <w:adjustRightInd w:val="0"/>
        <w:spacing w:after="0" w:line="240" w:lineRule="auto"/>
        <w:ind w:left="720" w:firstLine="720"/>
        <w:rPr>
          <w:rFonts w:ascii="Times New Roman" w:hAnsi="Times New Roman" w:cs="Times New Roman"/>
          <w:color w:val="000000"/>
          <w:sz w:val="23"/>
          <w:szCs w:val="23"/>
        </w:rPr>
      </w:pPr>
      <w:r w:rsidRPr="00A26173">
        <w:rPr>
          <w:rFonts w:ascii="Times New Roman" w:hAnsi="Times New Roman" w:cs="Times New Roman"/>
          <w:color w:val="000000"/>
          <w:sz w:val="23"/>
          <w:szCs w:val="23"/>
        </w:rPr>
        <w:t xml:space="preserve">Email id : cdbalaji@gmail.com </w:t>
      </w:r>
    </w:p>
    <w:p w:rsidR="00B22314" w:rsidRDefault="00B22314" w:rsidP="007E5DA7">
      <w:pPr>
        <w:autoSpaceDE w:val="0"/>
        <w:autoSpaceDN w:val="0"/>
        <w:adjustRightInd w:val="0"/>
        <w:spacing w:after="0" w:line="240" w:lineRule="auto"/>
        <w:ind w:left="720" w:firstLine="720"/>
        <w:rPr>
          <w:rFonts w:ascii="Times New Roman" w:hAnsi="Times New Roman" w:cs="Times New Roman"/>
          <w:color w:val="000000"/>
          <w:sz w:val="23"/>
          <w:szCs w:val="23"/>
        </w:rPr>
      </w:pPr>
      <w:r w:rsidRPr="007E5DA7">
        <w:rPr>
          <w:rFonts w:ascii="Times New Roman" w:hAnsi="Times New Roman" w:cs="Times New Roman"/>
          <w:color w:val="000000"/>
          <w:sz w:val="23"/>
          <w:szCs w:val="23"/>
        </w:rPr>
        <w:t>Phone No: 9844140762</w:t>
      </w:r>
    </w:p>
    <w:p w:rsidR="000C1318" w:rsidRDefault="000C1318" w:rsidP="007147FF">
      <w:pPr>
        <w:pStyle w:val="ListParagraph"/>
        <w:numPr>
          <w:ilvl w:val="0"/>
          <w:numId w:val="6"/>
        </w:numPr>
        <w:autoSpaceDE w:val="0"/>
        <w:autoSpaceDN w:val="0"/>
        <w:adjustRightInd w:val="0"/>
        <w:jc w:val="both"/>
        <w:rPr>
          <w:rFonts w:ascii="Times New Roman" w:hAnsi="Times New Roman"/>
          <w:b/>
          <w:bCs/>
          <w:color w:val="000000"/>
          <w:sz w:val="23"/>
          <w:szCs w:val="23"/>
        </w:rPr>
      </w:pPr>
      <w:r w:rsidRPr="000C1318">
        <w:rPr>
          <w:rFonts w:ascii="Times New Roman" w:hAnsi="Times New Roman"/>
          <w:b/>
          <w:bCs/>
          <w:color w:val="000000"/>
          <w:sz w:val="23"/>
          <w:szCs w:val="23"/>
        </w:rPr>
        <w:t xml:space="preserve">Bid Currencies </w:t>
      </w:r>
    </w:p>
    <w:p w:rsidR="000C1318" w:rsidRPr="00296A19" w:rsidRDefault="000C1318" w:rsidP="000C1318">
      <w:pPr>
        <w:pStyle w:val="ListParagraph"/>
        <w:autoSpaceDE w:val="0"/>
        <w:autoSpaceDN w:val="0"/>
        <w:adjustRightInd w:val="0"/>
        <w:ind w:left="1080"/>
        <w:jc w:val="both"/>
        <w:rPr>
          <w:rFonts w:ascii="Times New Roman" w:hAnsi="Times New Roman"/>
          <w:color w:val="FF0000"/>
          <w:sz w:val="23"/>
          <w:szCs w:val="23"/>
        </w:rPr>
      </w:pPr>
      <w:r w:rsidRPr="00296A19">
        <w:rPr>
          <w:rFonts w:ascii="Times New Roman" w:hAnsi="Times New Roman"/>
          <w:color w:val="FF0000"/>
          <w:sz w:val="23"/>
          <w:szCs w:val="23"/>
        </w:rPr>
        <w:t>Prices s</w:t>
      </w:r>
      <w:r w:rsidR="00B81D2D">
        <w:rPr>
          <w:rFonts w:ascii="Times New Roman" w:hAnsi="Times New Roman"/>
          <w:color w:val="FF0000"/>
          <w:sz w:val="23"/>
          <w:szCs w:val="23"/>
        </w:rPr>
        <w:t>hall be quoted in Indian Rupees</w:t>
      </w:r>
      <w:r w:rsidRPr="00296A19">
        <w:rPr>
          <w:rFonts w:ascii="Times New Roman" w:hAnsi="Times New Roman"/>
          <w:color w:val="FF0000"/>
          <w:sz w:val="23"/>
          <w:szCs w:val="23"/>
        </w:rPr>
        <w:t xml:space="preserve">. It should be as per BOQ given with NIT. Multicurrency will be available if BOQ supporting to quote for the same otherwise it should be quoted in INR. Please read all instructions given in all column of BOQ to be uploaded on CPPP. </w:t>
      </w:r>
    </w:p>
    <w:p w:rsidR="00F15BC8" w:rsidRPr="00DC6000" w:rsidRDefault="00F12E4D" w:rsidP="007147FF">
      <w:pPr>
        <w:pStyle w:val="ListParagraph"/>
        <w:numPr>
          <w:ilvl w:val="0"/>
          <w:numId w:val="6"/>
        </w:numPr>
        <w:autoSpaceDE w:val="0"/>
        <w:autoSpaceDN w:val="0"/>
        <w:adjustRightInd w:val="0"/>
        <w:jc w:val="both"/>
        <w:rPr>
          <w:rFonts w:ascii="Times New Roman" w:hAnsi="Times New Roman"/>
          <w:color w:val="FF0000"/>
          <w:sz w:val="23"/>
          <w:szCs w:val="23"/>
        </w:rPr>
      </w:pPr>
      <w:r w:rsidRPr="00426B8C">
        <w:rPr>
          <w:rFonts w:ascii="Times New Roman" w:hAnsi="Times New Roman"/>
          <w:b/>
          <w:bCs/>
          <w:color w:val="000000"/>
          <w:sz w:val="23"/>
          <w:szCs w:val="23"/>
        </w:rPr>
        <w:t>For indigenous Items OR goods of foreign origin to be supplied in Indian currency</w:t>
      </w:r>
      <w:r w:rsidR="00426B8C" w:rsidRPr="00426B8C">
        <w:rPr>
          <w:rFonts w:ascii="Times New Roman" w:hAnsi="Times New Roman"/>
          <w:b/>
          <w:bCs/>
          <w:color w:val="000000"/>
          <w:sz w:val="23"/>
          <w:szCs w:val="23"/>
        </w:rPr>
        <w:t xml:space="preserve"> should include:-</w:t>
      </w:r>
      <w:r w:rsidRPr="00426B8C">
        <w:rPr>
          <w:rFonts w:ascii="Times New Roman" w:hAnsi="Times New Roman"/>
          <w:color w:val="FF0000"/>
          <w:sz w:val="23"/>
          <w:szCs w:val="23"/>
        </w:rPr>
        <w:t>Ex-factory / Ex-warehouse /Ex-showr</w:t>
      </w:r>
      <w:r w:rsidR="00DC6000">
        <w:rPr>
          <w:rFonts w:ascii="Times New Roman" w:hAnsi="Times New Roman"/>
          <w:color w:val="FF0000"/>
          <w:sz w:val="23"/>
          <w:szCs w:val="23"/>
        </w:rPr>
        <w:t>oom /Off-the shelf Tax (if any)/</w:t>
      </w:r>
      <w:r w:rsidRPr="00426B8C">
        <w:rPr>
          <w:rFonts w:ascii="Times New Roman" w:hAnsi="Times New Roman"/>
          <w:color w:val="FF0000"/>
          <w:sz w:val="23"/>
          <w:szCs w:val="23"/>
        </w:rPr>
        <w:t>Transportation, loading/ unloading and incidental costs till NIPHM site Insurance charges (if any with period cover) Incidental services (including installation &amp; commissioning) at NI</w:t>
      </w:r>
      <w:r w:rsidR="00C308DE" w:rsidRPr="00426B8C">
        <w:rPr>
          <w:rFonts w:ascii="Times New Roman" w:hAnsi="Times New Roman"/>
          <w:color w:val="FF0000"/>
          <w:sz w:val="23"/>
          <w:szCs w:val="23"/>
        </w:rPr>
        <w:t>PHM</w:t>
      </w:r>
      <w:r w:rsidRPr="00426B8C">
        <w:rPr>
          <w:rFonts w:ascii="Times New Roman" w:hAnsi="Times New Roman"/>
          <w:color w:val="FF0000"/>
          <w:sz w:val="23"/>
          <w:szCs w:val="23"/>
        </w:rPr>
        <w:t xml:space="preserve"> site</w:t>
      </w:r>
      <w:r w:rsidR="007073F3" w:rsidRPr="00426B8C">
        <w:rPr>
          <w:rFonts w:ascii="Times New Roman" w:hAnsi="Times New Roman"/>
          <w:color w:val="FF0000"/>
          <w:sz w:val="23"/>
          <w:szCs w:val="23"/>
        </w:rPr>
        <w:t>.</w:t>
      </w:r>
      <w:r w:rsidR="00DC6000" w:rsidRPr="00DC6000">
        <w:rPr>
          <w:rFonts w:ascii="Times New Roman" w:hAnsi="Times New Roman"/>
          <w:color w:val="FF0000"/>
        </w:rPr>
        <w:t>The quoted value in BoQ should be full and final and should include all incidental costs.</w:t>
      </w:r>
    </w:p>
    <w:p w:rsidR="001A6BA0" w:rsidRPr="00426B8C" w:rsidRDefault="001A6BA0" w:rsidP="007147FF">
      <w:pPr>
        <w:pStyle w:val="ListParagraph"/>
        <w:numPr>
          <w:ilvl w:val="0"/>
          <w:numId w:val="6"/>
        </w:numPr>
        <w:autoSpaceDE w:val="0"/>
        <w:autoSpaceDN w:val="0"/>
        <w:adjustRightInd w:val="0"/>
        <w:jc w:val="both"/>
        <w:rPr>
          <w:rFonts w:ascii="Times New Roman" w:hAnsi="Times New Roman"/>
          <w:color w:val="FF0000"/>
          <w:sz w:val="23"/>
          <w:szCs w:val="23"/>
        </w:rPr>
      </w:pPr>
      <w:r w:rsidRPr="00E76461">
        <w:rPr>
          <w:rFonts w:ascii="Times New Roman" w:hAnsi="Times New Roman"/>
          <w:spacing w:val="-2"/>
        </w:rPr>
        <w:t>Any person signing a Tender is legally binding upon himself, his firm. If it is detected that the person so signing the Tender has no authority to do so, the Director General, NIPHM may, without prejudice to other civil and criminal remedies, not consider the Tender and hold the signatory liable for all costs and damages. 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The bidder or his agent must have an office in India.</w:t>
      </w:r>
    </w:p>
    <w:p w:rsidR="00F37C50" w:rsidRDefault="00F37C50" w:rsidP="00F37C50">
      <w:pPr>
        <w:pStyle w:val="ListParagraph"/>
        <w:autoSpaceDE w:val="0"/>
        <w:autoSpaceDN w:val="0"/>
        <w:adjustRightInd w:val="0"/>
        <w:ind w:left="360"/>
        <w:jc w:val="both"/>
        <w:rPr>
          <w:rFonts w:ascii="Times New Roman" w:hAnsi="Times New Roman"/>
          <w:color w:val="000000"/>
          <w:sz w:val="23"/>
          <w:szCs w:val="23"/>
          <w:lang w:val="en-IN"/>
        </w:rPr>
      </w:pPr>
    </w:p>
    <w:p w:rsidR="002F4F23" w:rsidRPr="002F4F23" w:rsidRDefault="002F4F23" w:rsidP="002F4F23">
      <w:pPr>
        <w:pStyle w:val="ListParagraph"/>
        <w:rPr>
          <w:rFonts w:ascii="Times New Roman" w:hAnsi="Times New Roman"/>
          <w:color w:val="000000"/>
          <w:sz w:val="23"/>
          <w:szCs w:val="23"/>
          <w:lang w:val="en-IN"/>
        </w:rPr>
      </w:pPr>
    </w:p>
    <w:p w:rsidR="00F37C50" w:rsidRPr="00F37C50" w:rsidRDefault="00F37C50" w:rsidP="00F37C50">
      <w:pPr>
        <w:autoSpaceDE w:val="0"/>
        <w:autoSpaceDN w:val="0"/>
        <w:adjustRightInd w:val="0"/>
        <w:jc w:val="both"/>
        <w:rPr>
          <w:rFonts w:ascii="Times New Roman" w:hAnsi="Times New Roman"/>
          <w:color w:val="FF0000"/>
          <w:sz w:val="23"/>
          <w:szCs w:val="23"/>
        </w:rPr>
      </w:pPr>
    </w:p>
    <w:p w:rsidR="00F37C50" w:rsidRPr="00296A19" w:rsidRDefault="00F37C50" w:rsidP="00F12E4D">
      <w:pPr>
        <w:pStyle w:val="ListParagraph"/>
        <w:autoSpaceDE w:val="0"/>
        <w:autoSpaceDN w:val="0"/>
        <w:adjustRightInd w:val="0"/>
        <w:ind w:left="1080"/>
        <w:jc w:val="both"/>
        <w:rPr>
          <w:rFonts w:ascii="Times New Roman" w:hAnsi="Times New Roman"/>
          <w:color w:val="FF0000"/>
          <w:sz w:val="23"/>
          <w:szCs w:val="23"/>
        </w:rPr>
      </w:pPr>
    </w:p>
    <w:p w:rsidR="005F0A0A" w:rsidRDefault="005F0A0A">
      <w:pPr>
        <w:spacing w:after="0" w:line="240" w:lineRule="auto"/>
        <w:rPr>
          <w:rFonts w:ascii="Times New Roman" w:hAnsi="Times New Roman"/>
          <w:b/>
          <w:u w:val="single"/>
        </w:rPr>
      </w:pPr>
      <w:r>
        <w:rPr>
          <w:rFonts w:ascii="Times New Roman" w:hAnsi="Times New Roman"/>
          <w:b/>
          <w:u w:val="single"/>
        </w:rPr>
        <w:br w:type="page"/>
      </w:r>
    </w:p>
    <w:p w:rsidR="00E461B4" w:rsidRPr="00E461B4" w:rsidRDefault="00E461B4" w:rsidP="00E461B4">
      <w:pPr>
        <w:spacing w:after="0" w:line="480" w:lineRule="auto"/>
        <w:jc w:val="center"/>
        <w:rPr>
          <w:rFonts w:ascii="Times New Roman" w:hAnsi="Times New Roman" w:cs="Times New Roman"/>
          <w:b/>
          <w:sz w:val="24"/>
          <w:szCs w:val="24"/>
          <w:u w:val="single"/>
        </w:rPr>
      </w:pPr>
      <w:r w:rsidRPr="00E461B4">
        <w:rPr>
          <w:rFonts w:ascii="Times New Roman" w:hAnsi="Times New Roman" w:cs="Times New Roman"/>
          <w:b/>
          <w:sz w:val="24"/>
          <w:szCs w:val="24"/>
          <w:u w:val="single"/>
        </w:rPr>
        <w:lastRenderedPageBreak/>
        <w:t>SECTION-I</w:t>
      </w:r>
      <w:r w:rsidR="0021092A">
        <w:rPr>
          <w:rFonts w:ascii="Times New Roman" w:hAnsi="Times New Roman" w:cs="Times New Roman"/>
          <w:b/>
          <w:sz w:val="24"/>
          <w:szCs w:val="24"/>
          <w:u w:val="single"/>
        </w:rPr>
        <w:t>V</w:t>
      </w:r>
      <w:r w:rsidRPr="00E461B4">
        <w:rPr>
          <w:rFonts w:ascii="Times New Roman" w:hAnsi="Times New Roman" w:cs="Times New Roman"/>
          <w:b/>
          <w:sz w:val="24"/>
          <w:szCs w:val="24"/>
          <w:u w:val="single"/>
        </w:rPr>
        <w:t>: APPENDIX TO INSTRUCTIONS TO BIDDERS</w:t>
      </w:r>
    </w:p>
    <w:p w:rsidR="00BD52A7" w:rsidRPr="0051683B" w:rsidRDefault="00BD52A7" w:rsidP="002B4F09">
      <w:pPr>
        <w:pStyle w:val="StyleHeading2NotBoldBlackUnderlineCentered"/>
        <w:numPr>
          <w:ilvl w:val="0"/>
          <w:numId w:val="5"/>
        </w:numPr>
        <w:jc w:val="left"/>
        <w:rPr>
          <w:rFonts w:ascii="Times New Roman" w:hAnsi="Times New Roman" w:cs="Times New Roman"/>
          <w:sz w:val="24"/>
          <w:szCs w:val="24"/>
        </w:rPr>
      </w:pPr>
      <w:r w:rsidRPr="0051683B">
        <w:rPr>
          <w:rFonts w:ascii="Times New Roman" w:hAnsi="Times New Roman" w:cs="Times New Roman"/>
          <w:sz w:val="24"/>
          <w:szCs w:val="24"/>
          <w:u w:val="none"/>
        </w:rPr>
        <w:t xml:space="preserve">BIDDER’S PROFILE- PART-A:- </w:t>
      </w:r>
    </w:p>
    <w:p w:rsidR="00BD52A7" w:rsidRPr="0051683B" w:rsidRDefault="00BD52A7" w:rsidP="00BD52A7">
      <w:pPr>
        <w:pStyle w:val="StyleHeading2NotBoldBlackUnderlineCentered"/>
        <w:rPr>
          <w:rFonts w:ascii="Times New Roman" w:hAnsi="Times New Roman" w:cs="Times New Roman"/>
          <w:b w:val="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472"/>
        <w:gridCol w:w="5386"/>
      </w:tblGrid>
      <w:tr w:rsidR="00230655" w:rsidRPr="0051683B" w:rsidTr="00AA0220">
        <w:tc>
          <w:tcPr>
            <w:tcW w:w="456" w:type="dxa"/>
            <w:vMerge w:val="restart"/>
          </w:tcPr>
          <w:p w:rsidR="00230655" w:rsidRPr="0051683B" w:rsidRDefault="00230655" w:rsidP="00A814A9">
            <w:pPr>
              <w:pStyle w:val="StyleHeading2NotBoldBlackUnderlineCentered"/>
              <w:numPr>
                <w:ilvl w:val="0"/>
                <w:numId w:val="0"/>
              </w:numPr>
              <w:rPr>
                <w:rFonts w:ascii="Times New Roman" w:hAnsi="Times New Roman" w:cs="Times New Roman"/>
                <w:b w:val="0"/>
                <w:bCs/>
                <w:sz w:val="24"/>
                <w:szCs w:val="24"/>
                <w:u w:val="none"/>
                <w:lang w:bidi="ar-SA"/>
              </w:rPr>
            </w:pPr>
            <w:r w:rsidRPr="0051683B">
              <w:rPr>
                <w:rFonts w:ascii="Times New Roman" w:hAnsi="Times New Roman" w:cs="Times New Roman"/>
                <w:b w:val="0"/>
                <w:bCs/>
                <w:sz w:val="24"/>
                <w:szCs w:val="24"/>
                <w:u w:val="none"/>
                <w:lang w:bidi="ar-SA"/>
              </w:rPr>
              <w:t>1</w:t>
            </w:r>
            <w:r>
              <w:rPr>
                <w:rFonts w:ascii="Times New Roman" w:hAnsi="Times New Roman" w:cs="Times New Roman"/>
                <w:b w:val="0"/>
                <w:bCs/>
                <w:sz w:val="24"/>
                <w:szCs w:val="24"/>
                <w:u w:val="none"/>
                <w:lang w:bidi="ar-SA"/>
              </w:rPr>
              <w:t>.</w:t>
            </w:r>
          </w:p>
        </w:tc>
        <w:tc>
          <w:tcPr>
            <w:tcW w:w="4472" w:type="dxa"/>
          </w:tcPr>
          <w:p w:rsidR="00230655" w:rsidRDefault="00230655" w:rsidP="00866516">
            <w:pPr>
              <w:pStyle w:val="StyleHeading2NotBoldBlackUnderlineCentered"/>
              <w:numPr>
                <w:ilvl w:val="0"/>
                <w:numId w:val="0"/>
              </w:numPr>
              <w:jc w:val="left"/>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NAME OF </w:t>
            </w:r>
            <w:r w:rsidRPr="0051683B">
              <w:rPr>
                <w:rFonts w:ascii="Times New Roman" w:hAnsi="Times New Roman" w:cs="Times New Roman"/>
                <w:sz w:val="24"/>
                <w:szCs w:val="24"/>
                <w:u w:val="none"/>
                <w:lang w:bidi="ar-SA"/>
              </w:rPr>
              <w:t>THE FIRM</w:t>
            </w:r>
          </w:p>
          <w:p w:rsidR="00230655" w:rsidRDefault="00230655" w:rsidP="00866516">
            <w:pPr>
              <w:pStyle w:val="StyleHeading2NotBoldBlackUnderlineCentered"/>
              <w:numPr>
                <w:ilvl w:val="0"/>
                <w:numId w:val="0"/>
              </w:numPr>
              <w:jc w:val="left"/>
              <w:rPr>
                <w:rFonts w:ascii="Times New Roman" w:hAnsi="Times New Roman" w:cs="Times New Roman"/>
                <w:b w:val="0"/>
                <w:sz w:val="24"/>
                <w:szCs w:val="24"/>
                <w:u w:val="none"/>
                <w:lang w:bidi="ar-SA"/>
              </w:rPr>
            </w:pPr>
          </w:p>
          <w:p w:rsidR="00230655" w:rsidRPr="0051683B" w:rsidRDefault="00230655" w:rsidP="00866516">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5386" w:type="dxa"/>
          </w:tcPr>
          <w:p w:rsidR="00230655" w:rsidRPr="0051683B" w:rsidRDefault="00230655" w:rsidP="00A814A9">
            <w:pPr>
              <w:pStyle w:val="StyleHeading2NotBoldBlackUnderlineCentered"/>
              <w:jc w:val="left"/>
              <w:rPr>
                <w:rFonts w:ascii="Times New Roman" w:hAnsi="Times New Roman" w:cs="Times New Roman"/>
                <w:b w:val="0"/>
                <w:sz w:val="24"/>
                <w:szCs w:val="24"/>
                <w:lang w:bidi="ar-SA"/>
              </w:rPr>
            </w:pPr>
          </w:p>
        </w:tc>
      </w:tr>
      <w:tr w:rsidR="00230655" w:rsidRPr="0051683B" w:rsidTr="00AA0220">
        <w:tc>
          <w:tcPr>
            <w:tcW w:w="456" w:type="dxa"/>
            <w:vMerge/>
          </w:tcPr>
          <w:p w:rsidR="00230655" w:rsidRPr="0051683B" w:rsidRDefault="00230655" w:rsidP="00A814A9">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REGD. ADDRESS</w:t>
            </w:r>
          </w:p>
          <w:p w:rsidR="00230655" w:rsidRDefault="00230655" w:rsidP="00A814A9">
            <w:pPr>
              <w:pStyle w:val="StyleHeading2NotBoldBlackUnderlineCentered"/>
              <w:numPr>
                <w:ilvl w:val="0"/>
                <w:numId w:val="0"/>
              </w:numPr>
              <w:jc w:val="left"/>
              <w:rPr>
                <w:rFonts w:ascii="Times New Roman" w:hAnsi="Times New Roman" w:cs="Times New Roman"/>
                <w:sz w:val="24"/>
                <w:szCs w:val="24"/>
                <w:u w:val="none"/>
                <w:lang w:bidi="ar-SA"/>
              </w:rPr>
            </w:pPr>
          </w:p>
          <w:p w:rsidR="00230655" w:rsidRDefault="00230655" w:rsidP="00A814A9">
            <w:pPr>
              <w:pStyle w:val="StyleHeading2NotBoldBlackUnderlineCentered"/>
              <w:numPr>
                <w:ilvl w:val="0"/>
                <w:numId w:val="0"/>
              </w:numPr>
              <w:jc w:val="left"/>
              <w:rPr>
                <w:rFonts w:ascii="Times New Roman" w:hAnsi="Times New Roman" w:cs="Times New Roman"/>
                <w:sz w:val="24"/>
                <w:szCs w:val="24"/>
                <w:u w:val="none"/>
                <w:lang w:bidi="ar-SA"/>
              </w:rPr>
            </w:pPr>
          </w:p>
          <w:p w:rsidR="00230655" w:rsidRPr="0051683B" w:rsidRDefault="00230655" w:rsidP="00A814A9">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230655" w:rsidRPr="0051683B" w:rsidRDefault="00230655" w:rsidP="00A814A9">
            <w:pPr>
              <w:pStyle w:val="StyleHeading2NotBoldBlackUnderlineCentered"/>
              <w:jc w:val="left"/>
              <w:rPr>
                <w:rFonts w:ascii="Times New Roman" w:hAnsi="Times New Roman" w:cs="Times New Roman"/>
                <w:b w:val="0"/>
                <w:sz w:val="24"/>
                <w:szCs w:val="24"/>
                <w:lang w:bidi="ar-SA"/>
              </w:rPr>
            </w:pPr>
          </w:p>
        </w:tc>
      </w:tr>
      <w:tr w:rsidR="00230655" w:rsidRPr="0051683B" w:rsidTr="00AA0220">
        <w:tc>
          <w:tcPr>
            <w:tcW w:w="456" w:type="dxa"/>
            <w:vMerge/>
          </w:tcPr>
          <w:p w:rsidR="00230655" w:rsidRPr="0051683B" w:rsidRDefault="00230655" w:rsidP="00A814A9">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p>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ADDRESS FOR CORRESPONDENCE</w:t>
            </w:r>
          </w:p>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p>
          <w:p w:rsidR="00230655" w:rsidRDefault="00230655" w:rsidP="00A814A9">
            <w:pPr>
              <w:pStyle w:val="StyleHeading2NotBoldBlackUnderlineCentered"/>
              <w:numPr>
                <w:ilvl w:val="0"/>
                <w:numId w:val="0"/>
              </w:numPr>
              <w:jc w:val="left"/>
              <w:rPr>
                <w:rFonts w:ascii="Times New Roman" w:hAnsi="Times New Roman" w:cs="Times New Roman"/>
                <w:b w:val="0"/>
                <w:sz w:val="24"/>
                <w:szCs w:val="24"/>
                <w:u w:val="none"/>
                <w:lang w:bidi="ar-SA"/>
              </w:rPr>
            </w:pPr>
          </w:p>
          <w:p w:rsidR="00230655" w:rsidRPr="0051683B" w:rsidRDefault="00230655" w:rsidP="00A814A9">
            <w:pPr>
              <w:pStyle w:val="StyleHeading2NotBoldBlackUnderlineCentered"/>
              <w:numPr>
                <w:ilvl w:val="0"/>
                <w:numId w:val="0"/>
              </w:numPr>
              <w:jc w:val="left"/>
              <w:rPr>
                <w:rFonts w:ascii="Times New Roman" w:hAnsi="Times New Roman" w:cs="Times New Roman"/>
                <w:sz w:val="24"/>
                <w:szCs w:val="24"/>
                <w:u w:val="none"/>
                <w:lang w:bidi="ar-SA"/>
              </w:rPr>
            </w:pPr>
          </w:p>
        </w:tc>
        <w:tc>
          <w:tcPr>
            <w:tcW w:w="5386" w:type="dxa"/>
          </w:tcPr>
          <w:p w:rsidR="00230655" w:rsidRPr="0051683B" w:rsidRDefault="00230655" w:rsidP="00A814A9">
            <w:pPr>
              <w:pStyle w:val="StyleHeading2NotBoldBlackUnderlineCentered"/>
              <w:jc w:val="left"/>
              <w:rPr>
                <w:rFonts w:ascii="Times New Roman" w:hAnsi="Times New Roman" w:cs="Times New Roman"/>
                <w:b w:val="0"/>
                <w:sz w:val="24"/>
                <w:szCs w:val="24"/>
                <w:lang w:bidi="ar-SA"/>
              </w:rPr>
            </w:pPr>
          </w:p>
        </w:tc>
      </w:tr>
      <w:tr w:rsidR="00230655" w:rsidRPr="0051683B" w:rsidTr="00AA0220">
        <w:tc>
          <w:tcPr>
            <w:tcW w:w="456" w:type="dxa"/>
            <w:vMerge/>
          </w:tcPr>
          <w:p w:rsidR="00230655" w:rsidRPr="0051683B" w:rsidRDefault="00230655" w:rsidP="00A814A9">
            <w:pPr>
              <w:pStyle w:val="StyleHeading2NotBoldBlackUnderlineCentered"/>
              <w:numPr>
                <w:ilvl w:val="0"/>
                <w:numId w:val="0"/>
              </w:numPr>
              <w:rPr>
                <w:rFonts w:ascii="Times New Roman" w:hAnsi="Times New Roman" w:cs="Times New Roman"/>
                <w:b w:val="0"/>
                <w:bCs/>
                <w:sz w:val="24"/>
                <w:szCs w:val="24"/>
                <w:u w:val="none"/>
                <w:lang w:bidi="ar-SA"/>
              </w:rPr>
            </w:pPr>
          </w:p>
        </w:tc>
        <w:tc>
          <w:tcPr>
            <w:tcW w:w="4472" w:type="dxa"/>
          </w:tcPr>
          <w:p w:rsidR="00230655" w:rsidRPr="0051683B" w:rsidRDefault="00230655" w:rsidP="00230655">
            <w:pPr>
              <w:pStyle w:val="StyleHeading2NotBoldBlackUnderlineCentered"/>
              <w:numPr>
                <w:ilvl w:val="0"/>
                <w:numId w:val="0"/>
              </w:numPr>
              <w:jc w:val="left"/>
              <w:rPr>
                <w:rFonts w:ascii="Times New Roman" w:hAnsi="Times New Roman" w:cs="Times New Roman"/>
                <w:b w:val="0"/>
                <w:sz w:val="24"/>
                <w:szCs w:val="24"/>
                <w:lang w:bidi="ar-SA"/>
              </w:rPr>
            </w:pPr>
            <w:r w:rsidRPr="0051683B">
              <w:rPr>
                <w:rFonts w:ascii="Times New Roman" w:hAnsi="Times New Roman" w:cs="Times New Roman"/>
                <w:b w:val="0"/>
                <w:sz w:val="24"/>
                <w:szCs w:val="24"/>
                <w:lang w:bidi="ar-SA"/>
              </w:rPr>
              <w:t xml:space="preserve">Contact </w:t>
            </w:r>
            <w:r>
              <w:rPr>
                <w:rFonts w:ascii="Times New Roman" w:hAnsi="Times New Roman" w:cs="Times New Roman"/>
                <w:b w:val="0"/>
                <w:sz w:val="24"/>
                <w:szCs w:val="24"/>
                <w:lang w:bidi="ar-SA"/>
              </w:rPr>
              <w:t>Person details</w:t>
            </w:r>
          </w:p>
          <w:p w:rsidR="00230655" w:rsidRPr="0051683B" w:rsidRDefault="00230655" w:rsidP="00FA780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   Name &amp; Designation</w:t>
            </w:r>
          </w:p>
          <w:p w:rsidR="00230655" w:rsidRPr="0051683B" w:rsidRDefault="00230655" w:rsidP="00FA780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  Address</w:t>
            </w:r>
          </w:p>
          <w:p w:rsidR="00230655" w:rsidRDefault="00230655" w:rsidP="00FA780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iii) Tel. No. Landline  &amp; mobile</w:t>
            </w:r>
          </w:p>
          <w:p w:rsidR="00230655" w:rsidRPr="00FA780D" w:rsidRDefault="00230655" w:rsidP="00FA780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iv) Email ID</w:t>
            </w:r>
          </w:p>
        </w:tc>
        <w:tc>
          <w:tcPr>
            <w:tcW w:w="5386" w:type="dxa"/>
          </w:tcPr>
          <w:p w:rsidR="00230655" w:rsidRPr="0051683B" w:rsidRDefault="00230655" w:rsidP="00A814A9">
            <w:pPr>
              <w:pStyle w:val="StyleHeading2NotBoldBlackUnderlineCentered"/>
              <w:jc w:val="left"/>
              <w:rPr>
                <w:rFonts w:ascii="Times New Roman" w:hAnsi="Times New Roman" w:cs="Times New Roman"/>
                <w:b w:val="0"/>
                <w:sz w:val="24"/>
                <w:szCs w:val="24"/>
                <w:lang w:bidi="ar-SA"/>
              </w:rPr>
            </w:pPr>
          </w:p>
        </w:tc>
      </w:tr>
    </w:tbl>
    <w:p w:rsidR="00BD52A7" w:rsidRPr="0051683B" w:rsidRDefault="00BD52A7" w:rsidP="00BD52A7">
      <w:pPr>
        <w:pStyle w:val="StyleHeading2NotBoldBlackUnderlineCentered"/>
        <w:ind w:left="720" w:right="-313" w:hanging="360"/>
        <w:jc w:val="both"/>
        <w:rPr>
          <w:rFonts w:ascii="Times New Roman" w:hAnsi="Times New Roman" w:cs="Times New Roman"/>
          <w:b w:val="0"/>
          <w:i/>
          <w:iCs/>
          <w:sz w:val="24"/>
          <w:szCs w:val="24"/>
          <w:u w:val="none"/>
        </w:rPr>
      </w:pPr>
    </w:p>
    <w:p w:rsidR="0080004E" w:rsidRDefault="0080004E" w:rsidP="00BD52A7">
      <w:pPr>
        <w:pStyle w:val="StyleHeading2NotBoldBlackUnderlineCentered"/>
        <w:jc w:val="right"/>
        <w:rPr>
          <w:rFonts w:ascii="Times New Roman" w:hAnsi="Times New Roman" w:cs="Times New Roman"/>
          <w:b w:val="0"/>
          <w:sz w:val="24"/>
          <w:szCs w:val="24"/>
          <w:u w:val="none"/>
        </w:rPr>
      </w:pPr>
    </w:p>
    <w:p w:rsidR="0080004E" w:rsidRDefault="0080004E" w:rsidP="00BD52A7">
      <w:pPr>
        <w:pStyle w:val="StyleHeading2NotBoldBlackUnderlineCentered"/>
        <w:jc w:val="right"/>
        <w:rPr>
          <w:rFonts w:ascii="Times New Roman" w:hAnsi="Times New Roman" w:cs="Times New Roman"/>
          <w:b w:val="0"/>
          <w:sz w:val="24"/>
          <w:szCs w:val="24"/>
          <w:u w:val="none"/>
        </w:rPr>
      </w:pPr>
    </w:p>
    <w:p w:rsidR="0080004E" w:rsidRDefault="0080004E"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 xml:space="preserve">Signature of authorised signatory </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Name : ______________________</w:t>
      </w: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p>
    <w:p w:rsidR="00BD52A7" w:rsidRPr="0051683B" w:rsidRDefault="00BD52A7" w:rsidP="00BD52A7">
      <w:pPr>
        <w:pStyle w:val="StyleHeading2NotBoldBlackUnderlineCentered"/>
        <w:jc w:val="righ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Designation ___________________</w:t>
      </w:r>
    </w:p>
    <w:p w:rsidR="000B6815" w:rsidRDefault="000B6815" w:rsidP="000B6815">
      <w:pPr>
        <w:pStyle w:val="StyleHeading2NotBoldBlackUnderlineCentered"/>
        <w:ind w:left="6480"/>
        <w:jc w:val="left"/>
        <w:rPr>
          <w:rFonts w:ascii="Times New Roman" w:hAnsi="Times New Roman" w:cs="Times New Roman"/>
          <w:b w:val="0"/>
          <w:sz w:val="24"/>
          <w:szCs w:val="24"/>
          <w:u w:val="none"/>
        </w:rPr>
      </w:pPr>
    </w:p>
    <w:p w:rsidR="00BD52A7" w:rsidRPr="0051683B" w:rsidRDefault="00BD52A7" w:rsidP="000B6815">
      <w:pPr>
        <w:pStyle w:val="StyleHeading2NotBoldBlackUnderlineCentered"/>
        <w:ind w:left="6480"/>
        <w:jc w:val="left"/>
        <w:rPr>
          <w:rFonts w:ascii="Times New Roman" w:hAnsi="Times New Roman" w:cs="Times New Roman"/>
          <w:b w:val="0"/>
          <w:sz w:val="24"/>
          <w:szCs w:val="24"/>
          <w:u w:val="none"/>
        </w:rPr>
      </w:pPr>
      <w:r w:rsidRPr="0051683B">
        <w:rPr>
          <w:rFonts w:ascii="Times New Roman" w:hAnsi="Times New Roman" w:cs="Times New Roman"/>
          <w:b w:val="0"/>
          <w:sz w:val="24"/>
          <w:szCs w:val="24"/>
          <w:u w:val="none"/>
        </w:rPr>
        <w:t>Seal :</w:t>
      </w:r>
    </w:p>
    <w:p w:rsidR="00BD52A7" w:rsidRPr="0051683B" w:rsidRDefault="00BD52A7" w:rsidP="00BD52A7">
      <w:pPr>
        <w:jc w:val="right"/>
        <w:rPr>
          <w:rFonts w:ascii="Times New Roman" w:hAnsi="Times New Roman" w:cs="Times New Roman"/>
          <w:sz w:val="24"/>
          <w:szCs w:val="24"/>
        </w:rPr>
      </w:pPr>
      <w:r w:rsidRPr="0051683B">
        <w:rPr>
          <w:rFonts w:ascii="Times New Roman" w:hAnsi="Times New Roman" w:cs="Times New Roman"/>
          <w:sz w:val="24"/>
          <w:szCs w:val="24"/>
        </w:rPr>
        <w:br w:type="page"/>
      </w:r>
    </w:p>
    <w:p w:rsidR="00BD52A7" w:rsidRPr="0051683B" w:rsidRDefault="00BD52A7" w:rsidP="00BD52A7">
      <w:pPr>
        <w:spacing w:after="0" w:line="240" w:lineRule="auto"/>
        <w:jc w:val="center"/>
        <w:rPr>
          <w:rFonts w:ascii="Times New Roman" w:hAnsi="Times New Roman" w:cs="Times New Roman"/>
          <w:b/>
          <w:sz w:val="24"/>
          <w:szCs w:val="24"/>
        </w:rPr>
        <w:sectPr w:rsidR="00BD52A7" w:rsidRPr="0051683B" w:rsidSect="00C451A1">
          <w:footerReference w:type="default" r:id="rId21"/>
          <w:pgSz w:w="11909" w:h="16834" w:code="9"/>
          <w:pgMar w:top="1134" w:right="851" w:bottom="1134" w:left="851" w:header="720" w:footer="527" w:gutter="0"/>
          <w:cols w:space="720"/>
          <w:docGrid w:linePitch="360"/>
        </w:sectPr>
      </w:pPr>
    </w:p>
    <w:p w:rsidR="00BD52A7" w:rsidRPr="0051683B" w:rsidRDefault="00BD52A7" w:rsidP="00BD52A7">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SECTION-</w:t>
      </w:r>
      <w:r w:rsidRPr="0051683B">
        <w:rPr>
          <w:rFonts w:ascii="Times New Roman" w:hAnsi="Times New Roman" w:cs="Times New Roman"/>
          <w:b/>
          <w:sz w:val="24"/>
          <w:szCs w:val="24"/>
          <w:u w:val="single"/>
        </w:rPr>
        <w:t>V</w:t>
      </w:r>
      <w:r>
        <w:rPr>
          <w:rFonts w:ascii="Times New Roman" w:hAnsi="Times New Roman" w:cs="Times New Roman"/>
          <w:b/>
          <w:sz w:val="24"/>
          <w:szCs w:val="24"/>
          <w:u w:val="single"/>
        </w:rPr>
        <w:t>:</w:t>
      </w:r>
      <w:r w:rsidRPr="0051683B">
        <w:rPr>
          <w:rFonts w:ascii="Times New Roman" w:hAnsi="Times New Roman" w:cs="Times New Roman"/>
          <w:b/>
          <w:sz w:val="24"/>
          <w:szCs w:val="24"/>
          <w:u w:val="single"/>
        </w:rPr>
        <w:t xml:space="preserve"> ELIGIBILITY AND QUALIFICATION CRITERIA</w:t>
      </w:r>
    </w:p>
    <w:p w:rsidR="00BD52A7" w:rsidRPr="0051683B" w:rsidRDefault="00BD52A7" w:rsidP="002B4F09">
      <w:pPr>
        <w:pStyle w:val="ListParagraph"/>
        <w:numPr>
          <w:ilvl w:val="0"/>
          <w:numId w:val="13"/>
        </w:numPr>
        <w:jc w:val="both"/>
        <w:rPr>
          <w:rFonts w:ascii="Times New Roman" w:hAnsi="Times New Roman"/>
          <w:b/>
          <w:color w:val="000000"/>
        </w:rPr>
      </w:pPr>
      <w:r w:rsidRPr="0051683B">
        <w:rPr>
          <w:rFonts w:ascii="Times New Roman" w:hAnsi="Times New Roman"/>
          <w:b/>
        </w:rPr>
        <w:t>Eligibility Criteria:</w:t>
      </w:r>
    </w:p>
    <w:p w:rsidR="00BD52A7" w:rsidRPr="0051683B" w:rsidRDefault="00BD52A7" w:rsidP="00346AE8">
      <w:pPr>
        <w:pStyle w:val="Hangingindent"/>
        <w:ind w:left="720" w:firstLine="0"/>
        <w:jc w:val="both"/>
        <w:rPr>
          <w:rFonts w:ascii="Times New Roman" w:hAnsi="Times New Roman" w:cs="Times New Roman"/>
          <w:szCs w:val="24"/>
        </w:rPr>
      </w:pPr>
      <w:r w:rsidRPr="0051683B">
        <w:rPr>
          <w:rFonts w:ascii="Times New Roman" w:hAnsi="Times New Roman" w:cs="Times New Roman"/>
          <w:szCs w:val="24"/>
        </w:rPr>
        <w:t>The Bidders should meet the following Eligibility Criteria</w:t>
      </w:r>
      <w:r w:rsidR="0055420D">
        <w:rPr>
          <w:rFonts w:ascii="Times New Roman" w:hAnsi="Times New Roman" w:cs="Times New Roman"/>
          <w:szCs w:val="24"/>
        </w:rPr>
        <w:t xml:space="preserve"> for quoting the tender and the </w:t>
      </w:r>
      <w:r w:rsidRPr="0051683B">
        <w:rPr>
          <w:rFonts w:ascii="Times New Roman" w:hAnsi="Times New Roman" w:cs="Times New Roman"/>
          <w:szCs w:val="24"/>
        </w:rPr>
        <w:t>scanned document copies to prove their Eligibility should be uploaded.</w:t>
      </w:r>
    </w:p>
    <w:tbl>
      <w:tblPr>
        <w:tblpPr w:leftFromText="180" w:rightFromText="180" w:vertAnchor="text" w:horzAnchor="margin" w:tblpXSpec="center" w:tblpY="232"/>
        <w:tblW w:w="106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5127"/>
      </w:tblGrid>
      <w:tr w:rsidR="00BD52A7" w:rsidRPr="0051683B" w:rsidTr="001417E9">
        <w:trPr>
          <w:trHeight w:val="150"/>
        </w:trPr>
        <w:tc>
          <w:tcPr>
            <w:tcW w:w="534" w:type="dxa"/>
            <w:vAlign w:val="center"/>
          </w:tcPr>
          <w:p w:rsidR="00660597"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 xml:space="preserve">Sl. </w:t>
            </w:r>
          </w:p>
          <w:p w:rsidR="00BD52A7" w:rsidRPr="0051683B" w:rsidRDefault="00BD52A7" w:rsidP="001A41D5">
            <w:pPr>
              <w:tabs>
                <w:tab w:val="left" w:pos="-1440"/>
              </w:tabs>
              <w:snapToGrid w:val="0"/>
              <w:spacing w:after="0" w:line="240" w:lineRule="auto"/>
              <w:ind w:right="-306"/>
              <w:rPr>
                <w:rFonts w:ascii="Times New Roman" w:hAnsi="Times New Roman" w:cs="Times New Roman"/>
                <w:b/>
                <w:spacing w:val="-2"/>
                <w:sz w:val="24"/>
                <w:szCs w:val="24"/>
              </w:rPr>
            </w:pPr>
            <w:r w:rsidRPr="0051683B">
              <w:rPr>
                <w:rFonts w:ascii="Times New Roman" w:hAnsi="Times New Roman" w:cs="Times New Roman"/>
                <w:b/>
                <w:spacing w:val="-2"/>
                <w:sz w:val="24"/>
                <w:szCs w:val="24"/>
              </w:rPr>
              <w:t>No</w:t>
            </w:r>
          </w:p>
        </w:tc>
        <w:tc>
          <w:tcPr>
            <w:tcW w:w="4961" w:type="dxa"/>
            <w:vAlign w:val="center"/>
          </w:tcPr>
          <w:p w:rsidR="00BD52A7" w:rsidRPr="0051683B" w:rsidRDefault="00BD52A7" w:rsidP="00A814A9">
            <w:pPr>
              <w:snapToGrid w:val="0"/>
              <w:spacing w:after="0" w:line="240" w:lineRule="auto"/>
              <w:jc w:val="center"/>
              <w:rPr>
                <w:rFonts w:ascii="Times New Roman" w:hAnsi="Times New Roman" w:cs="Times New Roman"/>
                <w:b/>
                <w:spacing w:val="-2"/>
                <w:sz w:val="24"/>
                <w:szCs w:val="24"/>
              </w:rPr>
            </w:pPr>
            <w:r w:rsidRPr="0051683B">
              <w:rPr>
                <w:rFonts w:ascii="Times New Roman" w:hAnsi="Times New Roman" w:cs="Times New Roman"/>
                <w:b/>
                <w:spacing w:val="-2"/>
                <w:sz w:val="24"/>
                <w:szCs w:val="24"/>
              </w:rPr>
              <w:t>Minimum Eligibility Criteria</w:t>
            </w:r>
          </w:p>
        </w:tc>
        <w:tc>
          <w:tcPr>
            <w:tcW w:w="5127" w:type="dxa"/>
            <w:vAlign w:val="center"/>
          </w:tcPr>
          <w:p w:rsidR="00BD52A7" w:rsidRPr="0051683B" w:rsidRDefault="008C59DA" w:rsidP="00A814A9">
            <w:pPr>
              <w:snapToGrid w:val="0"/>
              <w:spacing w:after="0" w:line="240" w:lineRule="auto"/>
              <w:jc w:val="center"/>
              <w:rPr>
                <w:rFonts w:ascii="Times New Roman" w:hAnsi="Times New Roman" w:cs="Times New Roman"/>
                <w:b/>
                <w:spacing w:val="-2"/>
                <w:sz w:val="24"/>
                <w:szCs w:val="24"/>
              </w:rPr>
            </w:pPr>
            <w:r w:rsidRPr="008C59DA">
              <w:rPr>
                <w:rFonts w:ascii="Times New Roman" w:hAnsi="Times New Roman" w:cs="Times New Roman"/>
                <w:b/>
                <w:spacing w:val="-2"/>
                <w:sz w:val="24"/>
                <w:szCs w:val="24"/>
                <w:highlight w:val="yellow"/>
              </w:rPr>
              <w:t xml:space="preserve">Documentary </w:t>
            </w:r>
            <w:r w:rsidR="00BD52A7" w:rsidRPr="008C59DA">
              <w:rPr>
                <w:rFonts w:ascii="Times New Roman" w:hAnsi="Times New Roman" w:cs="Times New Roman"/>
                <w:b/>
                <w:spacing w:val="-2"/>
                <w:sz w:val="24"/>
                <w:szCs w:val="24"/>
                <w:highlight w:val="yellow"/>
              </w:rPr>
              <w:t>Proof to be submitted for fulfilling the Eligibility</w:t>
            </w:r>
          </w:p>
        </w:tc>
      </w:tr>
      <w:tr w:rsidR="00524078" w:rsidRPr="0051683B" w:rsidTr="001417E9">
        <w:trPr>
          <w:trHeight w:val="2080"/>
        </w:trPr>
        <w:tc>
          <w:tcPr>
            <w:tcW w:w="534" w:type="dxa"/>
          </w:tcPr>
          <w:p w:rsidR="00524078" w:rsidRPr="00524078" w:rsidRDefault="00524078" w:rsidP="00524078">
            <w:pPr>
              <w:tabs>
                <w:tab w:val="left" w:pos="-1440"/>
              </w:tabs>
              <w:snapToGrid w:val="0"/>
              <w:ind w:right="-306"/>
              <w:rPr>
                <w:rFonts w:ascii="Times New Roman" w:hAnsi="Times New Roman"/>
                <w:b/>
                <w:spacing w:val="-2"/>
              </w:rPr>
            </w:pPr>
            <w:r>
              <w:rPr>
                <w:rFonts w:ascii="Times New Roman" w:hAnsi="Times New Roman"/>
                <w:b/>
                <w:spacing w:val="-2"/>
              </w:rPr>
              <w:t>1.</w:t>
            </w:r>
          </w:p>
        </w:tc>
        <w:tc>
          <w:tcPr>
            <w:tcW w:w="4961" w:type="dxa"/>
          </w:tcPr>
          <w:p w:rsidR="00524078" w:rsidRPr="00524078" w:rsidRDefault="00524078" w:rsidP="004B5FD7">
            <w:pPr>
              <w:pStyle w:val="NoSpacing"/>
              <w:jc w:val="both"/>
            </w:pPr>
            <w:r w:rsidRPr="004B5FD7">
              <w:rPr>
                <w:rFonts w:ascii="Times New Roman" w:hAnsi="Times New Roman"/>
              </w:rPr>
              <w:t>Site Visit</w:t>
            </w:r>
          </w:p>
        </w:tc>
        <w:tc>
          <w:tcPr>
            <w:tcW w:w="5127" w:type="dxa"/>
            <w:vAlign w:val="center"/>
          </w:tcPr>
          <w:p w:rsidR="00524078" w:rsidRPr="006C09B0" w:rsidRDefault="00524078" w:rsidP="00D620F9">
            <w:pPr>
              <w:pStyle w:val="NoSpacing"/>
              <w:jc w:val="both"/>
              <w:rPr>
                <w:rFonts w:ascii="Times New Roman" w:hAnsi="Times New Roman"/>
              </w:rPr>
            </w:pPr>
            <w:r w:rsidRPr="00243D19">
              <w:rPr>
                <w:rFonts w:ascii="Times New Roman" w:hAnsi="Times New Roman"/>
                <w:highlight w:val="lightGray"/>
              </w:rPr>
              <w:t xml:space="preserve">Bidders have to visit the site &amp; thoroughly prepare detailed interior LABORATORY FURNITURE &amp; FIXTURES’s </w:t>
            </w:r>
            <w:r w:rsidRPr="00243D19">
              <w:rPr>
                <w:rFonts w:ascii="Times New Roman" w:hAnsi="Times New Roman"/>
                <w:color w:val="FF0000"/>
                <w:highlight w:val="lightGray"/>
              </w:rPr>
              <w:t>layout drawings</w:t>
            </w:r>
            <w:r w:rsidRPr="00243D19">
              <w:rPr>
                <w:rFonts w:ascii="Times New Roman" w:hAnsi="Times New Roman"/>
                <w:highlight w:val="lightGray"/>
              </w:rPr>
              <w:t xml:space="preserve"> of all the required respective rooms covered in this project to be submitted as per the detailed technical specifications along with the technical tender documents, failing which the tender shall be rejected</w:t>
            </w:r>
            <w:r w:rsidR="00752609">
              <w:rPr>
                <w:rFonts w:ascii="Times New Roman" w:hAnsi="Times New Roman"/>
              </w:rPr>
              <w:t>.</w:t>
            </w:r>
            <w:r w:rsidR="0086377A">
              <w:rPr>
                <w:rFonts w:ascii="Times New Roman" w:hAnsi="Times New Roman"/>
              </w:rPr>
              <w:t xml:space="preserve">A </w:t>
            </w:r>
            <w:r w:rsidR="00C75DD5">
              <w:rPr>
                <w:rFonts w:ascii="Times New Roman" w:hAnsi="Times New Roman"/>
              </w:rPr>
              <w:t>r</w:t>
            </w:r>
            <w:r w:rsidR="0086377A">
              <w:rPr>
                <w:rFonts w:ascii="Times New Roman" w:hAnsi="Times New Roman"/>
              </w:rPr>
              <w:t>egister of visit</w:t>
            </w:r>
            <w:r w:rsidR="00D620F9">
              <w:rPr>
                <w:rFonts w:ascii="Times New Roman" w:hAnsi="Times New Roman"/>
              </w:rPr>
              <w:t>will</w:t>
            </w:r>
            <w:r w:rsidR="00134008">
              <w:rPr>
                <w:rFonts w:ascii="Times New Roman" w:hAnsi="Times New Roman"/>
              </w:rPr>
              <w:t xml:space="preserve"> be </w:t>
            </w:r>
            <w:r w:rsidR="00FA0B29">
              <w:rPr>
                <w:rFonts w:ascii="Times New Roman" w:hAnsi="Times New Roman"/>
              </w:rPr>
              <w:t>kept</w:t>
            </w:r>
            <w:r w:rsidR="00134008">
              <w:rPr>
                <w:rFonts w:ascii="Times New Roman" w:hAnsi="Times New Roman"/>
              </w:rPr>
              <w:t xml:space="preserve"> at the </w:t>
            </w:r>
            <w:r w:rsidR="00D620F9">
              <w:rPr>
                <w:rFonts w:ascii="Times New Roman" w:hAnsi="Times New Roman"/>
              </w:rPr>
              <w:t>site;</w:t>
            </w:r>
            <w:r w:rsidR="00134008">
              <w:rPr>
                <w:rFonts w:ascii="Times New Roman" w:hAnsi="Times New Roman"/>
              </w:rPr>
              <w:t xml:space="preserve"> bidders are requested to record their agency details</w:t>
            </w:r>
            <w:r w:rsidR="00FA0B29">
              <w:rPr>
                <w:rFonts w:ascii="Times New Roman" w:hAnsi="Times New Roman"/>
              </w:rPr>
              <w:t xml:space="preserve"> and duly sign</w:t>
            </w:r>
            <w:r w:rsidR="001B2E9D">
              <w:rPr>
                <w:rFonts w:ascii="Times New Roman" w:hAnsi="Times New Roman"/>
              </w:rPr>
              <w:t xml:space="preserve"> in the register, </w:t>
            </w:r>
            <w:r w:rsidR="00D620F9">
              <w:rPr>
                <w:rFonts w:ascii="Times New Roman" w:hAnsi="Times New Roman"/>
              </w:rPr>
              <w:t>failing which</w:t>
            </w:r>
            <w:r w:rsidR="001B2E9D">
              <w:rPr>
                <w:rFonts w:ascii="Times New Roman" w:hAnsi="Times New Roman"/>
              </w:rPr>
              <w:t xml:space="preserve"> the bid shall be rejected.</w:t>
            </w:r>
          </w:p>
        </w:tc>
      </w:tr>
      <w:tr w:rsidR="00627B61" w:rsidRPr="0051683B" w:rsidTr="001417E9">
        <w:trPr>
          <w:trHeight w:val="438"/>
        </w:trPr>
        <w:tc>
          <w:tcPr>
            <w:tcW w:w="534" w:type="dxa"/>
          </w:tcPr>
          <w:p w:rsidR="00627B61" w:rsidRPr="0051683B" w:rsidRDefault="00643C4B" w:rsidP="0064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2.</w:t>
            </w:r>
          </w:p>
        </w:tc>
        <w:tc>
          <w:tcPr>
            <w:tcW w:w="4961" w:type="dxa"/>
          </w:tcPr>
          <w:p w:rsidR="00627B61" w:rsidRPr="00627B61" w:rsidRDefault="001417E9" w:rsidP="00627B61">
            <w:pPr>
              <w:autoSpaceDE w:val="0"/>
              <w:autoSpaceDN w:val="0"/>
              <w:adjustRightInd w:val="0"/>
              <w:spacing w:after="0" w:line="240" w:lineRule="auto"/>
              <w:rPr>
                <w:rFonts w:ascii="Times New Roman" w:hAnsi="Times New Roman" w:cs="Times New Roman"/>
                <w:color w:val="000000"/>
                <w:sz w:val="24"/>
                <w:szCs w:val="24"/>
                <w:lang w:val="en-IN"/>
              </w:rPr>
            </w:pPr>
            <w:r>
              <w:rPr>
                <w:rFonts w:ascii="Times New Roman" w:hAnsi="Times New Roman" w:cs="Times New Roman"/>
                <w:color w:val="000000"/>
                <w:sz w:val="24"/>
                <w:szCs w:val="24"/>
                <w:lang w:val="en-IN"/>
              </w:rPr>
              <w:t>Certifications</w:t>
            </w:r>
          </w:p>
        </w:tc>
        <w:tc>
          <w:tcPr>
            <w:tcW w:w="5127" w:type="dxa"/>
          </w:tcPr>
          <w:p w:rsidR="008441BF" w:rsidRPr="008441BF" w:rsidRDefault="00627B61" w:rsidP="008441BF">
            <w:pPr>
              <w:pStyle w:val="Default"/>
              <w:jc w:val="both"/>
              <w:rPr>
                <w:rFonts w:ascii="Times New Roman" w:eastAsia="Times New Roman" w:hAnsi="Times New Roman" w:cs="Times New Roman"/>
                <w:lang w:val="en-IN"/>
              </w:rPr>
            </w:pPr>
            <w:r w:rsidRPr="00627B61">
              <w:rPr>
                <w:rFonts w:ascii="Times New Roman" w:hAnsi="Times New Roman" w:cs="Times New Roman"/>
                <w:color w:val="FF0000"/>
                <w:sz w:val="23"/>
                <w:szCs w:val="23"/>
                <w:lang w:val="en-IN"/>
              </w:rPr>
              <w:t xml:space="preserve">OEMs (Vendors/Bidders) should </w:t>
            </w:r>
            <w:r w:rsidR="00514CA1">
              <w:rPr>
                <w:rFonts w:ascii="Times New Roman" w:hAnsi="Times New Roman" w:cs="Times New Roman"/>
                <w:color w:val="FF0000"/>
                <w:sz w:val="23"/>
                <w:szCs w:val="23"/>
                <w:lang w:val="en-IN"/>
              </w:rPr>
              <w:t xml:space="preserve">have valid i) ISO – 9001: 2015 </w:t>
            </w:r>
            <w:r w:rsidRPr="00627B61">
              <w:rPr>
                <w:rFonts w:ascii="Times New Roman" w:hAnsi="Times New Roman" w:cs="Times New Roman"/>
                <w:color w:val="FF0000"/>
                <w:sz w:val="23"/>
                <w:szCs w:val="23"/>
                <w:lang w:val="en-IN"/>
              </w:rPr>
              <w:t xml:space="preserve">certification / certified company; ii) should submit third party Test certificate of “BIFMA HCF 8.1” by approved agency in technical bid and iii) should also have valid SEFA Membership for minimum 9 (Nine) consecutive years. </w:t>
            </w:r>
          </w:p>
          <w:p w:rsidR="008441BF" w:rsidRDefault="008441BF" w:rsidP="008441BF">
            <w:pPr>
              <w:autoSpaceDE w:val="0"/>
              <w:autoSpaceDN w:val="0"/>
              <w:adjustRightInd w:val="0"/>
              <w:spacing w:after="0" w:line="240" w:lineRule="auto"/>
              <w:jc w:val="both"/>
              <w:rPr>
                <w:rFonts w:ascii="Times New Roman" w:hAnsi="Times New Roman" w:cs="Times New Roman"/>
                <w:color w:val="000000"/>
                <w:sz w:val="23"/>
                <w:szCs w:val="23"/>
                <w:lang w:val="en-IN"/>
              </w:rPr>
            </w:pPr>
          </w:p>
          <w:p w:rsidR="00627B61" w:rsidRPr="008441BF" w:rsidRDefault="008441BF" w:rsidP="00514CA1">
            <w:pPr>
              <w:autoSpaceDE w:val="0"/>
              <w:autoSpaceDN w:val="0"/>
              <w:adjustRightInd w:val="0"/>
              <w:spacing w:after="0" w:line="240" w:lineRule="auto"/>
              <w:jc w:val="both"/>
              <w:rPr>
                <w:rFonts w:ascii="Times New Roman" w:hAnsi="Times New Roman" w:cs="Times New Roman"/>
                <w:color w:val="000000"/>
                <w:sz w:val="23"/>
                <w:szCs w:val="23"/>
                <w:lang w:val="en-IN"/>
              </w:rPr>
            </w:pPr>
            <w:r w:rsidRPr="008441BF">
              <w:rPr>
                <w:rFonts w:ascii="Times New Roman" w:hAnsi="Times New Roman" w:cs="Times New Roman"/>
                <w:color w:val="000000"/>
                <w:sz w:val="23"/>
                <w:szCs w:val="23"/>
                <w:lang w:val="en-IN"/>
              </w:rPr>
              <w:t>Vendor / Bidder should submit valid certificate of SEFA 8. Vendors / Bidders should submit third party Test Certificate of SEFA 8M (2016) by SEFA approved Laboratory for Laboratory Furniture</w:t>
            </w:r>
            <w:r w:rsidR="00514CA1">
              <w:rPr>
                <w:rFonts w:ascii="Times New Roman" w:hAnsi="Times New Roman" w:cs="Times New Roman"/>
                <w:color w:val="000000"/>
                <w:sz w:val="23"/>
                <w:szCs w:val="23"/>
                <w:lang w:val="en-IN"/>
              </w:rPr>
              <w:t xml:space="preserve"> and third-party certificates</w:t>
            </w:r>
            <w:r w:rsidRPr="008441BF">
              <w:rPr>
                <w:rFonts w:ascii="Times New Roman" w:hAnsi="Times New Roman" w:cs="Times New Roman"/>
                <w:color w:val="000000"/>
                <w:sz w:val="23"/>
                <w:szCs w:val="23"/>
                <w:lang w:val="en-IN"/>
              </w:rPr>
              <w:t xml:space="preserve">. Detailed documentary evidence for the same must be included in the technical bid. </w:t>
            </w:r>
          </w:p>
        </w:tc>
      </w:tr>
      <w:tr w:rsidR="0080004E" w:rsidRPr="0051683B" w:rsidTr="001417E9">
        <w:trPr>
          <w:trHeight w:val="438"/>
        </w:trPr>
        <w:tc>
          <w:tcPr>
            <w:tcW w:w="534" w:type="dxa"/>
          </w:tcPr>
          <w:p w:rsidR="0080004E" w:rsidRPr="0051683B" w:rsidRDefault="00643C4B" w:rsidP="0064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3.</w:t>
            </w:r>
          </w:p>
        </w:tc>
        <w:tc>
          <w:tcPr>
            <w:tcW w:w="4961" w:type="dxa"/>
          </w:tcPr>
          <w:p w:rsidR="0080004E" w:rsidRDefault="0080004E" w:rsidP="006277CA">
            <w:pPr>
              <w:pStyle w:val="StyleHeading2NotBoldBlackUnderlineCentered"/>
              <w:numPr>
                <w:ilvl w:val="0"/>
                <w:numId w:val="0"/>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 xml:space="preserve">Type of Firm </w:t>
            </w:r>
          </w:p>
          <w:p w:rsidR="00564875" w:rsidRDefault="00564875" w:rsidP="00596346">
            <w:pPr>
              <w:pStyle w:val="StyleHeading2NotBoldBlackUnderlineCentered"/>
              <w:numPr>
                <w:ilvl w:val="0"/>
                <w:numId w:val="64"/>
              </w:numPr>
              <w:jc w:val="left"/>
              <w:rPr>
                <w:rFonts w:ascii="Times New Roman" w:hAnsi="Times New Roman" w:cs="Times New Roman"/>
                <w:b w:val="0"/>
                <w:sz w:val="24"/>
                <w:szCs w:val="24"/>
                <w:u w:val="none"/>
                <w:lang w:bidi="ar-SA"/>
              </w:rPr>
            </w:pPr>
            <w:r w:rsidRPr="0051683B">
              <w:rPr>
                <w:rFonts w:ascii="Times New Roman" w:hAnsi="Times New Roman" w:cs="Times New Roman"/>
                <w:b w:val="0"/>
                <w:sz w:val="24"/>
                <w:szCs w:val="24"/>
                <w:u w:val="none"/>
                <w:lang w:bidi="ar-SA"/>
              </w:rPr>
              <w:t>Sole Proprietor</w:t>
            </w:r>
          </w:p>
          <w:p w:rsidR="00564875" w:rsidRDefault="00564875" w:rsidP="00596346">
            <w:pPr>
              <w:pStyle w:val="StyleHeading2NotBoldBlackUnderlineCentered"/>
              <w:numPr>
                <w:ilvl w:val="0"/>
                <w:numId w:val="64"/>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Private Ltd. </w:t>
            </w:r>
          </w:p>
          <w:p w:rsidR="00564875" w:rsidRDefault="00564875" w:rsidP="00596346">
            <w:pPr>
              <w:pStyle w:val="StyleHeading2NotBoldBlackUnderlineCentered"/>
              <w:numPr>
                <w:ilvl w:val="0"/>
                <w:numId w:val="64"/>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 xml:space="preserve">Partnership </w:t>
            </w:r>
          </w:p>
          <w:p w:rsidR="00564875" w:rsidRDefault="00564875" w:rsidP="00596346">
            <w:pPr>
              <w:pStyle w:val="StyleHeading2NotBoldBlackUnderlineCentered"/>
              <w:numPr>
                <w:ilvl w:val="0"/>
                <w:numId w:val="64"/>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Co</w:t>
            </w:r>
            <w:r w:rsidRPr="00697A8A">
              <w:rPr>
                <w:rFonts w:ascii="Times New Roman" w:hAnsi="Times New Roman" w:cs="Times New Roman"/>
                <w:b w:val="0"/>
                <w:sz w:val="24"/>
                <w:szCs w:val="24"/>
                <w:u w:val="none"/>
                <w:lang w:bidi="ar-SA"/>
              </w:rPr>
              <w:noBreakHyphen/>
              <w:t xml:space="preserve">operative </w:t>
            </w:r>
          </w:p>
          <w:p w:rsidR="00564875" w:rsidRDefault="00564875" w:rsidP="00596346">
            <w:pPr>
              <w:pStyle w:val="StyleHeading2NotBoldBlackUnderlineCentered"/>
              <w:numPr>
                <w:ilvl w:val="0"/>
                <w:numId w:val="64"/>
              </w:numPr>
              <w:jc w:val="left"/>
              <w:rPr>
                <w:rFonts w:ascii="Times New Roman" w:hAnsi="Times New Roman" w:cs="Times New Roman"/>
                <w:b w:val="0"/>
                <w:sz w:val="24"/>
                <w:szCs w:val="24"/>
                <w:u w:val="none"/>
                <w:lang w:bidi="ar-SA"/>
              </w:rPr>
            </w:pPr>
            <w:r w:rsidRPr="00697A8A">
              <w:rPr>
                <w:rFonts w:ascii="Times New Roman" w:hAnsi="Times New Roman" w:cs="Times New Roman"/>
                <w:b w:val="0"/>
                <w:sz w:val="24"/>
                <w:szCs w:val="24"/>
                <w:u w:val="none"/>
                <w:lang w:bidi="ar-SA"/>
              </w:rPr>
              <w:t>Public Co.</w:t>
            </w:r>
            <w:r w:rsidR="00AA716D">
              <w:rPr>
                <w:rFonts w:ascii="Times New Roman" w:hAnsi="Times New Roman" w:cs="Times New Roman"/>
                <w:b w:val="0"/>
                <w:sz w:val="24"/>
                <w:szCs w:val="24"/>
                <w:u w:val="none"/>
                <w:lang w:bidi="ar-SA"/>
              </w:rPr>
              <w:t xml:space="preserve"> etc.</w:t>
            </w:r>
          </w:p>
          <w:p w:rsidR="00564875" w:rsidRPr="0051683B" w:rsidRDefault="00564875" w:rsidP="006277CA">
            <w:pPr>
              <w:pStyle w:val="StyleHeading2NotBoldBlackUnderlineCentered"/>
              <w:numPr>
                <w:ilvl w:val="0"/>
                <w:numId w:val="0"/>
              </w:numPr>
              <w:jc w:val="left"/>
              <w:rPr>
                <w:rFonts w:ascii="Times New Roman" w:hAnsi="Times New Roman" w:cs="Times New Roman"/>
                <w:b w:val="0"/>
                <w:sz w:val="24"/>
                <w:szCs w:val="24"/>
                <w:u w:val="none"/>
                <w:lang w:bidi="ar-SA"/>
              </w:rPr>
            </w:pPr>
          </w:p>
        </w:tc>
        <w:tc>
          <w:tcPr>
            <w:tcW w:w="5127" w:type="dxa"/>
          </w:tcPr>
          <w:p w:rsidR="0080004E" w:rsidRPr="00D3424E" w:rsidRDefault="00E60294" w:rsidP="00B479EB">
            <w:pPr>
              <w:pStyle w:val="StyleHeading2NotBoldBlackUnderlineCentered"/>
              <w:jc w:val="both"/>
              <w:rPr>
                <w:rFonts w:ascii="Times New Roman" w:hAnsi="Times New Roman" w:cs="Times New Roman"/>
                <w:sz w:val="24"/>
                <w:szCs w:val="24"/>
                <w:lang w:bidi="ar-SA"/>
              </w:rPr>
            </w:pPr>
            <w:r>
              <w:rPr>
                <w:rFonts w:ascii="Times New Roman" w:hAnsi="Times New Roman" w:cs="Times New Roman"/>
                <w:sz w:val="24"/>
                <w:szCs w:val="24"/>
                <w:lang w:bidi="ar-SA"/>
              </w:rPr>
              <w:t>E</w:t>
            </w:r>
            <w:r w:rsidR="0080004E" w:rsidRPr="00D3424E">
              <w:rPr>
                <w:rFonts w:ascii="Times New Roman" w:hAnsi="Times New Roman" w:cs="Times New Roman"/>
                <w:sz w:val="24"/>
                <w:szCs w:val="24"/>
                <w:lang w:bidi="ar-SA"/>
              </w:rPr>
              <w:t>nclose copy of</w:t>
            </w:r>
            <w:r w:rsidR="00B479EB">
              <w:rPr>
                <w:rFonts w:ascii="Times New Roman" w:hAnsi="Times New Roman" w:cs="Times New Roman"/>
                <w:sz w:val="24"/>
                <w:szCs w:val="24"/>
                <w:lang w:bidi="ar-SA"/>
              </w:rPr>
              <w:t xml:space="preserve"> (any one of </w:t>
            </w:r>
            <w:r w:rsidR="002E0452">
              <w:rPr>
                <w:rFonts w:ascii="Times New Roman" w:hAnsi="Times New Roman" w:cs="Times New Roman"/>
                <w:sz w:val="24"/>
                <w:szCs w:val="24"/>
                <w:lang w:bidi="ar-SA"/>
              </w:rPr>
              <w:t xml:space="preserve">the following </w:t>
            </w:r>
            <w:r w:rsidR="00B479EB">
              <w:rPr>
                <w:rFonts w:ascii="Times New Roman" w:hAnsi="Times New Roman" w:cs="Times New Roman"/>
                <w:sz w:val="24"/>
                <w:szCs w:val="24"/>
                <w:lang w:bidi="ar-SA"/>
              </w:rPr>
              <w:t>as applicable)</w:t>
            </w:r>
            <w:r w:rsidR="0080004E" w:rsidRPr="00D3424E">
              <w:rPr>
                <w:rFonts w:ascii="Times New Roman" w:hAnsi="Times New Roman" w:cs="Times New Roman"/>
                <w:sz w:val="24"/>
                <w:szCs w:val="24"/>
                <w:lang w:bidi="ar-SA"/>
              </w:rPr>
              <w:t xml:space="preserve">:- </w:t>
            </w:r>
          </w:p>
          <w:p w:rsidR="0080004E" w:rsidRPr="00D3424E" w:rsidRDefault="0080004E" w:rsidP="00596346">
            <w:pPr>
              <w:pStyle w:val="StyleHeading2NotBoldBlackUnderlineCentered"/>
              <w:numPr>
                <w:ilvl w:val="0"/>
                <w:numId w:val="62"/>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Memorandum</w:t>
            </w:r>
            <w:r>
              <w:rPr>
                <w:rFonts w:ascii="Times New Roman" w:hAnsi="Times New Roman" w:cs="Times New Roman"/>
                <w:b w:val="0"/>
                <w:sz w:val="24"/>
                <w:szCs w:val="24"/>
                <w:u w:val="none"/>
                <w:lang w:bidi="ar-SA"/>
              </w:rPr>
              <w:t xml:space="preserve"> of Association </w:t>
            </w:r>
            <w:r w:rsidR="0002717C">
              <w:rPr>
                <w:rFonts w:ascii="Times New Roman" w:hAnsi="Times New Roman" w:cs="Times New Roman"/>
                <w:b w:val="0"/>
                <w:sz w:val="24"/>
                <w:szCs w:val="24"/>
                <w:u w:val="none"/>
                <w:lang w:bidi="ar-SA"/>
              </w:rPr>
              <w:t>Certificate</w:t>
            </w:r>
          </w:p>
          <w:p w:rsidR="0080004E" w:rsidRPr="00D3424E" w:rsidRDefault="0080004E" w:rsidP="00596346">
            <w:pPr>
              <w:pStyle w:val="StyleHeading2NotBoldBlackUnderlineCentered"/>
              <w:numPr>
                <w:ilvl w:val="0"/>
                <w:numId w:val="62"/>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Articles of Association</w:t>
            </w:r>
            <w:r w:rsidR="0002717C">
              <w:rPr>
                <w:rFonts w:ascii="Times New Roman" w:hAnsi="Times New Roman" w:cs="Times New Roman"/>
                <w:b w:val="0"/>
                <w:sz w:val="24"/>
                <w:szCs w:val="24"/>
                <w:u w:val="none"/>
                <w:lang w:bidi="ar-SA"/>
              </w:rPr>
              <w:t xml:space="preserve"> Certificate</w:t>
            </w:r>
          </w:p>
          <w:p w:rsidR="0080004E" w:rsidRPr="00D3424E" w:rsidRDefault="0080004E" w:rsidP="00596346">
            <w:pPr>
              <w:pStyle w:val="StyleHeading2NotBoldBlackUnderlineCentered"/>
              <w:numPr>
                <w:ilvl w:val="0"/>
                <w:numId w:val="62"/>
              </w:numPr>
              <w:jc w:val="both"/>
              <w:rPr>
                <w:rFonts w:ascii="Times New Roman" w:hAnsi="Times New Roman" w:cs="Times New Roman"/>
                <w:b w:val="0"/>
                <w:sz w:val="24"/>
                <w:szCs w:val="24"/>
                <w:lang w:bidi="ar-SA"/>
              </w:rPr>
            </w:pPr>
            <w:r w:rsidRPr="0051683B">
              <w:rPr>
                <w:rFonts w:ascii="Times New Roman" w:hAnsi="Times New Roman" w:cs="Times New Roman"/>
                <w:b w:val="0"/>
                <w:sz w:val="24"/>
                <w:szCs w:val="24"/>
                <w:u w:val="none"/>
                <w:lang w:bidi="ar-SA"/>
              </w:rPr>
              <w:t>Certificate of Incorporation</w:t>
            </w:r>
          </w:p>
          <w:p w:rsidR="0080004E" w:rsidRPr="00D3424E" w:rsidRDefault="0080004E" w:rsidP="00596346">
            <w:pPr>
              <w:pStyle w:val="StyleHeading2NotBoldBlackUnderlineCentered"/>
              <w:numPr>
                <w:ilvl w:val="0"/>
                <w:numId w:val="62"/>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Registration Certificate issued under Shops &amp; Establishments Act, 1988</w:t>
            </w:r>
          </w:p>
          <w:p w:rsidR="00E20B92" w:rsidRPr="00E20B92" w:rsidRDefault="0080004E" w:rsidP="00596346">
            <w:pPr>
              <w:pStyle w:val="StyleHeading2NotBoldBlackUnderlineCentered"/>
              <w:numPr>
                <w:ilvl w:val="0"/>
                <w:numId w:val="62"/>
              </w:numPr>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Partnership Deed</w:t>
            </w:r>
          </w:p>
          <w:p w:rsidR="00E20B92" w:rsidRPr="00E20B92" w:rsidRDefault="00E20B92" w:rsidP="00596346">
            <w:pPr>
              <w:pStyle w:val="StyleHeading2NotBoldBlackUnderlineCentered"/>
              <w:numPr>
                <w:ilvl w:val="0"/>
                <w:numId w:val="62"/>
              </w:numPr>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A</w:t>
            </w:r>
            <w:r w:rsidRPr="00E20B92">
              <w:rPr>
                <w:rFonts w:ascii="Times New Roman" w:hAnsi="Times New Roman" w:cs="Times New Roman"/>
                <w:b w:val="0"/>
                <w:sz w:val="24"/>
                <w:szCs w:val="24"/>
                <w:u w:val="none"/>
                <w:lang w:bidi="ar-SA"/>
              </w:rPr>
              <w:t>ny other equivalent document showing date and place of incorporation, as applicable.</w:t>
            </w:r>
          </w:p>
          <w:p w:rsidR="00564875" w:rsidRPr="00A61D79" w:rsidRDefault="00564875" w:rsidP="00596346">
            <w:pPr>
              <w:pStyle w:val="StyleHeading2NotBoldBlackUnderlineCentered"/>
              <w:numPr>
                <w:ilvl w:val="0"/>
                <w:numId w:val="62"/>
              </w:numPr>
              <w:jc w:val="both"/>
              <w:rPr>
                <w:rFonts w:ascii="Times New Roman" w:hAnsi="Times New Roman" w:cs="Times New Roman"/>
                <w:b w:val="0"/>
                <w:sz w:val="24"/>
                <w:szCs w:val="24"/>
                <w:lang w:bidi="ar-SA"/>
              </w:rPr>
            </w:pPr>
            <w:r w:rsidRPr="00F62D18">
              <w:rPr>
                <w:rFonts w:ascii="Times New Roman" w:hAnsi="Times New Roman" w:cs="Times New Roman"/>
                <w:b w:val="0"/>
                <w:color w:val="FF0000"/>
                <w:sz w:val="24"/>
                <w:szCs w:val="24"/>
                <w:highlight w:val="yellow"/>
                <w:u w:val="none"/>
                <w:lang w:bidi="ar-SA"/>
              </w:rPr>
              <w:t xml:space="preserve">If others, </w:t>
            </w:r>
            <w:r w:rsidRPr="007A605D">
              <w:rPr>
                <w:rFonts w:ascii="Times New Roman" w:hAnsi="Times New Roman" w:cs="Times New Roman"/>
                <w:b w:val="0"/>
                <w:color w:val="FF0000"/>
                <w:sz w:val="24"/>
                <w:szCs w:val="24"/>
                <w:highlight w:val="yellow"/>
                <w:u w:val="none"/>
                <w:lang w:bidi="ar-SA"/>
              </w:rPr>
              <w:t>submit a Declaration by mentioning the ‘Type of Firm’ along with a copy of the registration document.</w:t>
            </w:r>
          </w:p>
        </w:tc>
      </w:tr>
      <w:tr w:rsidR="0080004E" w:rsidRPr="0051683B" w:rsidTr="001417E9">
        <w:trPr>
          <w:trHeight w:val="438"/>
        </w:trPr>
        <w:tc>
          <w:tcPr>
            <w:tcW w:w="534" w:type="dxa"/>
          </w:tcPr>
          <w:p w:rsidR="0080004E" w:rsidRPr="0051683B" w:rsidRDefault="00643C4B" w:rsidP="0064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4.</w:t>
            </w:r>
          </w:p>
        </w:tc>
        <w:tc>
          <w:tcPr>
            <w:tcW w:w="4961" w:type="dxa"/>
          </w:tcPr>
          <w:p w:rsidR="0080004E" w:rsidRPr="006A6A04" w:rsidRDefault="0080004E" w:rsidP="00596346">
            <w:pPr>
              <w:pStyle w:val="ListParagraph"/>
              <w:numPr>
                <w:ilvl w:val="0"/>
                <w:numId w:val="63"/>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This Invitation for Bids is open to all Original Manufacturers/ their Authorized Dealers/ vendors / suppliers to quote on their behalf for this tender as per </w:t>
            </w:r>
            <w:r w:rsidRPr="006A6A04">
              <w:rPr>
                <w:rFonts w:ascii="Times New Roman" w:hAnsi="Times New Roman"/>
                <w:spacing w:val="-2"/>
              </w:rPr>
              <w:lastRenderedPageBreak/>
              <w:t xml:space="preserve">Manufacturer’s Authorization Form and Indian Agents of Foreign Principals, if any who possess the qualifying requirements as specified in the Tender. </w:t>
            </w:r>
          </w:p>
          <w:p w:rsidR="00CA1077" w:rsidRPr="006277CA" w:rsidRDefault="0080004E" w:rsidP="00596346">
            <w:pPr>
              <w:pStyle w:val="ListParagraph"/>
              <w:numPr>
                <w:ilvl w:val="0"/>
                <w:numId w:val="63"/>
              </w:numPr>
              <w:tabs>
                <w:tab w:val="left" w:pos="-1440"/>
                <w:tab w:val="left" w:pos="-980"/>
                <w:tab w:val="left" w:pos="-620"/>
                <w:tab w:val="left" w:pos="-260"/>
                <w:tab w:val="left" w:pos="540"/>
                <w:tab w:val="left" w:pos="1080"/>
                <w:tab w:val="left" w:pos="1620"/>
                <w:tab w:val="left" w:pos="2180"/>
                <w:tab w:val="left" w:pos="2700"/>
                <w:tab w:val="left" w:pos="3240"/>
              </w:tabs>
              <w:snapToGrid w:val="0"/>
              <w:ind w:left="540" w:hanging="540"/>
              <w:jc w:val="both"/>
              <w:rPr>
                <w:rFonts w:ascii="Times New Roman" w:hAnsi="Times New Roman"/>
                <w:color w:val="FF0000"/>
                <w:lang w:bidi="hi-IN"/>
              </w:rPr>
            </w:pPr>
            <w:r w:rsidRPr="006A6A04">
              <w:rPr>
                <w:rFonts w:ascii="Times New Roman" w:hAnsi="Times New Roman"/>
                <w:spacing w:val="-2"/>
              </w:rPr>
              <w:t xml:space="preserve">The Bidder should be a manufacturer or their dealer specifically authorized by the manufacturer to 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One Indian Agent cannot represent two different foreign principals for the same item in one tender. </w:t>
            </w:r>
          </w:p>
        </w:tc>
        <w:tc>
          <w:tcPr>
            <w:tcW w:w="5127" w:type="dxa"/>
          </w:tcPr>
          <w:p w:rsidR="004854F4" w:rsidRPr="009525EA" w:rsidRDefault="004854F4" w:rsidP="00596346">
            <w:pPr>
              <w:pStyle w:val="ListParagraph"/>
              <w:numPr>
                <w:ilvl w:val="0"/>
                <w:numId w:val="57"/>
              </w:numPr>
              <w:tabs>
                <w:tab w:val="left" w:pos="-1440"/>
                <w:tab w:val="left" w:pos="-980"/>
                <w:tab w:val="left" w:pos="-620"/>
                <w:tab w:val="left" w:pos="-260"/>
                <w:tab w:val="left" w:pos="299"/>
                <w:tab w:val="left" w:pos="1080"/>
                <w:tab w:val="left" w:pos="1620"/>
                <w:tab w:val="left" w:pos="2180"/>
                <w:tab w:val="left" w:pos="2700"/>
                <w:tab w:val="left" w:pos="3240"/>
              </w:tabs>
              <w:snapToGrid w:val="0"/>
              <w:ind w:left="299" w:hanging="283"/>
              <w:jc w:val="both"/>
              <w:rPr>
                <w:rFonts w:ascii="Times New Roman" w:hAnsi="Times New Roman"/>
                <w:color w:val="FF0000"/>
                <w:highlight w:val="yellow"/>
                <w:lang w:bidi="hi-IN"/>
              </w:rPr>
            </w:pPr>
            <w:r w:rsidRPr="009525EA">
              <w:rPr>
                <w:rFonts w:ascii="Times New Roman" w:hAnsi="Times New Roman"/>
                <w:b/>
                <w:color w:val="FF0000"/>
                <w:highlight w:val="yellow"/>
              </w:rPr>
              <w:lastRenderedPageBreak/>
              <w:t>Original Equipment Manufacturer</w:t>
            </w:r>
            <w:r w:rsidR="00903DA6" w:rsidRPr="009525EA">
              <w:rPr>
                <w:rFonts w:ascii="Times New Roman" w:hAnsi="Times New Roman"/>
                <w:b/>
                <w:color w:val="FF0000"/>
                <w:highlight w:val="yellow"/>
              </w:rPr>
              <w:t xml:space="preserve"> (OEM)</w:t>
            </w:r>
            <w:r w:rsidRPr="009525EA">
              <w:rPr>
                <w:rFonts w:ascii="Times New Roman" w:hAnsi="Times New Roman"/>
                <w:b/>
                <w:color w:val="FF0000"/>
                <w:highlight w:val="yellow"/>
              </w:rPr>
              <w:t xml:space="preserve"> Certificate</w:t>
            </w:r>
          </w:p>
          <w:p w:rsidR="004854F4" w:rsidRPr="009525EA" w:rsidRDefault="004854F4" w:rsidP="004854F4">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color w:val="FF0000"/>
                <w:highlight w:val="yellow"/>
                <w:lang w:bidi="hi-IN"/>
              </w:rPr>
            </w:pPr>
            <w:r w:rsidRPr="009525EA">
              <w:rPr>
                <w:rFonts w:ascii="Times New Roman" w:hAnsi="Times New Roman"/>
                <w:color w:val="FF0000"/>
                <w:highlight w:val="yellow"/>
              </w:rPr>
              <w:t>[OR]</w:t>
            </w:r>
          </w:p>
          <w:p w:rsidR="003B77CD" w:rsidRPr="009525EA" w:rsidRDefault="0080004E" w:rsidP="00C10F2D">
            <w:pPr>
              <w:pStyle w:val="ListParagraph"/>
              <w:tabs>
                <w:tab w:val="left" w:pos="-1440"/>
                <w:tab w:val="left" w:pos="-980"/>
                <w:tab w:val="left" w:pos="-620"/>
                <w:tab w:val="left" w:pos="-260"/>
                <w:tab w:val="left" w:pos="299"/>
                <w:tab w:val="left" w:pos="1080"/>
                <w:tab w:val="left" w:pos="1620"/>
                <w:tab w:val="left" w:pos="2180"/>
                <w:tab w:val="left" w:pos="2700"/>
                <w:tab w:val="left" w:pos="3240"/>
              </w:tabs>
              <w:snapToGrid w:val="0"/>
              <w:ind w:left="299"/>
              <w:jc w:val="both"/>
              <w:rPr>
                <w:rFonts w:ascii="Times New Roman" w:hAnsi="Times New Roman"/>
                <w:color w:val="FF0000"/>
                <w:lang w:bidi="hi-IN"/>
              </w:rPr>
            </w:pPr>
            <w:r w:rsidRPr="009525EA">
              <w:rPr>
                <w:rFonts w:ascii="Times New Roman" w:hAnsi="Times New Roman"/>
                <w:color w:val="FF0000"/>
                <w:highlight w:val="yellow"/>
                <w:lang w:bidi="hi-IN"/>
              </w:rPr>
              <w:t xml:space="preserve">Manufactures Authorization </w:t>
            </w:r>
            <w:r w:rsidRPr="009525EA">
              <w:rPr>
                <w:rFonts w:ascii="Times New Roman" w:hAnsi="Times New Roman"/>
                <w:color w:val="FF0000"/>
                <w:highlight w:val="yellow"/>
                <w:lang w:bidi="hi-IN"/>
              </w:rPr>
              <w:lastRenderedPageBreak/>
              <w:t>Certificate</w:t>
            </w:r>
            <w:r w:rsidR="001314DC" w:rsidRPr="009525EA">
              <w:rPr>
                <w:rFonts w:ascii="Times New Roman" w:hAnsi="Times New Roman"/>
                <w:color w:val="FF0000"/>
                <w:highlight w:val="yellow"/>
                <w:lang w:bidi="hi-IN"/>
              </w:rPr>
              <w:t>/</w:t>
            </w:r>
            <w:r w:rsidR="00B43E6F" w:rsidRPr="009525EA">
              <w:rPr>
                <w:rFonts w:ascii="Times New Roman" w:hAnsi="Times New Roman"/>
                <w:color w:val="FF0000"/>
                <w:highlight w:val="yellow"/>
                <w:lang w:bidi="hi-IN"/>
              </w:rPr>
              <w:t>Dealer/Agent</w:t>
            </w:r>
            <w:r w:rsidR="00CC41DB" w:rsidRPr="009525EA">
              <w:rPr>
                <w:rFonts w:ascii="Times New Roman" w:hAnsi="Times New Roman"/>
                <w:color w:val="FF0000"/>
                <w:highlight w:val="yellow"/>
                <w:lang w:bidi="hi-IN"/>
              </w:rPr>
              <w:t>/Distributor</w:t>
            </w:r>
            <w:r w:rsidR="00B43E6F" w:rsidRPr="009525EA">
              <w:rPr>
                <w:rFonts w:ascii="Times New Roman" w:hAnsi="Times New Roman"/>
                <w:color w:val="FF0000"/>
                <w:highlight w:val="yellow"/>
                <w:lang w:bidi="hi-IN"/>
              </w:rPr>
              <w:t xml:space="preserve"> Certificate </w:t>
            </w:r>
            <w:r w:rsidR="005B589C" w:rsidRPr="009525EA">
              <w:rPr>
                <w:rFonts w:ascii="Times New Roman" w:hAnsi="Times New Roman"/>
                <w:color w:val="FF0000"/>
                <w:highlight w:val="yellow"/>
                <w:lang w:bidi="hi-IN"/>
              </w:rPr>
              <w:t xml:space="preserve">etc. </w:t>
            </w:r>
            <w:r w:rsidR="00B43E6F" w:rsidRPr="009525EA">
              <w:rPr>
                <w:rFonts w:ascii="Times New Roman" w:hAnsi="Times New Roman"/>
                <w:color w:val="FF0000"/>
                <w:highlight w:val="yellow"/>
                <w:lang w:bidi="hi-IN"/>
              </w:rPr>
              <w:t xml:space="preserve">issued </w:t>
            </w:r>
            <w:r w:rsidR="001314DC" w:rsidRPr="009525EA">
              <w:rPr>
                <w:rFonts w:ascii="Times New Roman" w:hAnsi="Times New Roman"/>
                <w:color w:val="FF0000"/>
                <w:highlight w:val="yellow"/>
                <w:lang w:bidi="hi-IN"/>
              </w:rPr>
              <w:t xml:space="preserve">by </w:t>
            </w:r>
            <w:r w:rsidR="000511B8" w:rsidRPr="009525EA">
              <w:rPr>
                <w:rFonts w:ascii="Times New Roman" w:hAnsi="Times New Roman"/>
                <w:color w:val="FF0000"/>
                <w:highlight w:val="yellow"/>
                <w:lang w:bidi="hi-IN"/>
              </w:rPr>
              <w:t>OEM.</w:t>
            </w:r>
          </w:p>
          <w:p w:rsidR="0080004E" w:rsidRPr="00920765" w:rsidRDefault="0080004E" w:rsidP="00920765">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lang w:bidi="hi-IN"/>
              </w:rPr>
            </w:pPr>
          </w:p>
          <w:p w:rsidR="0080004E" w:rsidRPr="00992090" w:rsidRDefault="0080004E" w:rsidP="00992090">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80004E" w:rsidRPr="004902CF" w:rsidRDefault="0080004E" w:rsidP="004902CF">
            <w:pPr>
              <w:tabs>
                <w:tab w:val="left" w:pos="-1440"/>
                <w:tab w:val="left" w:pos="-98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p w:rsidR="0080004E" w:rsidRPr="000708E7" w:rsidRDefault="0080004E" w:rsidP="000708E7">
            <w:pPr>
              <w:tabs>
                <w:tab w:val="left" w:pos="-1440"/>
                <w:tab w:val="left" w:pos="-980"/>
                <w:tab w:val="left" w:pos="-620"/>
                <w:tab w:val="left" w:pos="-260"/>
                <w:tab w:val="left" w:pos="299"/>
                <w:tab w:val="left" w:pos="1080"/>
                <w:tab w:val="left" w:pos="1620"/>
                <w:tab w:val="left" w:pos="2180"/>
                <w:tab w:val="left" w:pos="2700"/>
                <w:tab w:val="left" w:pos="3240"/>
              </w:tabs>
              <w:snapToGrid w:val="0"/>
              <w:ind w:left="16"/>
              <w:jc w:val="both"/>
              <w:rPr>
                <w:rFonts w:ascii="Times New Roman" w:hAnsi="Times New Roman"/>
              </w:rPr>
            </w:pPr>
          </w:p>
        </w:tc>
      </w:tr>
      <w:tr w:rsidR="00920765" w:rsidRPr="0051683B" w:rsidTr="001417E9">
        <w:trPr>
          <w:trHeight w:val="438"/>
        </w:trPr>
        <w:tc>
          <w:tcPr>
            <w:tcW w:w="534" w:type="dxa"/>
          </w:tcPr>
          <w:p w:rsidR="00920765" w:rsidRDefault="00643C4B" w:rsidP="0064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lastRenderedPageBreak/>
              <w:t>5.</w:t>
            </w:r>
          </w:p>
        </w:tc>
        <w:tc>
          <w:tcPr>
            <w:tcW w:w="4961" w:type="dxa"/>
          </w:tcPr>
          <w:p w:rsidR="00920765" w:rsidRPr="00CA1077" w:rsidRDefault="00920765" w:rsidP="00920765">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4"/>
                <w:szCs w:val="24"/>
              </w:rPr>
            </w:pPr>
            <w:r w:rsidRPr="00CA1077">
              <w:rPr>
                <w:rFonts w:ascii="Times New Roman" w:hAnsi="Times New Roman"/>
                <w:spacing w:val="-2"/>
                <w:sz w:val="24"/>
                <w:szCs w:val="24"/>
              </w:rPr>
              <w:t>Technical Specification adherence</w:t>
            </w:r>
          </w:p>
        </w:tc>
        <w:tc>
          <w:tcPr>
            <w:tcW w:w="5127" w:type="dxa"/>
          </w:tcPr>
          <w:p w:rsidR="00EC1E9B" w:rsidRPr="00EC1E9B" w:rsidRDefault="00920765" w:rsidP="00EC1E9B">
            <w:pPr>
              <w:pStyle w:val="ListParagraph"/>
              <w:numPr>
                <w:ilvl w:val="0"/>
                <w:numId w:val="67"/>
              </w:numPr>
              <w:tabs>
                <w:tab w:val="left" w:pos="-1440"/>
                <w:tab w:val="left" w:pos="-620"/>
                <w:tab w:val="left" w:pos="-260"/>
                <w:tab w:val="left" w:pos="299"/>
                <w:tab w:val="left" w:pos="1080"/>
                <w:tab w:val="left" w:pos="1620"/>
                <w:tab w:val="left" w:pos="2180"/>
                <w:tab w:val="left" w:pos="2700"/>
                <w:tab w:val="left" w:pos="3240"/>
              </w:tabs>
              <w:snapToGrid w:val="0"/>
              <w:ind w:left="299" w:hanging="299"/>
              <w:jc w:val="both"/>
              <w:rPr>
                <w:rFonts w:ascii="Times New Roman" w:hAnsi="Times New Roman"/>
                <w:b/>
                <w:color w:val="FF0000"/>
              </w:rPr>
            </w:pPr>
            <w:r w:rsidRPr="00306667">
              <w:rPr>
                <w:rFonts w:ascii="Times New Roman" w:hAnsi="Times New Roman"/>
                <w:color w:val="FF0000"/>
                <w:spacing w:val="-2"/>
                <w:highlight w:val="yellow"/>
              </w:rPr>
              <w:t xml:space="preserve">All necessary catalogues/technical literature, data as are considered essential for full and correct evaluation of offers </w:t>
            </w:r>
          </w:p>
          <w:p w:rsidR="00306667" w:rsidRPr="00306667" w:rsidRDefault="00306667" w:rsidP="00EC1E9B">
            <w:pPr>
              <w:pStyle w:val="ListParagraph"/>
              <w:numPr>
                <w:ilvl w:val="0"/>
                <w:numId w:val="67"/>
              </w:numPr>
              <w:tabs>
                <w:tab w:val="left" w:pos="-1440"/>
                <w:tab w:val="left" w:pos="-620"/>
                <w:tab w:val="left" w:pos="-260"/>
                <w:tab w:val="left" w:pos="299"/>
                <w:tab w:val="left" w:pos="1080"/>
                <w:tab w:val="left" w:pos="1620"/>
                <w:tab w:val="left" w:pos="2180"/>
                <w:tab w:val="left" w:pos="2700"/>
                <w:tab w:val="left" w:pos="3240"/>
              </w:tabs>
              <w:snapToGrid w:val="0"/>
              <w:ind w:left="299" w:hanging="299"/>
              <w:jc w:val="both"/>
              <w:rPr>
                <w:rFonts w:ascii="Times New Roman" w:hAnsi="Times New Roman"/>
                <w:b/>
                <w:color w:val="FF0000"/>
              </w:rPr>
            </w:pPr>
            <w:r>
              <w:rPr>
                <w:rFonts w:ascii="Times New Roman" w:hAnsi="Times New Roman"/>
                <w:color w:val="FF0000"/>
                <w:spacing w:val="-2"/>
              </w:rPr>
              <w:t>Technical Compliance Form</w:t>
            </w:r>
          </w:p>
        </w:tc>
      </w:tr>
      <w:tr w:rsidR="0080004E" w:rsidRPr="0051683B" w:rsidTr="001417E9">
        <w:trPr>
          <w:trHeight w:val="753"/>
        </w:trPr>
        <w:tc>
          <w:tcPr>
            <w:tcW w:w="534" w:type="dxa"/>
          </w:tcPr>
          <w:p w:rsidR="0080004E" w:rsidRPr="0051683B" w:rsidRDefault="00643C4B" w:rsidP="0064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6.</w:t>
            </w:r>
          </w:p>
        </w:tc>
        <w:tc>
          <w:tcPr>
            <w:tcW w:w="4961" w:type="dxa"/>
          </w:tcPr>
          <w:p w:rsidR="0080004E" w:rsidRDefault="0080004E"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E76461">
              <w:rPr>
                <w:rFonts w:ascii="Times New Roman" w:hAnsi="Times New Roman" w:cs="Times New Roman"/>
                <w:spacing w:val="-2"/>
                <w:sz w:val="24"/>
                <w:szCs w:val="24"/>
              </w:rPr>
              <w:t xml:space="preserve">The bidder should have executed at least three (3) similar orders successfully during the </w:t>
            </w:r>
            <w:r w:rsidRPr="00E816A3">
              <w:rPr>
                <w:rFonts w:ascii="Times New Roman" w:hAnsi="Times New Roman" w:cs="Times New Roman"/>
                <w:color w:val="FF0000"/>
                <w:spacing w:val="-2"/>
                <w:sz w:val="24"/>
                <w:szCs w:val="24"/>
                <w:highlight w:val="yellow"/>
              </w:rPr>
              <w:t>preceding five financial years as on</w:t>
            </w:r>
            <w:r w:rsidR="00C47B38">
              <w:rPr>
                <w:rFonts w:ascii="Times New Roman" w:hAnsi="Times New Roman" w:cs="Times New Roman"/>
                <w:color w:val="FF0000"/>
                <w:spacing w:val="-2"/>
                <w:sz w:val="24"/>
                <w:szCs w:val="24"/>
                <w:highlight w:val="yellow"/>
              </w:rPr>
              <w:t>31.03.2021</w:t>
            </w:r>
            <w:r w:rsidR="00C47B38">
              <w:rPr>
                <w:rFonts w:ascii="Times New Roman" w:hAnsi="Times New Roman" w:cs="Times New Roman"/>
                <w:color w:val="FF0000"/>
                <w:spacing w:val="-2"/>
                <w:sz w:val="24"/>
                <w:szCs w:val="24"/>
              </w:rPr>
              <w:t xml:space="preserve"> or </w:t>
            </w:r>
            <w:r w:rsidR="00664A0A">
              <w:rPr>
                <w:rFonts w:ascii="Times New Roman" w:hAnsi="Times New Roman" w:cs="Times New Roman"/>
                <w:color w:val="FF0000"/>
                <w:spacing w:val="-2"/>
                <w:sz w:val="24"/>
                <w:szCs w:val="24"/>
              </w:rPr>
              <w:t xml:space="preserve">latest </w:t>
            </w:r>
            <w:r w:rsidR="00C47B38">
              <w:rPr>
                <w:rFonts w:ascii="Times New Roman" w:hAnsi="Times New Roman" w:cs="Times New Roman"/>
                <w:color w:val="FF0000"/>
                <w:spacing w:val="-2"/>
                <w:sz w:val="24"/>
                <w:szCs w:val="24"/>
              </w:rPr>
              <w:t>upto Bid Opening date.</w:t>
            </w:r>
          </w:p>
          <w:p w:rsidR="004854F4" w:rsidRDefault="004854F4"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4854F4" w:rsidRPr="004902CF" w:rsidRDefault="004854F4" w:rsidP="00CE4056">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6A6A04">
              <w:rPr>
                <w:rFonts w:ascii="Times New Roman" w:hAnsi="Times New Roman" w:cs="Times New Roman"/>
                <w:spacing w:val="-2"/>
                <w:sz w:val="24"/>
                <w:szCs w:val="24"/>
              </w:rPr>
              <w:t>Other things being equal, preference shall be / may be given to firms who or his principal has supplied and installed similar system at any CSIR/ ICAR /ICMR /DAE /DRDO /DST /DBT /other Govt. or autonomous research Labs in India.</w:t>
            </w:r>
          </w:p>
        </w:tc>
        <w:tc>
          <w:tcPr>
            <w:tcW w:w="5127" w:type="dxa"/>
          </w:tcPr>
          <w:p w:rsidR="0080004E" w:rsidRPr="00CA1077" w:rsidRDefault="0080004E" w:rsidP="00CA1077">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sz w:val="24"/>
                <w:szCs w:val="24"/>
              </w:rPr>
            </w:pPr>
            <w:r w:rsidRPr="00CA1077">
              <w:rPr>
                <w:rFonts w:ascii="Times New Roman" w:hAnsi="Times New Roman"/>
                <w:sz w:val="24"/>
                <w:szCs w:val="24"/>
              </w:rPr>
              <w:t xml:space="preserve">Documents (work orders) to prove that the company / firm have performed in their business for 3 years during the last five (5) financial years as on </w:t>
            </w:r>
            <w:r w:rsidRPr="00CA1077">
              <w:rPr>
                <w:rFonts w:ascii="Times New Roman" w:hAnsi="Times New Roman"/>
                <w:color w:val="FF0000"/>
                <w:sz w:val="24"/>
                <w:szCs w:val="24"/>
                <w:highlight w:val="yellow"/>
              </w:rPr>
              <w:t>31/03/2021</w:t>
            </w:r>
            <w:r w:rsidR="008D0257">
              <w:rPr>
                <w:rFonts w:ascii="Times New Roman" w:hAnsi="Times New Roman" w:cs="Times New Roman"/>
                <w:color w:val="FF0000"/>
                <w:spacing w:val="-2"/>
                <w:sz w:val="24"/>
                <w:szCs w:val="24"/>
              </w:rPr>
              <w:t>or latest upto Bid Opening date along with Work Completion Certificates</w:t>
            </w:r>
            <w:r w:rsidR="00734529">
              <w:rPr>
                <w:rFonts w:ascii="Times New Roman" w:hAnsi="Times New Roman" w:cs="Times New Roman"/>
                <w:color w:val="FF0000"/>
                <w:spacing w:val="-2"/>
                <w:sz w:val="24"/>
                <w:szCs w:val="24"/>
              </w:rPr>
              <w:t>/</w:t>
            </w:r>
            <w:r w:rsidR="00734529">
              <w:rPr>
                <w:rFonts w:ascii="Times New Roman" w:hAnsi="Times New Roman"/>
                <w:b/>
                <w:sz w:val="24"/>
                <w:szCs w:val="24"/>
              </w:rPr>
              <w:t xml:space="preserve"> Satisfactory Performance Certificate</w:t>
            </w:r>
            <w:r w:rsidR="008748D6">
              <w:rPr>
                <w:rFonts w:ascii="Times New Roman" w:hAnsi="Times New Roman" w:cs="Times New Roman"/>
                <w:color w:val="FF0000"/>
                <w:spacing w:val="-2"/>
                <w:sz w:val="24"/>
                <w:szCs w:val="24"/>
              </w:rPr>
              <w:t>from the concerned organizations</w:t>
            </w:r>
            <w:r w:rsidR="008D0257">
              <w:rPr>
                <w:rFonts w:ascii="Times New Roman" w:hAnsi="Times New Roman" w:cs="Times New Roman"/>
                <w:color w:val="FF0000"/>
                <w:spacing w:val="-2"/>
                <w:sz w:val="24"/>
                <w:szCs w:val="24"/>
              </w:rPr>
              <w:t>.</w:t>
            </w:r>
          </w:p>
          <w:p w:rsidR="0080004E" w:rsidRPr="00D76830" w:rsidRDefault="0080004E" w:rsidP="00D76830">
            <w:pPr>
              <w:tabs>
                <w:tab w:val="left" w:pos="-1440"/>
                <w:tab w:val="left" w:pos="-620"/>
                <w:tab w:val="left" w:pos="-260"/>
                <w:tab w:val="left" w:pos="299"/>
                <w:tab w:val="left" w:pos="1080"/>
                <w:tab w:val="left" w:pos="1620"/>
                <w:tab w:val="left" w:pos="2180"/>
                <w:tab w:val="left" w:pos="2700"/>
                <w:tab w:val="left" w:pos="3240"/>
              </w:tabs>
              <w:snapToGrid w:val="0"/>
              <w:jc w:val="both"/>
              <w:rPr>
                <w:rFonts w:ascii="Times New Roman" w:hAnsi="Times New Roman"/>
              </w:rPr>
            </w:pPr>
          </w:p>
        </w:tc>
      </w:tr>
      <w:tr w:rsidR="0080004E" w:rsidRPr="0051683B" w:rsidTr="001417E9">
        <w:trPr>
          <w:trHeight w:val="258"/>
        </w:trPr>
        <w:tc>
          <w:tcPr>
            <w:tcW w:w="534" w:type="dxa"/>
          </w:tcPr>
          <w:p w:rsidR="0080004E" w:rsidRPr="0051683B" w:rsidRDefault="00643C4B" w:rsidP="00643C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7.</w:t>
            </w:r>
          </w:p>
        </w:tc>
        <w:tc>
          <w:tcPr>
            <w:tcW w:w="4961" w:type="dxa"/>
          </w:tcPr>
          <w:p w:rsidR="0080004E" w:rsidRPr="00BC196F"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r w:rsidRPr="00950D3E">
              <w:rPr>
                <w:rFonts w:ascii="Times New Roman" w:hAnsi="Times New Roman" w:cs="Times New Roman"/>
                <w:spacing w:val="-2"/>
                <w:sz w:val="24"/>
                <w:szCs w:val="24"/>
              </w:rPr>
              <w:t xml:space="preserve">In respect of manufacturers gross annual turnover of </w:t>
            </w:r>
            <w:r w:rsidRPr="00BC196F">
              <w:rPr>
                <w:rFonts w:ascii="Times New Roman" w:hAnsi="Times New Roman" w:cs="Times New Roman"/>
                <w:color w:val="FF0000"/>
                <w:spacing w:val="-2"/>
                <w:sz w:val="24"/>
                <w:szCs w:val="24"/>
                <w:highlight w:val="yellow"/>
              </w:rPr>
              <w:t>Rs.</w:t>
            </w:r>
            <w:r w:rsidR="003E44C9">
              <w:rPr>
                <w:rFonts w:ascii="Times New Roman" w:hAnsi="Times New Roman" w:cs="Times New Roman"/>
                <w:color w:val="FF0000"/>
                <w:spacing w:val="-2"/>
                <w:sz w:val="24"/>
                <w:szCs w:val="24"/>
                <w:highlight w:val="yellow"/>
              </w:rPr>
              <w:t>10,00,000</w:t>
            </w:r>
            <w:r w:rsidR="001D43E0">
              <w:rPr>
                <w:rFonts w:ascii="Times New Roman" w:hAnsi="Times New Roman" w:cs="Times New Roman"/>
                <w:color w:val="FF0000"/>
                <w:spacing w:val="-2"/>
                <w:sz w:val="24"/>
                <w:szCs w:val="24"/>
                <w:highlight w:val="yellow"/>
              </w:rPr>
              <w:t xml:space="preserve">/-(Rupees </w:t>
            </w:r>
            <w:r w:rsidR="003E44C9">
              <w:rPr>
                <w:rFonts w:ascii="Times New Roman" w:hAnsi="Times New Roman" w:cs="Times New Roman"/>
                <w:color w:val="FF0000"/>
                <w:spacing w:val="-2"/>
                <w:sz w:val="24"/>
                <w:szCs w:val="24"/>
                <w:highlight w:val="yellow"/>
              </w:rPr>
              <w:t xml:space="preserve">ten </w:t>
            </w:r>
            <w:r w:rsidR="001D43E0">
              <w:rPr>
                <w:rFonts w:ascii="Times New Roman" w:hAnsi="Times New Roman" w:cs="Times New Roman"/>
                <w:color w:val="FF0000"/>
                <w:spacing w:val="-2"/>
                <w:sz w:val="24"/>
                <w:szCs w:val="24"/>
                <w:highlight w:val="yellow"/>
              </w:rPr>
              <w:t xml:space="preserve">lakhs only) </w:t>
            </w:r>
            <w:r w:rsidRPr="00BC196F">
              <w:rPr>
                <w:rFonts w:ascii="Times New Roman" w:hAnsi="Times New Roman" w:cs="Times New Roman"/>
                <w:color w:val="FF0000"/>
                <w:spacing w:val="-2"/>
                <w:sz w:val="24"/>
                <w:szCs w:val="24"/>
                <w:highlight w:val="yellow"/>
              </w:rPr>
              <w:t>at least for one year during last three  financial years</w:t>
            </w:r>
            <w:r w:rsidRPr="00BC196F">
              <w:rPr>
                <w:rFonts w:ascii="Times New Roman" w:hAnsi="Times New Roman" w:cs="Times New Roman"/>
                <w:color w:val="FF0000"/>
                <w:spacing w:val="-2"/>
                <w:sz w:val="24"/>
                <w:szCs w:val="24"/>
              </w:rPr>
              <w:t>.</w:t>
            </w: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In respect of authorized dealer, the turnover of the manufactu</w:t>
            </w:r>
            <w:r w:rsidR="00025EE8">
              <w:rPr>
                <w:rFonts w:ascii="Times New Roman" w:hAnsi="Times New Roman" w:cs="Times New Roman"/>
                <w:spacing w:val="-2"/>
                <w:sz w:val="24"/>
                <w:szCs w:val="24"/>
              </w:rPr>
              <w:t>rer will be taken into account.</w:t>
            </w:r>
          </w:p>
          <w:p w:rsidR="0080004E" w:rsidRPr="00950D3E" w:rsidRDefault="0080004E"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p w:rsidR="0080004E" w:rsidRPr="0051683B" w:rsidRDefault="0080004E" w:rsidP="00B1753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sidRPr="00950D3E">
              <w:rPr>
                <w:rFonts w:ascii="Times New Roman" w:hAnsi="Times New Roman" w:cs="Times New Roman"/>
                <w:spacing w:val="-2"/>
                <w:sz w:val="24"/>
                <w:szCs w:val="24"/>
              </w:rPr>
              <w:t xml:space="preserve">In respect of other bidders the annual gross turnover should be at least </w:t>
            </w:r>
            <w:r w:rsidRPr="006D4090">
              <w:rPr>
                <w:rFonts w:ascii="Times New Roman" w:hAnsi="Times New Roman" w:cs="Times New Roman"/>
                <w:color w:val="FF0000"/>
                <w:spacing w:val="-2"/>
                <w:sz w:val="24"/>
                <w:szCs w:val="24"/>
                <w:highlight w:val="yellow"/>
              </w:rPr>
              <w:t>Rs.</w:t>
            </w:r>
            <w:r w:rsidR="00777A3C" w:rsidRPr="006D4090">
              <w:rPr>
                <w:rFonts w:ascii="Times New Roman" w:hAnsi="Times New Roman" w:cs="Times New Roman"/>
                <w:color w:val="FF0000"/>
                <w:spacing w:val="-2"/>
                <w:sz w:val="24"/>
                <w:szCs w:val="24"/>
                <w:highlight w:val="yellow"/>
              </w:rPr>
              <w:t>8</w:t>
            </w:r>
            <w:r w:rsidR="00B17531">
              <w:rPr>
                <w:rFonts w:ascii="Times New Roman" w:hAnsi="Times New Roman" w:cs="Times New Roman"/>
                <w:color w:val="FF0000"/>
                <w:spacing w:val="-2"/>
                <w:sz w:val="24"/>
                <w:szCs w:val="24"/>
                <w:highlight w:val="yellow"/>
              </w:rPr>
              <w:t>,</w:t>
            </w:r>
            <w:r w:rsidR="00777A3C" w:rsidRPr="006D4090">
              <w:rPr>
                <w:rFonts w:ascii="Times New Roman" w:hAnsi="Times New Roman" w:cs="Times New Roman"/>
                <w:color w:val="FF0000"/>
                <w:spacing w:val="-2"/>
                <w:sz w:val="24"/>
                <w:szCs w:val="24"/>
                <w:highlight w:val="yellow"/>
              </w:rPr>
              <w:t>0</w:t>
            </w:r>
            <w:r w:rsidR="00B17531">
              <w:rPr>
                <w:rFonts w:ascii="Times New Roman" w:hAnsi="Times New Roman" w:cs="Times New Roman"/>
                <w:color w:val="FF0000"/>
                <w:spacing w:val="-2"/>
                <w:sz w:val="24"/>
                <w:szCs w:val="24"/>
                <w:highlight w:val="yellow"/>
              </w:rPr>
              <w:t>0</w:t>
            </w:r>
            <w:r w:rsidR="00777A3C" w:rsidRPr="006D4090">
              <w:rPr>
                <w:rFonts w:ascii="Times New Roman" w:hAnsi="Times New Roman" w:cs="Times New Roman"/>
                <w:color w:val="FF0000"/>
                <w:spacing w:val="-2"/>
                <w:sz w:val="24"/>
                <w:szCs w:val="24"/>
                <w:highlight w:val="yellow"/>
              </w:rPr>
              <w:t>,000/-</w:t>
            </w:r>
            <w:r w:rsidRPr="00950D3E">
              <w:rPr>
                <w:rFonts w:ascii="Times New Roman" w:hAnsi="Times New Roman" w:cs="Times New Roman"/>
                <w:spacing w:val="-2"/>
                <w:sz w:val="24"/>
                <w:szCs w:val="24"/>
              </w:rPr>
              <w:t xml:space="preserve">at least for one year during last three </w:t>
            </w:r>
            <w:r>
              <w:rPr>
                <w:rFonts w:ascii="Times New Roman" w:hAnsi="Times New Roman" w:cs="Times New Roman"/>
                <w:spacing w:val="-2"/>
                <w:sz w:val="24"/>
                <w:szCs w:val="24"/>
              </w:rPr>
              <w:t xml:space="preserve">financial </w:t>
            </w:r>
            <w:r w:rsidRPr="00950D3E">
              <w:rPr>
                <w:rFonts w:ascii="Times New Roman" w:hAnsi="Times New Roman" w:cs="Times New Roman"/>
                <w:spacing w:val="-2"/>
                <w:sz w:val="24"/>
                <w:szCs w:val="24"/>
              </w:rPr>
              <w:t>years</w:t>
            </w:r>
            <w:r>
              <w:rPr>
                <w:rFonts w:ascii="Times New Roman" w:hAnsi="Times New Roman" w:cs="Times New Roman"/>
                <w:spacing w:val="-2"/>
                <w:sz w:val="24"/>
                <w:szCs w:val="24"/>
              </w:rPr>
              <w:t>.</w:t>
            </w:r>
            <w:r w:rsidRPr="00DF2EC4">
              <w:rPr>
                <w:rFonts w:ascii="Times New Roman" w:hAnsi="Times New Roman" w:cs="Times New Roman"/>
                <w:spacing w:val="-2"/>
                <w:sz w:val="24"/>
                <w:szCs w:val="24"/>
                <w:highlight w:val="yellow"/>
              </w:rPr>
              <w:t>Turnover is not applicable to registered suppliers with MSME/NSIC registered Units</w:t>
            </w:r>
            <w:r w:rsidR="00DF2EC4" w:rsidRPr="00DF2EC4">
              <w:rPr>
                <w:rFonts w:ascii="Times New Roman" w:hAnsi="Times New Roman" w:cs="Times New Roman"/>
                <w:spacing w:val="-2"/>
                <w:sz w:val="24"/>
                <w:szCs w:val="24"/>
                <w:highlight w:val="yellow"/>
              </w:rPr>
              <w:t>.</w:t>
            </w:r>
          </w:p>
        </w:tc>
        <w:tc>
          <w:tcPr>
            <w:tcW w:w="5127" w:type="dxa"/>
          </w:tcPr>
          <w:p w:rsidR="0080004E" w:rsidRDefault="0080004E" w:rsidP="00514CA1">
            <w:pPr>
              <w:pStyle w:val="ListParagraph"/>
              <w:numPr>
                <w:ilvl w:val="0"/>
                <w:numId w:val="83"/>
              </w:numPr>
              <w:tabs>
                <w:tab w:val="left" w:pos="-1440"/>
                <w:tab w:val="left" w:pos="-980"/>
                <w:tab w:val="left" w:pos="-620"/>
                <w:tab w:val="left" w:pos="-260"/>
                <w:tab w:val="left" w:pos="540"/>
                <w:tab w:val="left" w:pos="1080"/>
                <w:tab w:val="left" w:pos="1620"/>
                <w:tab w:val="left" w:pos="2180"/>
                <w:tab w:val="left" w:pos="2700"/>
                <w:tab w:val="left" w:pos="3240"/>
              </w:tabs>
              <w:snapToGrid w:val="0"/>
              <w:ind w:left="318" w:hanging="284"/>
              <w:jc w:val="both"/>
              <w:rPr>
                <w:rFonts w:ascii="Times New Roman" w:hAnsi="Times New Roman"/>
                <w:color w:val="FF0000"/>
                <w:spacing w:val="-2"/>
              </w:rPr>
            </w:pPr>
            <w:r w:rsidRPr="0075509A">
              <w:rPr>
                <w:rFonts w:ascii="Times New Roman" w:hAnsi="Times New Roman"/>
                <w:spacing w:val="-2"/>
              </w:rPr>
              <w:t xml:space="preserve">Copies of Annual Accounts duly signed and attested by a Chartered accountant may be enclosed for </w:t>
            </w:r>
            <w:r w:rsidR="006277CA">
              <w:rPr>
                <w:rFonts w:ascii="Times New Roman" w:hAnsi="Times New Roman"/>
                <w:spacing w:val="-2"/>
              </w:rPr>
              <w:t xml:space="preserve">the </w:t>
            </w:r>
            <w:r w:rsidRPr="0075509A">
              <w:rPr>
                <w:rFonts w:ascii="Times New Roman" w:hAnsi="Times New Roman"/>
                <w:color w:val="FF0000"/>
                <w:spacing w:val="-2"/>
                <w:highlight w:val="yellow"/>
              </w:rPr>
              <w:t>FY 2018</w:t>
            </w:r>
            <w:r w:rsidR="006277CA">
              <w:rPr>
                <w:rFonts w:ascii="Times New Roman" w:hAnsi="Times New Roman"/>
                <w:color w:val="FF0000"/>
                <w:spacing w:val="-2"/>
                <w:highlight w:val="yellow"/>
              </w:rPr>
              <w:t>-19</w:t>
            </w:r>
            <w:r w:rsidRPr="0075509A">
              <w:rPr>
                <w:rFonts w:ascii="Times New Roman" w:hAnsi="Times New Roman"/>
                <w:color w:val="FF0000"/>
                <w:spacing w:val="-2"/>
                <w:highlight w:val="yellow"/>
              </w:rPr>
              <w:t>, FY 2019</w:t>
            </w:r>
            <w:r w:rsidR="006277CA">
              <w:rPr>
                <w:rFonts w:ascii="Times New Roman" w:hAnsi="Times New Roman"/>
                <w:color w:val="FF0000"/>
                <w:spacing w:val="-2"/>
                <w:highlight w:val="yellow"/>
              </w:rPr>
              <w:t>-20</w:t>
            </w:r>
            <w:r w:rsidRPr="0075509A">
              <w:rPr>
                <w:rFonts w:ascii="Times New Roman" w:hAnsi="Times New Roman"/>
                <w:color w:val="FF0000"/>
                <w:spacing w:val="-2"/>
                <w:highlight w:val="yellow"/>
              </w:rPr>
              <w:t>&amp; FY 2020</w:t>
            </w:r>
            <w:r w:rsidR="006277CA">
              <w:rPr>
                <w:rFonts w:ascii="Times New Roman" w:hAnsi="Times New Roman"/>
                <w:color w:val="FF0000"/>
                <w:spacing w:val="-2"/>
                <w:highlight w:val="yellow"/>
              </w:rPr>
              <w:t>-21</w:t>
            </w:r>
            <w:r w:rsidR="001417E9">
              <w:rPr>
                <w:rFonts w:ascii="Times New Roman" w:hAnsi="Times New Roman"/>
                <w:color w:val="FF0000"/>
                <w:spacing w:val="-2"/>
              </w:rPr>
              <w:t xml:space="preserve"> or latest upto bid opening date.</w:t>
            </w:r>
          </w:p>
          <w:p w:rsidR="003F7281" w:rsidRDefault="003F7281" w:rsidP="00514CA1">
            <w:pPr>
              <w:pStyle w:val="ListParagraph"/>
              <w:numPr>
                <w:ilvl w:val="0"/>
                <w:numId w:val="83"/>
              </w:numPr>
              <w:tabs>
                <w:tab w:val="left" w:pos="-1440"/>
                <w:tab w:val="left" w:pos="-980"/>
                <w:tab w:val="left" w:pos="-620"/>
                <w:tab w:val="left" w:pos="-260"/>
                <w:tab w:val="left" w:pos="540"/>
                <w:tab w:val="left" w:pos="1080"/>
                <w:tab w:val="left" w:pos="1620"/>
                <w:tab w:val="left" w:pos="2180"/>
                <w:tab w:val="left" w:pos="2700"/>
                <w:tab w:val="left" w:pos="3240"/>
              </w:tabs>
              <w:snapToGrid w:val="0"/>
              <w:ind w:left="318" w:hanging="284"/>
              <w:jc w:val="both"/>
              <w:rPr>
                <w:rFonts w:ascii="Times New Roman" w:hAnsi="Times New Roman"/>
                <w:color w:val="FF0000"/>
                <w:spacing w:val="-2"/>
              </w:rPr>
            </w:pPr>
            <w:r>
              <w:rPr>
                <w:rFonts w:ascii="Times New Roman" w:hAnsi="Times New Roman"/>
                <w:spacing w:val="-2"/>
              </w:rPr>
              <w:t>In case of authorized dealer, Manufacturers Annual Accounts as mentioned above should be submitted.</w:t>
            </w:r>
          </w:p>
          <w:p w:rsidR="0075509A" w:rsidRPr="0075509A" w:rsidRDefault="0075509A" w:rsidP="00514CA1">
            <w:pPr>
              <w:pStyle w:val="ListParagraph"/>
              <w:numPr>
                <w:ilvl w:val="0"/>
                <w:numId w:val="83"/>
              </w:numPr>
              <w:tabs>
                <w:tab w:val="left" w:pos="-1440"/>
                <w:tab w:val="left" w:pos="-980"/>
                <w:tab w:val="left" w:pos="-620"/>
                <w:tab w:val="left" w:pos="-260"/>
                <w:tab w:val="left" w:pos="540"/>
                <w:tab w:val="left" w:pos="1080"/>
                <w:tab w:val="left" w:pos="1620"/>
                <w:tab w:val="left" w:pos="2180"/>
                <w:tab w:val="left" w:pos="2700"/>
                <w:tab w:val="left" w:pos="3240"/>
              </w:tabs>
              <w:snapToGrid w:val="0"/>
              <w:ind w:left="318" w:hanging="284"/>
              <w:jc w:val="both"/>
              <w:rPr>
                <w:rFonts w:ascii="Times New Roman" w:hAnsi="Times New Roman"/>
                <w:color w:val="FF0000"/>
                <w:spacing w:val="-2"/>
                <w:highlight w:val="yellow"/>
              </w:rPr>
            </w:pPr>
            <w:r w:rsidRPr="0075509A">
              <w:rPr>
                <w:rFonts w:ascii="Times New Roman" w:hAnsi="Times New Roman"/>
                <w:spacing w:val="-2"/>
                <w:highlight w:val="yellow"/>
              </w:rPr>
              <w:t xml:space="preserve">MSME/NSIC registered </w:t>
            </w:r>
            <w:r w:rsidR="009A68B3">
              <w:rPr>
                <w:rFonts w:ascii="Times New Roman" w:hAnsi="Times New Roman"/>
                <w:spacing w:val="-2"/>
                <w:highlight w:val="yellow"/>
              </w:rPr>
              <w:t>Certificate</w:t>
            </w:r>
            <w:r w:rsidR="002A6783">
              <w:rPr>
                <w:rFonts w:ascii="Times New Roman" w:hAnsi="Times New Roman"/>
                <w:spacing w:val="-2"/>
                <w:highlight w:val="yellow"/>
              </w:rPr>
              <w:t>.</w:t>
            </w:r>
          </w:p>
          <w:p w:rsidR="0075509A" w:rsidRDefault="0075509A"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FF0000"/>
                <w:spacing w:val="-2"/>
                <w:sz w:val="24"/>
                <w:szCs w:val="24"/>
              </w:rPr>
            </w:pPr>
          </w:p>
          <w:p w:rsidR="0075509A" w:rsidRPr="00950D3E" w:rsidRDefault="0075509A"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80004E" w:rsidRPr="0051683B" w:rsidTr="001417E9">
        <w:trPr>
          <w:trHeight w:val="1005"/>
        </w:trPr>
        <w:tc>
          <w:tcPr>
            <w:tcW w:w="534" w:type="dxa"/>
          </w:tcPr>
          <w:p w:rsidR="0080004E" w:rsidRPr="0051683B" w:rsidRDefault="00643C4B"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lastRenderedPageBreak/>
              <w:t>8</w:t>
            </w:r>
          </w:p>
        </w:tc>
        <w:tc>
          <w:tcPr>
            <w:tcW w:w="4961" w:type="dxa"/>
          </w:tcPr>
          <w:p w:rsidR="0080004E" w:rsidRPr="0051683B" w:rsidRDefault="0080004E" w:rsidP="00275732">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lang w:bidi="ar-SA"/>
              </w:rPr>
              <w:t xml:space="preserve">The firm should be income tax assesse for a period of at least three years ended </w:t>
            </w:r>
            <w:r w:rsidRPr="00275732">
              <w:rPr>
                <w:rFonts w:ascii="Times New Roman" w:hAnsi="Times New Roman" w:cs="Times New Roman"/>
                <w:color w:val="FF0000"/>
                <w:szCs w:val="24"/>
                <w:highlight w:val="yellow"/>
                <w:lang w:bidi="ar-SA"/>
              </w:rPr>
              <w:t>31-03-2021.</w:t>
            </w:r>
          </w:p>
        </w:tc>
        <w:tc>
          <w:tcPr>
            <w:tcW w:w="5127" w:type="dxa"/>
          </w:tcPr>
          <w:p w:rsidR="0080004E" w:rsidRPr="002A6783" w:rsidRDefault="0080004E" w:rsidP="002A6783">
            <w:pPr>
              <w:tabs>
                <w:tab w:val="left" w:pos="-1440"/>
                <w:tab w:val="left" w:pos="-620"/>
                <w:tab w:val="left" w:pos="-260"/>
                <w:tab w:val="left" w:pos="299"/>
                <w:tab w:val="left" w:pos="1080"/>
                <w:tab w:val="left" w:pos="1620"/>
                <w:tab w:val="left" w:pos="2180"/>
                <w:tab w:val="left" w:pos="2700"/>
                <w:tab w:val="left" w:pos="3240"/>
              </w:tabs>
              <w:snapToGrid w:val="0"/>
              <w:spacing w:line="240" w:lineRule="auto"/>
              <w:jc w:val="both"/>
              <w:rPr>
                <w:rFonts w:ascii="Times New Roman" w:hAnsi="Times New Roman"/>
                <w:sz w:val="24"/>
                <w:szCs w:val="24"/>
              </w:rPr>
            </w:pPr>
            <w:r>
              <w:rPr>
                <w:rFonts w:ascii="Times New Roman" w:hAnsi="Times New Roman" w:cs="Times New Roman"/>
                <w:spacing w:val="-2"/>
                <w:sz w:val="24"/>
                <w:szCs w:val="24"/>
              </w:rPr>
              <w:t>C</w:t>
            </w:r>
            <w:r w:rsidRPr="00950D3E">
              <w:rPr>
                <w:rFonts w:ascii="Times New Roman" w:hAnsi="Times New Roman" w:cs="Times New Roman"/>
                <w:spacing w:val="-2"/>
                <w:sz w:val="24"/>
                <w:szCs w:val="24"/>
              </w:rPr>
              <w:t xml:space="preserve">opies of the acknowledgments of Income tax returns for </w:t>
            </w:r>
            <w:r w:rsidR="006277CA">
              <w:rPr>
                <w:rFonts w:ascii="Times New Roman" w:hAnsi="Times New Roman" w:cs="Times New Roman"/>
                <w:spacing w:val="-2"/>
                <w:sz w:val="24"/>
                <w:szCs w:val="24"/>
              </w:rPr>
              <w:t xml:space="preserve">the </w:t>
            </w:r>
            <w:r w:rsidRPr="00275732">
              <w:rPr>
                <w:rFonts w:ascii="Times New Roman" w:hAnsi="Times New Roman" w:cs="Times New Roman"/>
                <w:color w:val="FF0000"/>
                <w:spacing w:val="-2"/>
                <w:sz w:val="24"/>
                <w:szCs w:val="24"/>
                <w:highlight w:val="yellow"/>
              </w:rPr>
              <w:t>AY 2017-18,AY 2018-19 &amp; AY 2019-20</w:t>
            </w:r>
            <w:r w:rsidR="002A6783">
              <w:rPr>
                <w:rFonts w:ascii="Times New Roman" w:hAnsi="Times New Roman" w:cs="Times New Roman"/>
                <w:spacing w:val="-2"/>
                <w:sz w:val="24"/>
                <w:szCs w:val="24"/>
              </w:rPr>
              <w:t xml:space="preserve">or </w:t>
            </w:r>
            <w:r w:rsidR="002A6783">
              <w:rPr>
                <w:rFonts w:ascii="Times New Roman" w:hAnsi="Times New Roman" w:cs="Times New Roman"/>
                <w:color w:val="FF0000"/>
                <w:spacing w:val="-2"/>
                <w:sz w:val="24"/>
                <w:szCs w:val="24"/>
              </w:rPr>
              <w:t>latest upto Bid Opening date.</w:t>
            </w:r>
          </w:p>
        </w:tc>
      </w:tr>
      <w:tr w:rsidR="0080004E" w:rsidRPr="0051683B" w:rsidTr="001417E9">
        <w:trPr>
          <w:trHeight w:val="302"/>
        </w:trPr>
        <w:tc>
          <w:tcPr>
            <w:tcW w:w="534" w:type="dxa"/>
          </w:tcPr>
          <w:p w:rsidR="0080004E" w:rsidRPr="0051683B" w:rsidRDefault="00643C4B"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9</w:t>
            </w:r>
          </w:p>
        </w:tc>
        <w:tc>
          <w:tcPr>
            <w:tcW w:w="4961" w:type="dxa"/>
          </w:tcPr>
          <w:p w:rsidR="0080004E" w:rsidRPr="0051683B" w:rsidRDefault="0080004E" w:rsidP="00B2274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51683B">
              <w:rPr>
                <w:rFonts w:ascii="Times New Roman" w:hAnsi="Times New Roman" w:cs="Times New Roman"/>
                <w:szCs w:val="24"/>
              </w:rPr>
              <w:t xml:space="preserve">PAN/GIR NO. </w:t>
            </w:r>
            <w:r>
              <w:rPr>
                <w:rFonts w:ascii="Times New Roman" w:hAnsi="Times New Roman" w:cs="Times New Roman"/>
                <w:szCs w:val="24"/>
              </w:rPr>
              <w:t xml:space="preserve">with </w:t>
            </w:r>
            <w:r w:rsidRPr="0051683B">
              <w:rPr>
                <w:rFonts w:ascii="Times New Roman" w:hAnsi="Times New Roman" w:cs="Times New Roman"/>
                <w:szCs w:val="24"/>
              </w:rPr>
              <w:t>date &amp; year of Registration.</w:t>
            </w:r>
          </w:p>
        </w:tc>
        <w:tc>
          <w:tcPr>
            <w:tcW w:w="5127" w:type="dxa"/>
          </w:tcPr>
          <w:p w:rsidR="0080004E" w:rsidRDefault="0080004E" w:rsidP="00BE270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Copy </w:t>
            </w:r>
            <w:r w:rsidRPr="00950D3E">
              <w:rPr>
                <w:rFonts w:ascii="Times New Roman" w:hAnsi="Times New Roman" w:cs="Times New Roman"/>
                <w:spacing w:val="-2"/>
                <w:sz w:val="24"/>
                <w:szCs w:val="24"/>
              </w:rPr>
              <w:t>should be enclosed.</w:t>
            </w:r>
          </w:p>
        </w:tc>
      </w:tr>
      <w:tr w:rsidR="0080004E" w:rsidRPr="0051683B" w:rsidTr="001417E9">
        <w:trPr>
          <w:trHeight w:val="132"/>
        </w:trPr>
        <w:tc>
          <w:tcPr>
            <w:tcW w:w="534" w:type="dxa"/>
          </w:tcPr>
          <w:p w:rsidR="0080004E" w:rsidRPr="0051683B" w:rsidRDefault="00643C4B" w:rsidP="00E724D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10</w:t>
            </w:r>
          </w:p>
        </w:tc>
        <w:tc>
          <w:tcPr>
            <w:tcW w:w="4961" w:type="dxa"/>
          </w:tcPr>
          <w:p w:rsidR="0080004E" w:rsidRPr="0051683B" w:rsidRDefault="0080004E" w:rsidP="00A814A9">
            <w:pPr>
              <w:shd w:val="clear" w:color="auto" w:fill="FFFFFF"/>
              <w:spacing w:after="0" w:line="240" w:lineRule="atLeast"/>
              <w:rPr>
                <w:rFonts w:ascii="Times New Roman" w:hAnsi="Times New Roman" w:cs="Times New Roman"/>
                <w:sz w:val="24"/>
                <w:szCs w:val="24"/>
              </w:rPr>
            </w:pPr>
            <w:r w:rsidRPr="0051683B">
              <w:rPr>
                <w:rFonts w:ascii="Times New Roman" w:hAnsi="Times New Roman" w:cs="Times New Roman"/>
                <w:sz w:val="24"/>
                <w:szCs w:val="24"/>
              </w:rPr>
              <w:t>The firm should be registered under GST.</w:t>
            </w:r>
          </w:p>
        </w:tc>
        <w:tc>
          <w:tcPr>
            <w:tcW w:w="5127" w:type="dxa"/>
          </w:tcPr>
          <w:p w:rsidR="0080004E" w:rsidRPr="0051683B" w:rsidRDefault="0080004E" w:rsidP="006D409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lang w:bidi="hi-IN"/>
              </w:rPr>
            </w:pPr>
            <w:r>
              <w:rPr>
                <w:rFonts w:ascii="Times New Roman" w:hAnsi="Times New Roman" w:cs="Times New Roman"/>
                <w:spacing w:val="-2"/>
                <w:sz w:val="24"/>
                <w:szCs w:val="24"/>
              </w:rPr>
              <w:t>C</w:t>
            </w:r>
            <w:r w:rsidRPr="0051683B">
              <w:rPr>
                <w:rFonts w:ascii="Times New Roman" w:hAnsi="Times New Roman" w:cs="Times New Roman"/>
                <w:spacing w:val="-2"/>
                <w:sz w:val="24"/>
                <w:szCs w:val="24"/>
              </w:rPr>
              <w:t xml:space="preserve">opy of </w:t>
            </w:r>
            <w:r w:rsidR="002F1D8F" w:rsidRPr="0051683B">
              <w:rPr>
                <w:rFonts w:ascii="Times New Roman" w:hAnsi="Times New Roman" w:cs="Times New Roman"/>
                <w:spacing w:val="-2"/>
                <w:sz w:val="24"/>
                <w:szCs w:val="24"/>
              </w:rPr>
              <w:t>the GST</w:t>
            </w:r>
            <w:r w:rsidRPr="0051683B">
              <w:rPr>
                <w:rFonts w:ascii="Times New Roman" w:hAnsi="Times New Roman" w:cs="Times New Roman"/>
                <w:spacing w:val="-2"/>
                <w:sz w:val="24"/>
                <w:szCs w:val="24"/>
              </w:rPr>
              <w:t>Registration Certificate.</w:t>
            </w:r>
          </w:p>
        </w:tc>
      </w:tr>
      <w:tr w:rsidR="0080004E" w:rsidRPr="0051683B" w:rsidTr="001417E9">
        <w:trPr>
          <w:trHeight w:val="440"/>
        </w:trPr>
        <w:tc>
          <w:tcPr>
            <w:tcW w:w="534" w:type="dxa"/>
          </w:tcPr>
          <w:p w:rsidR="0080004E" w:rsidRPr="0051683B" w:rsidRDefault="00643C4B"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11</w:t>
            </w:r>
          </w:p>
        </w:tc>
        <w:tc>
          <w:tcPr>
            <w:tcW w:w="4961" w:type="dxa"/>
          </w:tcPr>
          <w:p w:rsidR="0080004E" w:rsidRPr="0051683B" w:rsidRDefault="0080004E"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51683B">
              <w:rPr>
                <w:rFonts w:ascii="Times New Roman" w:hAnsi="Times New Roman" w:cs="Times New Roman"/>
                <w:szCs w:val="24"/>
                <w:lang w:bidi="ar-SA"/>
              </w:rPr>
              <w:t>In case a bidder bids on behalf of more than one Manufacturer for different items, he should be an Authorized Dealer/Agent for those manufacturers.</w:t>
            </w:r>
          </w:p>
        </w:tc>
        <w:tc>
          <w:tcPr>
            <w:tcW w:w="5127" w:type="dxa"/>
          </w:tcPr>
          <w:p w:rsidR="0080004E" w:rsidRPr="0051683B" w:rsidRDefault="0080004E" w:rsidP="00B54B9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sz w:val="24"/>
                <w:szCs w:val="24"/>
              </w:rPr>
            </w:pPr>
            <w:r w:rsidRPr="0051683B">
              <w:rPr>
                <w:rFonts w:ascii="Times New Roman" w:hAnsi="Times New Roman" w:cs="Times New Roman"/>
                <w:spacing w:val="-2"/>
                <w:sz w:val="24"/>
                <w:szCs w:val="24"/>
              </w:rPr>
              <w:t>Dealership/Agent Certificate from each manufacturer.</w:t>
            </w:r>
          </w:p>
        </w:tc>
      </w:tr>
      <w:tr w:rsidR="0080004E" w:rsidRPr="0051683B" w:rsidTr="001417E9">
        <w:trPr>
          <w:trHeight w:val="50"/>
        </w:trPr>
        <w:tc>
          <w:tcPr>
            <w:tcW w:w="534" w:type="dxa"/>
          </w:tcPr>
          <w:p w:rsidR="0080004E" w:rsidRPr="0051683B" w:rsidRDefault="00643C4B"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12</w:t>
            </w:r>
          </w:p>
        </w:tc>
        <w:tc>
          <w:tcPr>
            <w:tcW w:w="4961" w:type="dxa"/>
          </w:tcPr>
          <w:p w:rsidR="0080004E" w:rsidRPr="00134CA3" w:rsidRDefault="0080004E"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trike/>
                <w:szCs w:val="24"/>
                <w:highlight w:val="yellow"/>
              </w:rPr>
            </w:pPr>
            <w:r w:rsidRPr="00134CA3">
              <w:rPr>
                <w:rFonts w:ascii="Times New Roman" w:hAnsi="Times New Roman" w:cs="Times New Roman"/>
                <w:strike/>
                <w:szCs w:val="24"/>
                <w:highlight w:val="yellow"/>
              </w:rPr>
              <w:t>Earnest Money Deposit</w:t>
            </w:r>
          </w:p>
          <w:p w:rsidR="0080004E" w:rsidRPr="00296A19" w:rsidRDefault="0080004E" w:rsidP="00A814A9">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highlight w:val="yellow"/>
                <w:lang w:bidi="ar-SA"/>
              </w:rPr>
            </w:pPr>
            <w:r w:rsidRPr="00296A19">
              <w:rPr>
                <w:rFonts w:ascii="Times New Roman" w:hAnsi="Times New Roman" w:cs="Times New Roman"/>
                <w:szCs w:val="24"/>
                <w:highlight w:val="yellow"/>
              </w:rPr>
              <w:t xml:space="preserve">"Bid Security </w:t>
            </w:r>
            <w:r w:rsidR="00CA1077" w:rsidRPr="00296A19">
              <w:rPr>
                <w:rFonts w:ascii="Times New Roman" w:hAnsi="Times New Roman" w:cs="Times New Roman"/>
                <w:szCs w:val="24"/>
                <w:highlight w:val="yellow"/>
              </w:rPr>
              <w:t>Decl</w:t>
            </w:r>
            <w:r w:rsidR="00CA1077">
              <w:rPr>
                <w:rFonts w:ascii="Times New Roman" w:hAnsi="Times New Roman" w:cs="Times New Roman"/>
                <w:szCs w:val="24"/>
                <w:highlight w:val="yellow"/>
              </w:rPr>
              <w:t>a</w:t>
            </w:r>
            <w:r w:rsidR="00CA1077" w:rsidRPr="00296A19">
              <w:rPr>
                <w:rFonts w:ascii="Times New Roman" w:hAnsi="Times New Roman" w:cs="Times New Roman"/>
                <w:szCs w:val="24"/>
                <w:highlight w:val="yellow"/>
              </w:rPr>
              <w:t>ration</w:t>
            </w:r>
            <w:r w:rsidRPr="00296A19">
              <w:rPr>
                <w:rFonts w:ascii="Times New Roman" w:hAnsi="Times New Roman" w:cs="Times New Roman"/>
                <w:szCs w:val="24"/>
                <w:highlight w:val="yellow"/>
              </w:rPr>
              <w:t>"</w:t>
            </w:r>
          </w:p>
        </w:tc>
        <w:tc>
          <w:tcPr>
            <w:tcW w:w="5127" w:type="dxa"/>
          </w:tcPr>
          <w:p w:rsidR="0080004E" w:rsidRPr="00296A19" w:rsidRDefault="00950795" w:rsidP="0095079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highlight w:val="yellow"/>
              </w:rPr>
            </w:pPr>
            <w:r>
              <w:rPr>
                <w:rFonts w:ascii="Times New Roman" w:hAnsi="Times New Roman" w:cs="Times New Roman"/>
                <w:szCs w:val="24"/>
                <w:highlight w:val="yellow"/>
              </w:rPr>
              <w:t>Submit d</w:t>
            </w:r>
            <w:r w:rsidR="004B1E63">
              <w:rPr>
                <w:rFonts w:ascii="Times New Roman" w:hAnsi="Times New Roman" w:cs="Times New Roman"/>
                <w:szCs w:val="24"/>
                <w:highlight w:val="yellow"/>
              </w:rPr>
              <w:t xml:space="preserve">uly filled-in and signed bearing company seal </w:t>
            </w:r>
            <w:r w:rsidR="0080004E" w:rsidRPr="00296A19">
              <w:rPr>
                <w:rFonts w:ascii="Times New Roman" w:hAnsi="Times New Roman" w:cs="Times New Roman"/>
                <w:szCs w:val="24"/>
                <w:highlight w:val="yellow"/>
              </w:rPr>
              <w:t>"Bid Security Declaration" accepting that if they withdraw or modify their bids during period of validity etc., they will be suspended for the time specified in the tender documents.</w:t>
            </w:r>
          </w:p>
        </w:tc>
      </w:tr>
      <w:tr w:rsidR="002A6783" w:rsidRPr="0051683B" w:rsidTr="001417E9">
        <w:trPr>
          <w:trHeight w:val="50"/>
        </w:trPr>
        <w:tc>
          <w:tcPr>
            <w:tcW w:w="534" w:type="dxa"/>
          </w:tcPr>
          <w:p w:rsidR="002A6783" w:rsidRDefault="00643C4B" w:rsidP="00A814A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Pr>
                <w:rFonts w:ascii="Times New Roman" w:hAnsi="Times New Roman" w:cs="Times New Roman"/>
                <w:spacing w:val="-2"/>
                <w:sz w:val="24"/>
                <w:szCs w:val="24"/>
              </w:rPr>
              <w:t>13</w:t>
            </w:r>
          </w:p>
        </w:tc>
        <w:tc>
          <w:tcPr>
            <w:tcW w:w="4961" w:type="dxa"/>
          </w:tcPr>
          <w:p w:rsidR="002A6783" w:rsidRPr="002A6783" w:rsidRDefault="00394529" w:rsidP="005E6797">
            <w:pPr>
              <w:autoSpaceDE w:val="0"/>
              <w:autoSpaceDN w:val="0"/>
              <w:adjustRightInd w:val="0"/>
              <w:spacing w:after="0" w:line="240" w:lineRule="auto"/>
              <w:jc w:val="both"/>
              <w:rPr>
                <w:rFonts w:ascii="Times New Roman" w:hAnsi="Times New Roman" w:cs="Times New Roman"/>
                <w:color w:val="000000"/>
                <w:sz w:val="23"/>
                <w:szCs w:val="23"/>
                <w:lang w:val="en-IN"/>
              </w:rPr>
            </w:pPr>
            <w:r w:rsidRPr="00394529">
              <w:rPr>
                <w:rFonts w:ascii="Times New Roman" w:hAnsi="Times New Roman" w:cs="Times New Roman"/>
                <w:noProof/>
                <w:color w:val="000000"/>
                <w:sz w:val="23"/>
                <w:szCs w:val="23"/>
                <w:lang w:val="en-IN" w:eastAsia="en-IN"/>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6" type="#_x0000_t94" style="position:absolute;left:0;text-align:left;margin-left:142.65pt;margin-top:44.2pt;width:71.5pt;height:7.15pt;z-index:251658240;mso-position-horizontal-relative:text;mso-position-vertical-relative:text"/>
              </w:pict>
            </w:r>
            <w:r w:rsidR="002A6783" w:rsidRPr="002A6783">
              <w:rPr>
                <w:rFonts w:ascii="Times New Roman" w:hAnsi="Times New Roman" w:cs="Times New Roman"/>
                <w:color w:val="000000"/>
                <w:sz w:val="23"/>
                <w:szCs w:val="23"/>
                <w:lang w:val="en-IN"/>
              </w:rPr>
              <w:t xml:space="preserve">Contractors of Appropriate class of those who have carried out similar work in Govt. Organizations, who are eligible as per the minimum requirements </w:t>
            </w:r>
            <w:r w:rsidR="005E6797">
              <w:rPr>
                <w:rFonts w:ascii="Times New Roman" w:hAnsi="Times New Roman" w:cs="Times New Roman"/>
                <w:color w:val="000000"/>
                <w:sz w:val="23"/>
                <w:szCs w:val="23"/>
                <w:lang w:val="en-IN"/>
              </w:rPr>
              <w:t>should submit the following</w:t>
            </w:r>
          </w:p>
        </w:tc>
        <w:tc>
          <w:tcPr>
            <w:tcW w:w="5127" w:type="dxa"/>
          </w:tcPr>
          <w:p w:rsidR="00A7473A" w:rsidRPr="00FB78DF" w:rsidRDefault="00765F3F" w:rsidP="00BB6678">
            <w:pPr>
              <w:pStyle w:val="ListParagraph"/>
              <w:numPr>
                <w:ilvl w:val="0"/>
                <w:numId w:val="68"/>
              </w:numPr>
              <w:autoSpaceDE w:val="0"/>
              <w:autoSpaceDN w:val="0"/>
              <w:adjustRightInd w:val="0"/>
              <w:ind w:left="459" w:hanging="459"/>
              <w:jc w:val="both"/>
              <w:rPr>
                <w:rFonts w:ascii="Times New Roman" w:hAnsi="Times New Roman"/>
                <w:color w:val="000000"/>
                <w:sz w:val="23"/>
                <w:szCs w:val="23"/>
                <w:highlight w:val="lightGray"/>
                <w:lang w:val="en-IN"/>
              </w:rPr>
            </w:pPr>
            <w:r w:rsidRPr="00FB78DF">
              <w:rPr>
                <w:rFonts w:ascii="Times New Roman" w:hAnsi="Times New Roman"/>
                <w:color w:val="000000"/>
                <w:sz w:val="23"/>
                <w:szCs w:val="23"/>
                <w:highlight w:val="lightGray"/>
                <w:lang w:val="en-IN"/>
              </w:rPr>
              <w:t>The Bidders should have a valid factory license for Manufacturing, Assembling and Supply of Laboratory Furniture &amp; Fixtures</w:t>
            </w:r>
            <w:r w:rsidR="00A72469" w:rsidRPr="00FB78DF">
              <w:rPr>
                <w:rFonts w:ascii="Times New Roman" w:hAnsi="Times New Roman"/>
                <w:color w:val="000000"/>
                <w:sz w:val="23"/>
                <w:szCs w:val="23"/>
                <w:highlight w:val="lightGray"/>
                <w:lang w:val="en-IN"/>
              </w:rPr>
              <w:t>.</w:t>
            </w:r>
          </w:p>
          <w:p w:rsidR="002A6783" w:rsidRPr="00514CA1" w:rsidRDefault="00A7473A" w:rsidP="00BB6678">
            <w:pPr>
              <w:pStyle w:val="ListParagraph"/>
              <w:numPr>
                <w:ilvl w:val="0"/>
                <w:numId w:val="68"/>
              </w:numPr>
              <w:autoSpaceDE w:val="0"/>
              <w:autoSpaceDN w:val="0"/>
              <w:adjustRightInd w:val="0"/>
              <w:ind w:left="459" w:hanging="459"/>
              <w:jc w:val="both"/>
              <w:rPr>
                <w:rFonts w:ascii="Times New Roman" w:hAnsi="Times New Roman"/>
                <w:color w:val="000000"/>
                <w:sz w:val="23"/>
                <w:szCs w:val="23"/>
                <w:highlight w:val="lightGray"/>
                <w:lang w:val="en-IN"/>
              </w:rPr>
            </w:pPr>
            <w:r w:rsidRPr="00FB78DF">
              <w:rPr>
                <w:rFonts w:ascii="Times New Roman" w:hAnsi="Times New Roman"/>
                <w:color w:val="000000"/>
                <w:sz w:val="23"/>
                <w:szCs w:val="23"/>
                <w:highlight w:val="lightGray"/>
                <w:lang w:val="en-IN"/>
              </w:rPr>
              <w:t>The Bidder should be a Bona-fide manufacturer and must have in house manufacturing Unit having capacity and infrastructure for Designing and fabricating the</w:t>
            </w:r>
            <w:r w:rsidR="007147FF" w:rsidRPr="00FB78DF">
              <w:rPr>
                <w:rFonts w:ascii="Times New Roman" w:hAnsi="Times New Roman"/>
                <w:color w:val="000000"/>
                <w:sz w:val="23"/>
                <w:szCs w:val="23"/>
                <w:highlight w:val="lightGray"/>
                <w:lang w:val="en-IN"/>
              </w:rPr>
              <w:t xml:space="preserve"> Laboratory Furniture &amp; Fixtures.</w:t>
            </w:r>
          </w:p>
        </w:tc>
      </w:tr>
    </w:tbl>
    <w:p w:rsidR="0073549C" w:rsidRDefault="0073549C" w:rsidP="0073549C">
      <w:pPr>
        <w:pStyle w:val="ListParagraph"/>
        <w:ind w:left="360"/>
        <w:jc w:val="both"/>
        <w:rPr>
          <w:rFonts w:ascii="Times New Roman" w:hAnsi="Times New Roman"/>
          <w:b/>
        </w:rPr>
      </w:pPr>
    </w:p>
    <w:p w:rsidR="00232994" w:rsidRDefault="00232994" w:rsidP="002B4F09">
      <w:pPr>
        <w:pStyle w:val="ListParagraph"/>
        <w:numPr>
          <w:ilvl w:val="0"/>
          <w:numId w:val="13"/>
        </w:numPr>
        <w:jc w:val="both"/>
        <w:rPr>
          <w:rFonts w:ascii="Times New Roman" w:hAnsi="Times New Roman"/>
          <w:b/>
          <w:highlight w:val="yellow"/>
        </w:rPr>
      </w:pPr>
      <w:r w:rsidRPr="0097531E">
        <w:rPr>
          <w:rFonts w:ascii="Times New Roman" w:hAnsi="Times New Roman"/>
          <w:b/>
          <w:highlight w:val="yellow"/>
        </w:rPr>
        <w:t xml:space="preserve">Photocopies of </w:t>
      </w:r>
      <w:r w:rsidR="004F3C02" w:rsidRPr="0097531E">
        <w:rPr>
          <w:rFonts w:ascii="Times New Roman" w:hAnsi="Times New Roman"/>
          <w:b/>
          <w:highlight w:val="yellow"/>
        </w:rPr>
        <w:t xml:space="preserve">above </w:t>
      </w:r>
      <w:r w:rsidRPr="0097531E">
        <w:rPr>
          <w:rFonts w:ascii="Times New Roman" w:hAnsi="Times New Roman"/>
          <w:b/>
          <w:highlight w:val="yellow"/>
        </w:rPr>
        <w:t xml:space="preserve">supporting documents </w:t>
      </w:r>
      <w:r w:rsidR="004F3C02" w:rsidRPr="0097531E">
        <w:rPr>
          <w:rFonts w:ascii="Times New Roman" w:hAnsi="Times New Roman"/>
          <w:b/>
          <w:highlight w:val="yellow"/>
        </w:rPr>
        <w:t xml:space="preserve">should be embossed with company seal and authorized signatory and should be </w:t>
      </w:r>
      <w:r w:rsidRPr="0097531E">
        <w:rPr>
          <w:rFonts w:ascii="Times New Roman" w:hAnsi="Times New Roman"/>
          <w:b/>
          <w:highlight w:val="yellow"/>
        </w:rPr>
        <w:t>legible</w:t>
      </w:r>
      <w:r w:rsidR="00DF7C23" w:rsidRPr="0097531E">
        <w:rPr>
          <w:rFonts w:ascii="Times New Roman" w:hAnsi="Times New Roman"/>
          <w:b/>
          <w:highlight w:val="yellow"/>
        </w:rPr>
        <w:t xml:space="preserve">. The </w:t>
      </w:r>
      <w:r w:rsidR="00180245" w:rsidRPr="0097531E">
        <w:rPr>
          <w:rFonts w:ascii="Times New Roman" w:hAnsi="Times New Roman"/>
          <w:b/>
          <w:highlight w:val="yellow"/>
        </w:rPr>
        <w:t xml:space="preserve">photocopies of the </w:t>
      </w:r>
      <w:r w:rsidR="00DF7C23" w:rsidRPr="0097531E">
        <w:rPr>
          <w:rFonts w:ascii="Times New Roman" w:hAnsi="Times New Roman"/>
          <w:b/>
          <w:highlight w:val="yellow"/>
        </w:rPr>
        <w:t>financial documents should be attested by the Chartered Accountants.</w:t>
      </w:r>
    </w:p>
    <w:p w:rsidR="004D3A22" w:rsidRDefault="004D3A22" w:rsidP="002B4F09">
      <w:pPr>
        <w:pStyle w:val="ListParagraph"/>
        <w:numPr>
          <w:ilvl w:val="0"/>
          <w:numId w:val="13"/>
        </w:numPr>
        <w:jc w:val="both"/>
        <w:rPr>
          <w:rFonts w:ascii="Times New Roman" w:hAnsi="Times New Roman"/>
          <w:b/>
          <w:highlight w:val="yellow"/>
        </w:rPr>
      </w:pPr>
      <w:r>
        <w:rPr>
          <w:rFonts w:ascii="Times New Roman" w:hAnsi="Times New Roman"/>
          <w:b/>
          <w:highlight w:val="yellow"/>
        </w:rPr>
        <w:t>All the above documents are mandatory for the bids to be considered.</w:t>
      </w:r>
    </w:p>
    <w:p w:rsidR="00D06562" w:rsidRDefault="00D06562" w:rsidP="00D06562">
      <w:pPr>
        <w:autoSpaceDE w:val="0"/>
        <w:autoSpaceDN w:val="0"/>
        <w:adjustRightInd w:val="0"/>
        <w:jc w:val="both"/>
        <w:rPr>
          <w:rFonts w:ascii="Times New Roman" w:hAnsi="Times New Roman"/>
          <w:bCs/>
          <w:iCs/>
        </w:rPr>
      </w:pPr>
    </w:p>
    <w:p w:rsidR="00F22090" w:rsidRDefault="00F2209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D52A7" w:rsidRPr="007B77D7" w:rsidRDefault="00BD52A7" w:rsidP="00BD52A7">
      <w:pPr>
        <w:contextualSpacing/>
        <w:jc w:val="center"/>
        <w:rPr>
          <w:rFonts w:ascii="Times New Roman" w:hAnsi="Times New Roman" w:cs="Times New Roman"/>
          <w:b/>
          <w:sz w:val="24"/>
          <w:szCs w:val="24"/>
          <w:u w:val="single"/>
        </w:rPr>
      </w:pPr>
      <w:r w:rsidRPr="007B77D7">
        <w:rPr>
          <w:rFonts w:ascii="Times New Roman" w:hAnsi="Times New Roman" w:cs="Times New Roman"/>
          <w:b/>
          <w:sz w:val="24"/>
          <w:szCs w:val="24"/>
          <w:u w:val="single"/>
        </w:rPr>
        <w:lastRenderedPageBreak/>
        <w:t>SECTION-V: SCHEDULE OF REQUIREMENT</w:t>
      </w:r>
    </w:p>
    <w:p w:rsidR="005906B5" w:rsidRPr="007B77D7" w:rsidRDefault="005906B5" w:rsidP="00BD52A7">
      <w:pPr>
        <w:contextualSpacing/>
        <w:jc w:val="center"/>
        <w:rPr>
          <w:rFonts w:ascii="Times New Roman" w:hAnsi="Times New Roman" w:cs="Times New Roman"/>
          <w:b/>
          <w:sz w:val="24"/>
          <w:szCs w:val="24"/>
          <w:u w:val="single"/>
        </w:rPr>
      </w:pPr>
    </w:p>
    <w:p w:rsidR="00A37EB7" w:rsidRPr="007B77D7" w:rsidRDefault="00A37EB7" w:rsidP="00A37EB7">
      <w:pPr>
        <w:contextualSpacing/>
        <w:rPr>
          <w:rFonts w:ascii="Times New Roman" w:hAnsi="Times New Roman" w:cs="Times New Roman"/>
          <w:b/>
          <w:sz w:val="24"/>
          <w:szCs w:val="24"/>
          <w:u w:val="single"/>
        </w:rPr>
      </w:pPr>
      <w:r w:rsidRPr="00A37EB7">
        <w:rPr>
          <w:rFonts w:ascii="Times New Roman" w:hAnsi="Times New Roman" w:cs="Times New Roman"/>
          <w:b/>
          <w:bCs/>
          <w:color w:val="222222"/>
          <w:sz w:val="24"/>
          <w:szCs w:val="24"/>
          <w:lang w:val="en-IN" w:eastAsia="en-IN" w:bidi="hi-IN"/>
        </w:rPr>
        <w:t>Floor wise approximate cabinet sizes along with the tentative number of compartments are presented in the table below.</w:t>
      </w:r>
    </w:p>
    <w:tbl>
      <w:tblPr>
        <w:tblW w:w="9192" w:type="dxa"/>
        <w:tblInd w:w="93" w:type="dxa"/>
        <w:tblLook w:val="04A0"/>
      </w:tblPr>
      <w:tblGrid>
        <w:gridCol w:w="960"/>
        <w:gridCol w:w="2622"/>
        <w:gridCol w:w="1110"/>
        <w:gridCol w:w="1300"/>
        <w:gridCol w:w="1843"/>
        <w:gridCol w:w="1357"/>
      </w:tblGrid>
      <w:tr w:rsidR="00A37EB7" w:rsidRPr="00A37EB7" w:rsidTr="007B77D7">
        <w:trPr>
          <w:trHeight w:val="289"/>
        </w:trPr>
        <w:tc>
          <w:tcPr>
            <w:tcW w:w="960" w:type="dxa"/>
            <w:tcBorders>
              <w:top w:val="nil"/>
              <w:left w:val="nil"/>
              <w:bottom w:val="nil"/>
              <w:right w:val="nil"/>
            </w:tcBorders>
            <w:shd w:val="clear" w:color="auto" w:fill="auto"/>
            <w:noWrap/>
            <w:vAlign w:val="bottom"/>
            <w:hideMark/>
          </w:tcPr>
          <w:p w:rsidR="00A37EB7" w:rsidRPr="00A37EB7" w:rsidRDefault="00A37EB7" w:rsidP="00A37EB7">
            <w:pPr>
              <w:spacing w:after="0" w:line="240" w:lineRule="auto"/>
              <w:rPr>
                <w:rFonts w:ascii="Times New Roman" w:hAnsi="Times New Roman" w:cs="Times New Roman"/>
                <w:color w:val="000000"/>
                <w:sz w:val="24"/>
                <w:szCs w:val="24"/>
                <w:lang w:val="en-IN" w:eastAsia="en-IN" w:bidi="hi-IN"/>
              </w:rPr>
            </w:pPr>
            <w:bookmarkStart w:id="1" w:name="RANGE!B3:G8"/>
            <w:bookmarkEnd w:id="1"/>
          </w:p>
        </w:tc>
        <w:tc>
          <w:tcPr>
            <w:tcW w:w="2622" w:type="dxa"/>
            <w:tcBorders>
              <w:top w:val="nil"/>
              <w:left w:val="nil"/>
              <w:bottom w:val="nil"/>
              <w:right w:val="nil"/>
            </w:tcBorders>
            <w:shd w:val="clear" w:color="auto" w:fill="auto"/>
            <w:noWrap/>
            <w:vAlign w:val="bottom"/>
            <w:hideMark/>
          </w:tcPr>
          <w:p w:rsidR="00A37EB7" w:rsidRPr="00A37EB7" w:rsidRDefault="00A37EB7" w:rsidP="00A37EB7">
            <w:pPr>
              <w:spacing w:after="0" w:line="240" w:lineRule="auto"/>
              <w:rPr>
                <w:rFonts w:ascii="Times New Roman" w:hAnsi="Times New Roman" w:cs="Times New Roman"/>
                <w:color w:val="000000"/>
                <w:sz w:val="24"/>
                <w:szCs w:val="24"/>
                <w:lang w:val="en-IN" w:eastAsia="en-IN" w:bidi="hi-IN"/>
              </w:rPr>
            </w:pPr>
          </w:p>
        </w:tc>
        <w:tc>
          <w:tcPr>
            <w:tcW w:w="1110" w:type="dxa"/>
            <w:tcBorders>
              <w:top w:val="nil"/>
              <w:left w:val="nil"/>
              <w:bottom w:val="nil"/>
              <w:right w:val="nil"/>
            </w:tcBorders>
            <w:shd w:val="clear" w:color="auto" w:fill="auto"/>
            <w:noWrap/>
            <w:vAlign w:val="bottom"/>
            <w:hideMark/>
          </w:tcPr>
          <w:p w:rsidR="00A37EB7" w:rsidRPr="00A37EB7" w:rsidRDefault="00A37EB7" w:rsidP="00A37EB7">
            <w:pPr>
              <w:spacing w:after="0" w:line="240" w:lineRule="auto"/>
              <w:rPr>
                <w:rFonts w:ascii="Times New Roman" w:hAnsi="Times New Roman" w:cs="Times New Roman"/>
                <w:color w:val="000000"/>
                <w:sz w:val="24"/>
                <w:szCs w:val="24"/>
                <w:lang w:val="en-IN" w:eastAsia="en-IN" w:bidi="hi-IN"/>
              </w:rPr>
            </w:pPr>
          </w:p>
        </w:tc>
        <w:tc>
          <w:tcPr>
            <w:tcW w:w="1300" w:type="dxa"/>
            <w:tcBorders>
              <w:top w:val="nil"/>
              <w:left w:val="nil"/>
              <w:bottom w:val="nil"/>
              <w:right w:val="nil"/>
            </w:tcBorders>
            <w:shd w:val="clear" w:color="auto" w:fill="auto"/>
            <w:noWrap/>
            <w:vAlign w:val="center"/>
            <w:hideMark/>
          </w:tcPr>
          <w:p w:rsidR="00A37EB7" w:rsidRPr="00A37EB7" w:rsidRDefault="00A37EB7" w:rsidP="00A37EB7">
            <w:pPr>
              <w:spacing w:after="0" w:line="240" w:lineRule="auto"/>
              <w:jc w:val="center"/>
              <w:rPr>
                <w:rFonts w:ascii="Times New Roman" w:hAnsi="Times New Roman" w:cs="Times New Roman"/>
                <w:color w:val="000000"/>
                <w:sz w:val="24"/>
                <w:szCs w:val="24"/>
                <w:lang w:val="en-IN" w:eastAsia="en-IN" w:bidi="hi-IN"/>
              </w:rPr>
            </w:pPr>
          </w:p>
        </w:tc>
        <w:tc>
          <w:tcPr>
            <w:tcW w:w="1843" w:type="dxa"/>
            <w:tcBorders>
              <w:top w:val="nil"/>
              <w:left w:val="nil"/>
              <w:bottom w:val="nil"/>
              <w:right w:val="nil"/>
            </w:tcBorders>
            <w:shd w:val="clear" w:color="auto" w:fill="auto"/>
            <w:noWrap/>
            <w:vAlign w:val="center"/>
            <w:hideMark/>
          </w:tcPr>
          <w:p w:rsidR="00A37EB7" w:rsidRPr="00A37EB7" w:rsidRDefault="00A37EB7" w:rsidP="00A37EB7">
            <w:pPr>
              <w:spacing w:after="0" w:line="240" w:lineRule="auto"/>
              <w:jc w:val="center"/>
              <w:rPr>
                <w:rFonts w:ascii="Times New Roman" w:hAnsi="Times New Roman" w:cs="Times New Roman"/>
                <w:color w:val="000000"/>
                <w:sz w:val="24"/>
                <w:szCs w:val="24"/>
                <w:lang w:val="en-IN" w:eastAsia="en-IN" w:bidi="hi-IN"/>
              </w:rPr>
            </w:pPr>
          </w:p>
        </w:tc>
        <w:tc>
          <w:tcPr>
            <w:tcW w:w="1357" w:type="dxa"/>
            <w:tcBorders>
              <w:top w:val="nil"/>
              <w:left w:val="nil"/>
              <w:bottom w:val="nil"/>
              <w:right w:val="nil"/>
            </w:tcBorders>
            <w:shd w:val="clear" w:color="auto" w:fill="auto"/>
            <w:noWrap/>
            <w:vAlign w:val="bottom"/>
            <w:hideMark/>
          </w:tcPr>
          <w:p w:rsidR="00A37EB7" w:rsidRPr="00A37EB7" w:rsidRDefault="00A37EB7" w:rsidP="00A37EB7">
            <w:pPr>
              <w:spacing w:after="0" w:line="240" w:lineRule="auto"/>
              <w:rPr>
                <w:rFonts w:ascii="Times New Roman" w:hAnsi="Times New Roman" w:cs="Times New Roman"/>
                <w:color w:val="000000"/>
                <w:sz w:val="24"/>
                <w:szCs w:val="24"/>
                <w:lang w:val="en-IN" w:eastAsia="en-IN" w:bidi="hi-IN"/>
              </w:rPr>
            </w:pPr>
          </w:p>
        </w:tc>
      </w:tr>
      <w:tr w:rsidR="00A37EB7" w:rsidRPr="00A37EB7" w:rsidTr="007B77D7">
        <w:trPr>
          <w:trHeight w:val="832"/>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EB7" w:rsidRPr="00A37EB7" w:rsidRDefault="00A37EB7" w:rsidP="00BF1EFF">
            <w:pPr>
              <w:spacing w:after="0" w:line="240" w:lineRule="auto"/>
              <w:jc w:val="center"/>
              <w:rPr>
                <w:rFonts w:ascii="Times New Roman" w:hAnsi="Times New Roman" w:cs="Times New Roman"/>
                <w:b/>
                <w:bCs/>
                <w:color w:val="000000"/>
                <w:sz w:val="24"/>
                <w:szCs w:val="24"/>
                <w:lang w:val="en-IN" w:eastAsia="en-IN" w:bidi="hi-IN"/>
              </w:rPr>
            </w:pPr>
            <w:r w:rsidRPr="00A37EB7">
              <w:rPr>
                <w:rFonts w:ascii="Times New Roman" w:hAnsi="Times New Roman" w:cs="Times New Roman"/>
                <w:b/>
                <w:bCs/>
                <w:color w:val="000000"/>
                <w:sz w:val="24"/>
                <w:szCs w:val="24"/>
                <w:lang w:val="en-IN" w:eastAsia="en-IN" w:bidi="hi-IN"/>
              </w:rPr>
              <w:t>S.No.</w:t>
            </w:r>
          </w:p>
        </w:tc>
        <w:tc>
          <w:tcPr>
            <w:tcW w:w="2622" w:type="dxa"/>
            <w:tcBorders>
              <w:top w:val="single" w:sz="4" w:space="0" w:color="auto"/>
              <w:left w:val="nil"/>
              <w:bottom w:val="single" w:sz="4" w:space="0" w:color="auto"/>
              <w:right w:val="single" w:sz="4" w:space="0" w:color="auto"/>
            </w:tcBorders>
            <w:shd w:val="clear" w:color="auto" w:fill="auto"/>
            <w:vAlign w:val="center"/>
            <w:hideMark/>
          </w:tcPr>
          <w:p w:rsidR="00A37EB7" w:rsidRPr="00A37EB7" w:rsidRDefault="00A37EB7" w:rsidP="00A37EB7">
            <w:pPr>
              <w:spacing w:after="0" w:line="240" w:lineRule="auto"/>
              <w:jc w:val="center"/>
              <w:rPr>
                <w:rFonts w:ascii="Times New Roman" w:hAnsi="Times New Roman" w:cs="Times New Roman"/>
                <w:b/>
                <w:bCs/>
                <w:color w:val="000000"/>
                <w:sz w:val="24"/>
                <w:szCs w:val="24"/>
                <w:lang w:val="en-IN" w:eastAsia="en-IN" w:bidi="hi-IN"/>
              </w:rPr>
            </w:pPr>
            <w:r w:rsidRPr="00A37EB7">
              <w:rPr>
                <w:rFonts w:ascii="Times New Roman" w:hAnsi="Times New Roman" w:cs="Times New Roman"/>
                <w:b/>
                <w:bCs/>
                <w:color w:val="000000"/>
                <w:sz w:val="24"/>
                <w:szCs w:val="24"/>
                <w:lang w:val="en-IN" w:eastAsia="en-IN" w:bidi="hi-IN"/>
              </w:rPr>
              <w:t>Floor in building</w:t>
            </w:r>
          </w:p>
        </w:tc>
        <w:tc>
          <w:tcPr>
            <w:tcW w:w="1110" w:type="dxa"/>
            <w:tcBorders>
              <w:top w:val="single" w:sz="4" w:space="0" w:color="auto"/>
              <w:left w:val="nil"/>
              <w:bottom w:val="single" w:sz="4" w:space="0" w:color="auto"/>
              <w:right w:val="single" w:sz="4" w:space="0" w:color="auto"/>
            </w:tcBorders>
            <w:shd w:val="clear" w:color="auto" w:fill="auto"/>
            <w:vAlign w:val="center"/>
            <w:hideMark/>
          </w:tcPr>
          <w:p w:rsidR="00A37EB7" w:rsidRPr="00A37EB7" w:rsidRDefault="00A37EB7" w:rsidP="00A37EB7">
            <w:pPr>
              <w:spacing w:after="0" w:line="240" w:lineRule="auto"/>
              <w:jc w:val="center"/>
              <w:rPr>
                <w:rFonts w:ascii="Times New Roman" w:hAnsi="Times New Roman" w:cs="Times New Roman"/>
                <w:b/>
                <w:bCs/>
                <w:color w:val="000000"/>
                <w:sz w:val="24"/>
                <w:szCs w:val="24"/>
                <w:lang w:val="en-IN" w:eastAsia="en-IN" w:bidi="hi-IN"/>
              </w:rPr>
            </w:pPr>
            <w:r w:rsidRPr="00A37EB7">
              <w:rPr>
                <w:rFonts w:ascii="Times New Roman" w:hAnsi="Times New Roman" w:cs="Times New Roman"/>
                <w:b/>
                <w:bCs/>
                <w:color w:val="000000"/>
                <w:sz w:val="24"/>
                <w:szCs w:val="24"/>
                <w:lang w:val="en-IN" w:eastAsia="en-IN" w:bidi="hi-IN"/>
              </w:rPr>
              <w:t>No. of Rooms</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A37EB7" w:rsidRPr="00A37EB7" w:rsidRDefault="00A37EB7" w:rsidP="00A37EB7">
            <w:pPr>
              <w:spacing w:after="0" w:line="240" w:lineRule="auto"/>
              <w:jc w:val="center"/>
              <w:rPr>
                <w:rFonts w:ascii="Times New Roman" w:hAnsi="Times New Roman" w:cs="Times New Roman"/>
                <w:b/>
                <w:bCs/>
                <w:color w:val="000000"/>
                <w:sz w:val="24"/>
                <w:szCs w:val="24"/>
                <w:lang w:val="en-IN" w:eastAsia="en-IN" w:bidi="hi-IN"/>
              </w:rPr>
            </w:pPr>
            <w:r w:rsidRPr="00A37EB7">
              <w:rPr>
                <w:rFonts w:ascii="Times New Roman" w:hAnsi="Times New Roman" w:cs="Times New Roman"/>
                <w:b/>
                <w:bCs/>
                <w:color w:val="000000"/>
                <w:sz w:val="24"/>
                <w:szCs w:val="24"/>
                <w:lang w:val="en-IN" w:eastAsia="en-IN" w:bidi="hi-IN"/>
              </w:rPr>
              <w:t>No of two door cabinets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37EB7" w:rsidRPr="00A37EB7" w:rsidRDefault="00A37EB7" w:rsidP="00A37EB7">
            <w:pPr>
              <w:spacing w:after="0" w:line="240" w:lineRule="auto"/>
              <w:jc w:val="center"/>
              <w:rPr>
                <w:rFonts w:ascii="Times New Roman" w:hAnsi="Times New Roman" w:cs="Times New Roman"/>
                <w:b/>
                <w:bCs/>
                <w:color w:val="000000"/>
                <w:sz w:val="24"/>
                <w:szCs w:val="24"/>
                <w:lang w:val="en-IN" w:eastAsia="en-IN" w:bidi="hi-IN"/>
              </w:rPr>
            </w:pPr>
            <w:r w:rsidRPr="00A37EB7">
              <w:rPr>
                <w:rFonts w:ascii="Times New Roman" w:hAnsi="Times New Roman" w:cs="Times New Roman"/>
                <w:b/>
                <w:bCs/>
                <w:color w:val="000000"/>
                <w:sz w:val="24"/>
                <w:szCs w:val="24"/>
                <w:lang w:val="en-IN" w:eastAsia="en-IN" w:bidi="hi-IN"/>
              </w:rPr>
              <w:t>No. of cabinets with doors &amp; drawer</w:t>
            </w:r>
          </w:p>
        </w:tc>
        <w:tc>
          <w:tcPr>
            <w:tcW w:w="1357" w:type="dxa"/>
            <w:tcBorders>
              <w:top w:val="single" w:sz="4" w:space="0" w:color="auto"/>
              <w:left w:val="nil"/>
              <w:bottom w:val="single" w:sz="4" w:space="0" w:color="auto"/>
              <w:right w:val="single" w:sz="4" w:space="0" w:color="auto"/>
            </w:tcBorders>
            <w:shd w:val="clear" w:color="auto" w:fill="auto"/>
            <w:vAlign w:val="center"/>
            <w:hideMark/>
          </w:tcPr>
          <w:p w:rsidR="00BF1EFF" w:rsidRPr="007B77D7" w:rsidRDefault="00A37EB7" w:rsidP="00A37EB7">
            <w:pPr>
              <w:spacing w:after="0" w:line="240" w:lineRule="auto"/>
              <w:jc w:val="center"/>
              <w:rPr>
                <w:rFonts w:ascii="Times New Roman" w:hAnsi="Times New Roman" w:cs="Times New Roman"/>
                <w:b/>
                <w:bCs/>
                <w:color w:val="000000"/>
                <w:sz w:val="24"/>
                <w:szCs w:val="24"/>
                <w:lang w:val="en-IN" w:eastAsia="en-IN" w:bidi="hi-IN"/>
              </w:rPr>
            </w:pPr>
            <w:r w:rsidRPr="00A37EB7">
              <w:rPr>
                <w:rFonts w:ascii="Times New Roman" w:hAnsi="Times New Roman" w:cs="Times New Roman"/>
                <w:b/>
                <w:bCs/>
                <w:color w:val="000000"/>
                <w:sz w:val="24"/>
                <w:szCs w:val="24"/>
                <w:lang w:val="en-IN" w:eastAsia="en-IN" w:bidi="hi-IN"/>
              </w:rPr>
              <w:t xml:space="preserve">Total size approx </w:t>
            </w:r>
          </w:p>
          <w:p w:rsidR="00A37EB7" w:rsidRPr="00A37EB7" w:rsidRDefault="00A37EB7" w:rsidP="00A37EB7">
            <w:pPr>
              <w:spacing w:after="0" w:line="240" w:lineRule="auto"/>
              <w:jc w:val="center"/>
              <w:rPr>
                <w:rFonts w:ascii="Times New Roman" w:hAnsi="Times New Roman" w:cs="Times New Roman"/>
                <w:b/>
                <w:bCs/>
                <w:color w:val="000000"/>
                <w:sz w:val="24"/>
                <w:szCs w:val="24"/>
                <w:lang w:val="en-IN" w:eastAsia="en-IN" w:bidi="hi-IN"/>
              </w:rPr>
            </w:pPr>
            <w:r w:rsidRPr="00A37EB7">
              <w:rPr>
                <w:rFonts w:ascii="Times New Roman" w:hAnsi="Times New Roman" w:cs="Times New Roman"/>
                <w:b/>
                <w:bCs/>
                <w:color w:val="000000"/>
                <w:sz w:val="24"/>
                <w:szCs w:val="24"/>
                <w:lang w:val="en-IN" w:eastAsia="en-IN" w:bidi="hi-IN"/>
              </w:rPr>
              <w:t>(Sq. Ft)</w:t>
            </w:r>
          </w:p>
        </w:tc>
      </w:tr>
      <w:tr w:rsidR="00A37EB7" w:rsidRPr="00A37EB7" w:rsidTr="007B77D7">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1</w:t>
            </w:r>
          </w:p>
        </w:tc>
        <w:tc>
          <w:tcPr>
            <w:tcW w:w="2622"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A37EB7">
            <w:pPr>
              <w:spacing w:after="0" w:line="240" w:lineRule="auto"/>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Floor-I</w:t>
            </w:r>
          </w:p>
        </w:tc>
        <w:tc>
          <w:tcPr>
            <w:tcW w:w="1110"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11</w:t>
            </w:r>
          </w:p>
        </w:tc>
        <w:tc>
          <w:tcPr>
            <w:tcW w:w="1300"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44</w:t>
            </w:r>
          </w:p>
        </w:tc>
        <w:tc>
          <w:tcPr>
            <w:tcW w:w="1843"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19</w:t>
            </w:r>
          </w:p>
        </w:tc>
        <w:tc>
          <w:tcPr>
            <w:tcW w:w="1357"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506</w:t>
            </w:r>
          </w:p>
        </w:tc>
      </w:tr>
      <w:tr w:rsidR="00A37EB7" w:rsidRPr="00A37EB7" w:rsidTr="007B77D7">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2</w:t>
            </w:r>
          </w:p>
        </w:tc>
        <w:tc>
          <w:tcPr>
            <w:tcW w:w="2622"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A37EB7">
            <w:pPr>
              <w:spacing w:after="0" w:line="240" w:lineRule="auto"/>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Floor-II</w:t>
            </w:r>
          </w:p>
        </w:tc>
        <w:tc>
          <w:tcPr>
            <w:tcW w:w="1110"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10</w:t>
            </w:r>
          </w:p>
        </w:tc>
        <w:tc>
          <w:tcPr>
            <w:tcW w:w="1300"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42</w:t>
            </w:r>
          </w:p>
        </w:tc>
        <w:tc>
          <w:tcPr>
            <w:tcW w:w="1843"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20</w:t>
            </w:r>
          </w:p>
        </w:tc>
        <w:tc>
          <w:tcPr>
            <w:tcW w:w="1357"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431</w:t>
            </w:r>
          </w:p>
        </w:tc>
      </w:tr>
      <w:tr w:rsidR="00A37EB7" w:rsidRPr="00A37EB7" w:rsidTr="007B77D7">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3</w:t>
            </w:r>
          </w:p>
        </w:tc>
        <w:tc>
          <w:tcPr>
            <w:tcW w:w="2622"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A37EB7">
            <w:pPr>
              <w:spacing w:after="0" w:line="240" w:lineRule="auto"/>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Floor-III</w:t>
            </w:r>
          </w:p>
        </w:tc>
        <w:tc>
          <w:tcPr>
            <w:tcW w:w="1110"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8</w:t>
            </w:r>
          </w:p>
        </w:tc>
        <w:tc>
          <w:tcPr>
            <w:tcW w:w="1300"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40</w:t>
            </w:r>
          </w:p>
        </w:tc>
        <w:tc>
          <w:tcPr>
            <w:tcW w:w="1843"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22</w:t>
            </w:r>
          </w:p>
        </w:tc>
        <w:tc>
          <w:tcPr>
            <w:tcW w:w="1357"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461</w:t>
            </w:r>
          </w:p>
        </w:tc>
      </w:tr>
      <w:tr w:rsidR="00A37EB7" w:rsidRPr="00A37EB7" w:rsidTr="007B77D7">
        <w:trPr>
          <w:trHeight w:val="2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4</w:t>
            </w:r>
          </w:p>
        </w:tc>
        <w:tc>
          <w:tcPr>
            <w:tcW w:w="2622"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A37EB7">
            <w:pPr>
              <w:spacing w:after="0" w:line="240" w:lineRule="auto"/>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Floor- IV</w:t>
            </w:r>
          </w:p>
        </w:tc>
        <w:tc>
          <w:tcPr>
            <w:tcW w:w="1110"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8</w:t>
            </w:r>
          </w:p>
        </w:tc>
        <w:tc>
          <w:tcPr>
            <w:tcW w:w="1300"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40</w:t>
            </w:r>
          </w:p>
        </w:tc>
        <w:tc>
          <w:tcPr>
            <w:tcW w:w="1843"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22</w:t>
            </w:r>
          </w:p>
        </w:tc>
        <w:tc>
          <w:tcPr>
            <w:tcW w:w="1357" w:type="dxa"/>
            <w:tcBorders>
              <w:top w:val="nil"/>
              <w:left w:val="nil"/>
              <w:bottom w:val="single" w:sz="4" w:space="0" w:color="auto"/>
              <w:right w:val="single" w:sz="4" w:space="0" w:color="auto"/>
            </w:tcBorders>
            <w:shd w:val="clear" w:color="auto" w:fill="auto"/>
            <w:noWrap/>
            <w:vAlign w:val="bottom"/>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448</w:t>
            </w:r>
          </w:p>
        </w:tc>
      </w:tr>
      <w:tr w:rsidR="00A37EB7" w:rsidRPr="00A37EB7" w:rsidTr="007B77D7">
        <w:trPr>
          <w:trHeight w:val="366"/>
        </w:trPr>
        <w:tc>
          <w:tcPr>
            <w:tcW w:w="960" w:type="dxa"/>
            <w:tcBorders>
              <w:top w:val="nil"/>
              <w:left w:val="single" w:sz="4" w:space="0" w:color="auto"/>
              <w:bottom w:val="single" w:sz="4" w:space="0" w:color="auto"/>
              <w:right w:val="single" w:sz="4" w:space="0" w:color="auto"/>
            </w:tcBorders>
            <w:shd w:val="clear" w:color="auto" w:fill="auto"/>
            <w:noWrap/>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5</w:t>
            </w:r>
          </w:p>
        </w:tc>
        <w:tc>
          <w:tcPr>
            <w:tcW w:w="2622" w:type="dxa"/>
            <w:tcBorders>
              <w:top w:val="nil"/>
              <w:left w:val="nil"/>
              <w:bottom w:val="single" w:sz="4" w:space="0" w:color="auto"/>
              <w:right w:val="single" w:sz="4" w:space="0" w:color="auto"/>
            </w:tcBorders>
            <w:shd w:val="clear" w:color="auto" w:fill="auto"/>
            <w:hideMark/>
          </w:tcPr>
          <w:p w:rsidR="00A37EB7" w:rsidRPr="00A37EB7" w:rsidRDefault="00A37EB7" w:rsidP="00A37EB7">
            <w:pPr>
              <w:spacing w:after="0" w:line="240" w:lineRule="auto"/>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Over the platform racks</w:t>
            </w:r>
          </w:p>
        </w:tc>
        <w:tc>
          <w:tcPr>
            <w:tcW w:w="1110" w:type="dxa"/>
            <w:tcBorders>
              <w:top w:val="nil"/>
              <w:left w:val="nil"/>
              <w:bottom w:val="single" w:sz="4" w:space="0" w:color="auto"/>
              <w:right w:val="single" w:sz="4" w:space="0" w:color="auto"/>
            </w:tcBorders>
            <w:shd w:val="clear" w:color="auto" w:fill="auto"/>
            <w:noWrap/>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5</w:t>
            </w:r>
          </w:p>
        </w:tc>
        <w:tc>
          <w:tcPr>
            <w:tcW w:w="1300" w:type="dxa"/>
            <w:tcBorders>
              <w:top w:val="nil"/>
              <w:left w:val="nil"/>
              <w:bottom w:val="single" w:sz="4" w:space="0" w:color="auto"/>
              <w:right w:val="single" w:sz="4" w:space="0" w:color="auto"/>
            </w:tcBorders>
            <w:shd w:val="clear" w:color="auto" w:fill="auto"/>
            <w:noWrap/>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_</w:t>
            </w:r>
          </w:p>
        </w:tc>
        <w:tc>
          <w:tcPr>
            <w:tcW w:w="1843" w:type="dxa"/>
            <w:tcBorders>
              <w:top w:val="nil"/>
              <w:left w:val="nil"/>
              <w:bottom w:val="single" w:sz="4" w:space="0" w:color="auto"/>
              <w:right w:val="single" w:sz="4" w:space="0" w:color="auto"/>
            </w:tcBorders>
            <w:shd w:val="clear" w:color="auto" w:fill="auto"/>
            <w:noWrap/>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_</w:t>
            </w:r>
          </w:p>
        </w:tc>
        <w:tc>
          <w:tcPr>
            <w:tcW w:w="1357" w:type="dxa"/>
            <w:tcBorders>
              <w:top w:val="nil"/>
              <w:left w:val="nil"/>
              <w:bottom w:val="single" w:sz="4" w:space="0" w:color="auto"/>
              <w:right w:val="single" w:sz="4" w:space="0" w:color="auto"/>
            </w:tcBorders>
            <w:shd w:val="clear" w:color="auto" w:fill="auto"/>
            <w:noWrap/>
            <w:hideMark/>
          </w:tcPr>
          <w:p w:rsidR="00A37EB7" w:rsidRPr="00A37EB7" w:rsidRDefault="00A37EB7" w:rsidP="00BF1EFF">
            <w:pPr>
              <w:spacing w:after="0" w:line="240" w:lineRule="auto"/>
              <w:jc w:val="center"/>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280</w:t>
            </w:r>
          </w:p>
        </w:tc>
      </w:tr>
      <w:tr w:rsidR="00A37EB7" w:rsidRPr="00A37EB7" w:rsidTr="007B77D7">
        <w:trPr>
          <w:trHeight w:val="45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37EB7" w:rsidRPr="00A37EB7" w:rsidRDefault="00A37EB7" w:rsidP="00A37EB7">
            <w:pPr>
              <w:spacing w:after="0" w:line="240" w:lineRule="auto"/>
              <w:rPr>
                <w:rFonts w:ascii="Times New Roman" w:hAnsi="Times New Roman" w:cs="Times New Roman"/>
                <w:color w:val="000000"/>
                <w:sz w:val="24"/>
                <w:szCs w:val="24"/>
                <w:lang w:val="en-IN" w:eastAsia="en-IN" w:bidi="hi-IN"/>
              </w:rPr>
            </w:pPr>
            <w:r w:rsidRPr="00A37EB7">
              <w:rPr>
                <w:rFonts w:ascii="Times New Roman" w:hAnsi="Times New Roman" w:cs="Times New Roman"/>
                <w:color w:val="000000"/>
                <w:sz w:val="24"/>
                <w:szCs w:val="24"/>
                <w:lang w:val="en-IN" w:eastAsia="en-IN" w:bidi="hi-IN"/>
              </w:rPr>
              <w:t> </w:t>
            </w:r>
          </w:p>
        </w:tc>
        <w:tc>
          <w:tcPr>
            <w:tcW w:w="2622" w:type="dxa"/>
            <w:tcBorders>
              <w:top w:val="nil"/>
              <w:left w:val="nil"/>
              <w:bottom w:val="single" w:sz="4" w:space="0" w:color="auto"/>
              <w:right w:val="single" w:sz="4" w:space="0" w:color="auto"/>
            </w:tcBorders>
            <w:shd w:val="clear" w:color="auto" w:fill="auto"/>
            <w:noWrap/>
            <w:hideMark/>
          </w:tcPr>
          <w:p w:rsidR="00A37EB7" w:rsidRPr="00A37EB7" w:rsidRDefault="00A37EB7" w:rsidP="00A37EB7">
            <w:pPr>
              <w:spacing w:after="0" w:line="240" w:lineRule="auto"/>
              <w:rPr>
                <w:rFonts w:ascii="Times New Roman" w:hAnsi="Times New Roman" w:cs="Times New Roman"/>
                <w:b/>
                <w:bCs/>
                <w:color w:val="000000"/>
                <w:sz w:val="24"/>
                <w:szCs w:val="24"/>
                <w:lang w:val="en-IN" w:eastAsia="en-IN" w:bidi="hi-IN"/>
              </w:rPr>
            </w:pPr>
            <w:r w:rsidRPr="00A37EB7">
              <w:rPr>
                <w:rFonts w:ascii="Times New Roman" w:hAnsi="Times New Roman" w:cs="Times New Roman"/>
                <w:b/>
                <w:bCs/>
                <w:color w:val="000000"/>
                <w:sz w:val="24"/>
                <w:szCs w:val="24"/>
                <w:lang w:val="en-IN" w:eastAsia="en-IN" w:bidi="hi-IN"/>
              </w:rPr>
              <w:t>Total</w:t>
            </w:r>
          </w:p>
        </w:tc>
        <w:tc>
          <w:tcPr>
            <w:tcW w:w="1110" w:type="dxa"/>
            <w:tcBorders>
              <w:top w:val="nil"/>
              <w:left w:val="nil"/>
              <w:bottom w:val="single" w:sz="4" w:space="0" w:color="auto"/>
              <w:right w:val="single" w:sz="4" w:space="0" w:color="auto"/>
            </w:tcBorders>
            <w:shd w:val="clear" w:color="auto" w:fill="auto"/>
            <w:hideMark/>
          </w:tcPr>
          <w:p w:rsidR="00A37EB7" w:rsidRPr="00A37EB7" w:rsidRDefault="00A37EB7" w:rsidP="00BF1EFF">
            <w:pPr>
              <w:spacing w:after="0" w:line="240" w:lineRule="auto"/>
              <w:jc w:val="center"/>
              <w:rPr>
                <w:rFonts w:ascii="Times New Roman" w:hAnsi="Times New Roman" w:cs="Times New Roman"/>
                <w:b/>
                <w:bCs/>
                <w:color w:val="000000"/>
                <w:sz w:val="24"/>
                <w:szCs w:val="24"/>
                <w:lang w:val="en-IN" w:eastAsia="en-IN" w:bidi="hi-IN"/>
              </w:rPr>
            </w:pPr>
            <w:r w:rsidRPr="00A37EB7">
              <w:rPr>
                <w:rFonts w:ascii="Times New Roman" w:hAnsi="Times New Roman" w:cs="Times New Roman"/>
                <w:b/>
                <w:bCs/>
                <w:color w:val="000000"/>
                <w:sz w:val="24"/>
                <w:szCs w:val="24"/>
                <w:lang w:val="en-IN" w:eastAsia="en-IN" w:bidi="hi-IN"/>
              </w:rPr>
              <w:t>36</w:t>
            </w:r>
          </w:p>
        </w:tc>
        <w:tc>
          <w:tcPr>
            <w:tcW w:w="1300" w:type="dxa"/>
            <w:tcBorders>
              <w:top w:val="nil"/>
              <w:left w:val="nil"/>
              <w:bottom w:val="single" w:sz="4" w:space="0" w:color="auto"/>
              <w:right w:val="single" w:sz="4" w:space="0" w:color="auto"/>
            </w:tcBorders>
            <w:shd w:val="clear" w:color="auto" w:fill="auto"/>
            <w:noWrap/>
            <w:hideMark/>
          </w:tcPr>
          <w:p w:rsidR="00A37EB7" w:rsidRPr="00A37EB7" w:rsidRDefault="00A37EB7" w:rsidP="00BF1EFF">
            <w:pPr>
              <w:spacing w:after="0" w:line="240" w:lineRule="auto"/>
              <w:jc w:val="center"/>
              <w:rPr>
                <w:rFonts w:ascii="Times New Roman" w:hAnsi="Times New Roman" w:cs="Times New Roman"/>
                <w:b/>
                <w:bCs/>
                <w:color w:val="000000"/>
                <w:sz w:val="24"/>
                <w:szCs w:val="24"/>
                <w:lang w:val="en-IN" w:eastAsia="en-IN" w:bidi="hi-IN"/>
              </w:rPr>
            </w:pPr>
            <w:r w:rsidRPr="00A37EB7">
              <w:rPr>
                <w:rFonts w:ascii="Times New Roman" w:hAnsi="Times New Roman" w:cs="Times New Roman"/>
                <w:b/>
                <w:bCs/>
                <w:color w:val="000000"/>
                <w:sz w:val="24"/>
                <w:szCs w:val="24"/>
                <w:lang w:val="en-IN" w:eastAsia="en-IN" w:bidi="hi-IN"/>
              </w:rPr>
              <w:t>166</w:t>
            </w:r>
          </w:p>
        </w:tc>
        <w:tc>
          <w:tcPr>
            <w:tcW w:w="1843" w:type="dxa"/>
            <w:tcBorders>
              <w:top w:val="nil"/>
              <w:left w:val="nil"/>
              <w:bottom w:val="single" w:sz="4" w:space="0" w:color="auto"/>
              <w:right w:val="single" w:sz="4" w:space="0" w:color="auto"/>
            </w:tcBorders>
            <w:shd w:val="clear" w:color="auto" w:fill="auto"/>
            <w:noWrap/>
            <w:hideMark/>
          </w:tcPr>
          <w:p w:rsidR="00A37EB7" w:rsidRPr="00A37EB7" w:rsidRDefault="00A37EB7" w:rsidP="00BF1EFF">
            <w:pPr>
              <w:spacing w:after="0" w:line="240" w:lineRule="auto"/>
              <w:jc w:val="center"/>
              <w:rPr>
                <w:rFonts w:ascii="Times New Roman" w:hAnsi="Times New Roman" w:cs="Times New Roman"/>
                <w:b/>
                <w:bCs/>
                <w:color w:val="000000"/>
                <w:sz w:val="24"/>
                <w:szCs w:val="24"/>
                <w:lang w:val="en-IN" w:eastAsia="en-IN" w:bidi="hi-IN"/>
              </w:rPr>
            </w:pPr>
            <w:r w:rsidRPr="00A37EB7">
              <w:rPr>
                <w:rFonts w:ascii="Times New Roman" w:hAnsi="Times New Roman" w:cs="Times New Roman"/>
                <w:b/>
                <w:bCs/>
                <w:color w:val="000000"/>
                <w:sz w:val="24"/>
                <w:szCs w:val="24"/>
                <w:lang w:val="en-IN" w:eastAsia="en-IN" w:bidi="hi-IN"/>
              </w:rPr>
              <w:t>83</w:t>
            </w:r>
          </w:p>
        </w:tc>
        <w:tc>
          <w:tcPr>
            <w:tcW w:w="1357" w:type="dxa"/>
            <w:tcBorders>
              <w:top w:val="nil"/>
              <w:left w:val="nil"/>
              <w:bottom w:val="single" w:sz="4" w:space="0" w:color="auto"/>
              <w:right w:val="single" w:sz="4" w:space="0" w:color="auto"/>
            </w:tcBorders>
            <w:shd w:val="clear" w:color="auto" w:fill="auto"/>
            <w:noWrap/>
            <w:hideMark/>
          </w:tcPr>
          <w:p w:rsidR="00A37EB7" w:rsidRPr="00A37EB7" w:rsidRDefault="00A37EB7" w:rsidP="00BF1EFF">
            <w:pPr>
              <w:spacing w:after="0" w:line="240" w:lineRule="auto"/>
              <w:jc w:val="center"/>
              <w:rPr>
                <w:rFonts w:ascii="Times New Roman" w:hAnsi="Times New Roman" w:cs="Times New Roman"/>
                <w:b/>
                <w:bCs/>
                <w:color w:val="000000"/>
                <w:sz w:val="24"/>
                <w:szCs w:val="24"/>
                <w:lang w:val="en-IN" w:eastAsia="en-IN" w:bidi="hi-IN"/>
              </w:rPr>
            </w:pPr>
            <w:r w:rsidRPr="00A37EB7">
              <w:rPr>
                <w:rFonts w:ascii="Times New Roman" w:hAnsi="Times New Roman" w:cs="Times New Roman"/>
                <w:b/>
                <w:bCs/>
                <w:color w:val="000000"/>
                <w:sz w:val="24"/>
                <w:szCs w:val="24"/>
                <w:lang w:val="en-IN" w:eastAsia="en-IN" w:bidi="hi-IN"/>
              </w:rPr>
              <w:t>2126</w:t>
            </w:r>
          </w:p>
        </w:tc>
      </w:tr>
    </w:tbl>
    <w:p w:rsidR="00A37EB7" w:rsidRPr="007B77D7" w:rsidRDefault="00A37EB7" w:rsidP="00597B1E">
      <w:pPr>
        <w:pStyle w:val="BodyText2"/>
        <w:tabs>
          <w:tab w:val="left" w:pos="3150"/>
        </w:tabs>
        <w:spacing w:after="0" w:line="240" w:lineRule="auto"/>
        <w:rPr>
          <w:rFonts w:ascii="Times New Roman" w:hAnsi="Times New Roman" w:cs="Times New Roman"/>
          <w:b/>
          <w:color w:val="FF0000"/>
          <w:highlight w:val="yellow"/>
        </w:rPr>
      </w:pPr>
    </w:p>
    <w:p w:rsidR="006263E9" w:rsidRPr="007B77D7" w:rsidRDefault="006263E9" w:rsidP="00597B1E">
      <w:pPr>
        <w:pStyle w:val="BodyText2"/>
        <w:tabs>
          <w:tab w:val="left" w:pos="3150"/>
        </w:tabs>
        <w:spacing w:after="0" w:line="240" w:lineRule="auto"/>
        <w:rPr>
          <w:rFonts w:ascii="Times New Roman" w:hAnsi="Times New Roman" w:cs="Times New Roman"/>
          <w:b/>
          <w:color w:val="FF0000"/>
          <w:lang w:val="en-US" w:eastAsia="en-US"/>
        </w:rPr>
      </w:pPr>
      <w:r w:rsidRPr="007B77D7">
        <w:rPr>
          <w:rFonts w:ascii="Times New Roman" w:hAnsi="Times New Roman" w:cs="Times New Roman"/>
          <w:b/>
          <w:color w:val="FF0000"/>
          <w:highlight w:val="yellow"/>
        </w:rPr>
        <w:t xml:space="preserve">*sizes given are approximate, actual measurements may vary by </w:t>
      </w:r>
      <w:r w:rsidRPr="007B77D7">
        <w:rPr>
          <w:rFonts w:ascii="Times New Roman" w:hAnsi="Times New Roman" w:cs="Times New Roman"/>
          <w:b/>
          <w:highlight w:val="yellow"/>
        </w:rPr>
        <w:t>±</w:t>
      </w:r>
      <w:r w:rsidR="00514CA1" w:rsidRPr="007B77D7">
        <w:rPr>
          <w:rFonts w:ascii="Times New Roman" w:hAnsi="Times New Roman" w:cs="Times New Roman"/>
          <w:b/>
          <w:highlight w:val="yellow"/>
        </w:rPr>
        <w:t>250</w:t>
      </w:r>
      <w:r w:rsidR="003911FF" w:rsidRPr="007B77D7">
        <w:rPr>
          <w:rFonts w:ascii="Times New Roman" w:hAnsi="Times New Roman" w:cs="Times New Roman"/>
          <w:b/>
          <w:color w:val="FF0000"/>
          <w:highlight w:val="yellow"/>
        </w:rPr>
        <w:t xml:space="preserve">Sq. Ft </w:t>
      </w:r>
      <w:r w:rsidR="003911FF" w:rsidRPr="007B77D7">
        <w:rPr>
          <w:rFonts w:ascii="Times New Roman" w:hAnsi="Times New Roman" w:cs="Times New Roman"/>
          <w:b/>
          <w:color w:val="FF0000"/>
          <w:spacing w:val="-6"/>
          <w:highlight w:val="yellow"/>
        </w:rPr>
        <w:t xml:space="preserve">(LxH) </w:t>
      </w:r>
      <w:r w:rsidR="001D12E5" w:rsidRPr="007B77D7">
        <w:rPr>
          <w:rFonts w:ascii="Times New Roman" w:hAnsi="Times New Roman" w:cs="Times New Roman"/>
          <w:b/>
          <w:color w:val="FF0000"/>
          <w:highlight w:val="yellow"/>
        </w:rPr>
        <w:t>in t</w:t>
      </w:r>
      <w:r w:rsidR="00712CC6" w:rsidRPr="007B77D7">
        <w:rPr>
          <w:rFonts w:ascii="Times New Roman" w:hAnsi="Times New Roman" w:cs="Times New Roman"/>
          <w:b/>
          <w:color w:val="FF0000"/>
          <w:spacing w:val="-4"/>
          <w:highlight w:val="yellow"/>
        </w:rPr>
        <w:t>otal size</w:t>
      </w:r>
    </w:p>
    <w:p w:rsidR="007E4F5F" w:rsidRDefault="007E4F5F" w:rsidP="00597B1E">
      <w:pPr>
        <w:spacing w:after="0" w:line="240" w:lineRule="auto"/>
        <w:rPr>
          <w:rFonts w:ascii="Times New Roman" w:hAnsi="Times New Roman" w:cs="Times New Roman"/>
          <w:sz w:val="24"/>
          <w:szCs w:val="24"/>
          <w:lang w:bidi="hi-IN"/>
        </w:rPr>
      </w:pPr>
      <w:r>
        <w:rPr>
          <w:rFonts w:ascii="Times New Roman" w:hAnsi="Times New Roman" w:cs="Times New Roman"/>
        </w:rPr>
        <w:br w:type="page"/>
      </w:r>
    </w:p>
    <w:p w:rsidR="00DD3596" w:rsidRDefault="007E4F5F" w:rsidP="006263E9">
      <w:pPr>
        <w:jc w:val="center"/>
        <w:rPr>
          <w:rFonts w:ascii="Times New Roman" w:hAnsi="Times New Roman" w:cs="Times New Roman"/>
          <w:b/>
          <w:color w:val="000000"/>
          <w:sz w:val="24"/>
          <w:szCs w:val="24"/>
          <w:u w:val="single"/>
          <w:lang w:bidi="hi-IN"/>
        </w:rPr>
      </w:pPr>
      <w:r w:rsidRPr="0051683B">
        <w:rPr>
          <w:rFonts w:ascii="Times New Roman" w:hAnsi="Times New Roman" w:cs="Times New Roman"/>
          <w:b/>
          <w:color w:val="000000"/>
          <w:sz w:val="24"/>
          <w:szCs w:val="24"/>
          <w:u w:val="single"/>
        </w:rPr>
        <w:lastRenderedPageBreak/>
        <w:t>SECTION-VI: TECHNICAL</w:t>
      </w:r>
      <w:r w:rsidR="00F07E92">
        <w:rPr>
          <w:rFonts w:ascii="Times New Roman" w:hAnsi="Times New Roman" w:cs="Times New Roman"/>
          <w:b/>
          <w:color w:val="000000"/>
          <w:sz w:val="24"/>
          <w:szCs w:val="24"/>
          <w:u w:val="single"/>
          <w:lang w:bidi="hi-IN"/>
        </w:rPr>
        <w:t xml:space="preserve"> SPECIFICATIONS</w:t>
      </w:r>
    </w:p>
    <w:p w:rsidR="006263E9" w:rsidRDefault="006263E9" w:rsidP="00740CA5">
      <w:pPr>
        <w:pStyle w:val="ListParagraph"/>
        <w:numPr>
          <w:ilvl w:val="0"/>
          <w:numId w:val="80"/>
        </w:numPr>
        <w:autoSpaceDE w:val="0"/>
        <w:autoSpaceDN w:val="0"/>
        <w:adjustRightInd w:val="0"/>
        <w:jc w:val="both"/>
        <w:rPr>
          <w:rFonts w:ascii="Times New Roman" w:hAnsi="Times New Roman"/>
          <w:color w:val="000000"/>
        </w:rPr>
      </w:pPr>
      <w:r>
        <w:rPr>
          <w:rFonts w:ascii="Times New Roman" w:hAnsi="Times New Roman"/>
          <w:color w:val="000000"/>
        </w:rPr>
        <w:t>The following specifications are to be met by the material with which cabinets are to be designed.</w:t>
      </w:r>
    </w:p>
    <w:tbl>
      <w:tblPr>
        <w:tblStyle w:val="TableGrid"/>
        <w:tblW w:w="9464" w:type="dxa"/>
        <w:tblLook w:val="04A0"/>
      </w:tblPr>
      <w:tblGrid>
        <w:gridCol w:w="817"/>
        <w:gridCol w:w="8647"/>
      </w:tblGrid>
      <w:tr w:rsidR="00024DA7" w:rsidRPr="000128FC" w:rsidTr="00024DA7">
        <w:tc>
          <w:tcPr>
            <w:tcW w:w="817" w:type="dxa"/>
          </w:tcPr>
          <w:p w:rsidR="00024DA7" w:rsidRPr="000128FC" w:rsidRDefault="00024DA7" w:rsidP="00F07E92">
            <w:pPr>
              <w:pStyle w:val="NoSpacing"/>
              <w:rPr>
                <w:rFonts w:ascii="Times New Roman" w:hAnsi="Times New Roman"/>
                <w:b/>
              </w:rPr>
            </w:pPr>
            <w:r w:rsidRPr="000128FC">
              <w:rPr>
                <w:rFonts w:ascii="Times New Roman" w:hAnsi="Times New Roman"/>
                <w:b/>
              </w:rPr>
              <w:t>Sl. No.</w:t>
            </w:r>
          </w:p>
        </w:tc>
        <w:tc>
          <w:tcPr>
            <w:tcW w:w="8647" w:type="dxa"/>
          </w:tcPr>
          <w:p w:rsidR="00024DA7" w:rsidRPr="000128FC" w:rsidRDefault="00024DA7" w:rsidP="000128FC">
            <w:pPr>
              <w:pStyle w:val="NoSpacing"/>
              <w:jc w:val="center"/>
              <w:rPr>
                <w:rFonts w:ascii="Times New Roman" w:hAnsi="Times New Roman"/>
                <w:b/>
              </w:rPr>
            </w:pPr>
            <w:r w:rsidRPr="000128FC">
              <w:rPr>
                <w:rFonts w:ascii="Times New Roman" w:hAnsi="Times New Roman"/>
                <w:b/>
              </w:rPr>
              <w:t>Technical Specifications</w:t>
            </w:r>
          </w:p>
        </w:tc>
      </w:tr>
      <w:tr w:rsidR="00024DA7" w:rsidRPr="00F07E92" w:rsidTr="00024DA7">
        <w:tc>
          <w:tcPr>
            <w:tcW w:w="817" w:type="dxa"/>
          </w:tcPr>
          <w:p w:rsidR="00024DA7" w:rsidRPr="00F07E92" w:rsidRDefault="00024DA7" w:rsidP="00596346">
            <w:pPr>
              <w:pStyle w:val="NoSpacing"/>
              <w:numPr>
                <w:ilvl w:val="0"/>
                <w:numId w:val="70"/>
              </w:numPr>
              <w:rPr>
                <w:rFonts w:ascii="Times New Roman" w:hAnsi="Times New Roman"/>
              </w:rPr>
            </w:pPr>
          </w:p>
        </w:tc>
        <w:tc>
          <w:tcPr>
            <w:tcW w:w="8647" w:type="dxa"/>
          </w:tcPr>
          <w:p w:rsidR="00024DA7" w:rsidRPr="00F07E92" w:rsidRDefault="00024DA7" w:rsidP="00A4286C">
            <w:pPr>
              <w:pStyle w:val="NoSpacing"/>
              <w:jc w:val="both"/>
              <w:rPr>
                <w:rFonts w:ascii="Times New Roman" w:hAnsi="Times New Roman"/>
              </w:rPr>
            </w:pPr>
            <w:r w:rsidRPr="00F07E92">
              <w:rPr>
                <w:rFonts w:ascii="Times New Roman" w:hAnsi="Times New Roman"/>
              </w:rPr>
              <w:t>Cabinets should be built with industry standard lab case work</w:t>
            </w:r>
          </w:p>
        </w:tc>
      </w:tr>
      <w:tr w:rsidR="00024DA7" w:rsidRPr="00F07E92" w:rsidTr="00024DA7">
        <w:tc>
          <w:tcPr>
            <w:tcW w:w="817" w:type="dxa"/>
          </w:tcPr>
          <w:p w:rsidR="00024DA7" w:rsidRPr="00F07E92" w:rsidRDefault="00024DA7" w:rsidP="00596346">
            <w:pPr>
              <w:pStyle w:val="NoSpacing"/>
              <w:numPr>
                <w:ilvl w:val="0"/>
                <w:numId w:val="70"/>
              </w:numPr>
              <w:rPr>
                <w:rFonts w:ascii="Times New Roman" w:hAnsi="Times New Roman"/>
              </w:rPr>
            </w:pPr>
          </w:p>
        </w:tc>
        <w:tc>
          <w:tcPr>
            <w:tcW w:w="8647" w:type="dxa"/>
          </w:tcPr>
          <w:p w:rsidR="00024DA7" w:rsidRPr="00F07E92" w:rsidRDefault="00024DA7" w:rsidP="00A4286C">
            <w:pPr>
              <w:pStyle w:val="NoSpacing"/>
              <w:jc w:val="both"/>
              <w:rPr>
                <w:rFonts w:ascii="Times New Roman" w:hAnsi="Times New Roman"/>
              </w:rPr>
            </w:pPr>
            <w:r w:rsidRPr="00F07E92">
              <w:rPr>
                <w:rFonts w:ascii="Times New Roman" w:hAnsi="Times New Roman"/>
              </w:rPr>
              <w:t>Material of construction should be of metal material with chemical and fire resistance.</w:t>
            </w:r>
          </w:p>
        </w:tc>
      </w:tr>
      <w:tr w:rsidR="00024DA7" w:rsidRPr="00F07E92" w:rsidTr="00024DA7">
        <w:tc>
          <w:tcPr>
            <w:tcW w:w="817" w:type="dxa"/>
          </w:tcPr>
          <w:p w:rsidR="00024DA7" w:rsidRPr="00F07E92" w:rsidRDefault="00024DA7" w:rsidP="00596346">
            <w:pPr>
              <w:pStyle w:val="NoSpacing"/>
              <w:numPr>
                <w:ilvl w:val="0"/>
                <w:numId w:val="70"/>
              </w:numPr>
              <w:rPr>
                <w:rFonts w:ascii="Times New Roman" w:hAnsi="Times New Roman"/>
              </w:rPr>
            </w:pPr>
          </w:p>
        </w:tc>
        <w:tc>
          <w:tcPr>
            <w:tcW w:w="8647" w:type="dxa"/>
          </w:tcPr>
          <w:p w:rsidR="00024DA7" w:rsidRPr="00F07E92" w:rsidRDefault="00024DA7" w:rsidP="00A4286C">
            <w:pPr>
              <w:pStyle w:val="NoSpacing"/>
              <w:jc w:val="both"/>
              <w:rPr>
                <w:rFonts w:ascii="Times New Roman" w:hAnsi="Times New Roman"/>
              </w:rPr>
            </w:pPr>
            <w:r w:rsidRPr="00F07E92">
              <w:rPr>
                <w:rFonts w:ascii="Times New Roman" w:hAnsi="Times New Roman"/>
              </w:rPr>
              <w:t>Should be resistant to varied temperatures 60 ° C and various chemicals and organic solvents such as alcohols, Ammonia, Water, Acids and bases used in a laboratory.</w:t>
            </w:r>
          </w:p>
        </w:tc>
      </w:tr>
      <w:tr w:rsidR="00024DA7" w:rsidRPr="00F07E92" w:rsidTr="00024DA7">
        <w:tc>
          <w:tcPr>
            <w:tcW w:w="817" w:type="dxa"/>
          </w:tcPr>
          <w:p w:rsidR="00024DA7" w:rsidRPr="00F07E92" w:rsidRDefault="00024DA7" w:rsidP="00596346">
            <w:pPr>
              <w:pStyle w:val="NoSpacing"/>
              <w:numPr>
                <w:ilvl w:val="0"/>
                <w:numId w:val="70"/>
              </w:numPr>
              <w:rPr>
                <w:rFonts w:ascii="Times New Roman" w:hAnsi="Times New Roman"/>
              </w:rPr>
            </w:pPr>
          </w:p>
        </w:tc>
        <w:tc>
          <w:tcPr>
            <w:tcW w:w="8647" w:type="dxa"/>
          </w:tcPr>
          <w:p w:rsidR="00024DA7" w:rsidRPr="00F07E92" w:rsidRDefault="00024DA7" w:rsidP="00A4286C">
            <w:pPr>
              <w:pStyle w:val="NoSpacing"/>
              <w:jc w:val="both"/>
              <w:rPr>
                <w:rFonts w:ascii="Times New Roman" w:hAnsi="Times New Roman"/>
              </w:rPr>
            </w:pPr>
            <w:r w:rsidRPr="00F07E92">
              <w:rPr>
                <w:rFonts w:ascii="Times New Roman" w:hAnsi="Times New Roman"/>
              </w:rPr>
              <w:t>Material used for construction should be flame retardant, Waterproof, Termite free, Recyclable, Highly Durable and Maintenance free.</w:t>
            </w:r>
          </w:p>
        </w:tc>
      </w:tr>
      <w:tr w:rsidR="00024DA7" w:rsidRPr="00F07E92" w:rsidTr="00024DA7">
        <w:tc>
          <w:tcPr>
            <w:tcW w:w="817" w:type="dxa"/>
          </w:tcPr>
          <w:p w:rsidR="00024DA7" w:rsidRPr="00F07E92" w:rsidRDefault="00024DA7" w:rsidP="00596346">
            <w:pPr>
              <w:pStyle w:val="NoSpacing"/>
              <w:numPr>
                <w:ilvl w:val="0"/>
                <w:numId w:val="70"/>
              </w:numPr>
              <w:rPr>
                <w:rFonts w:ascii="Times New Roman" w:hAnsi="Times New Roman"/>
              </w:rPr>
            </w:pPr>
          </w:p>
        </w:tc>
        <w:tc>
          <w:tcPr>
            <w:tcW w:w="8647" w:type="dxa"/>
          </w:tcPr>
          <w:p w:rsidR="00024DA7" w:rsidRPr="00F07E92" w:rsidRDefault="00024DA7" w:rsidP="00A4286C">
            <w:pPr>
              <w:pStyle w:val="NoSpacing"/>
              <w:jc w:val="both"/>
              <w:rPr>
                <w:rFonts w:ascii="Times New Roman" w:hAnsi="Times New Roman"/>
              </w:rPr>
            </w:pPr>
            <w:r w:rsidRPr="00F07E92">
              <w:rPr>
                <w:rFonts w:ascii="Times New Roman" w:hAnsi="Times New Roman"/>
              </w:rPr>
              <w:t>Metal case work units should be painted with chemically resistant baked epoxy powder coated enamel.</w:t>
            </w:r>
          </w:p>
        </w:tc>
      </w:tr>
      <w:tr w:rsidR="00024DA7" w:rsidRPr="00F07E92" w:rsidTr="00024DA7">
        <w:tc>
          <w:tcPr>
            <w:tcW w:w="817" w:type="dxa"/>
          </w:tcPr>
          <w:p w:rsidR="00024DA7" w:rsidRPr="00F07E92" w:rsidRDefault="00024DA7" w:rsidP="00596346">
            <w:pPr>
              <w:pStyle w:val="NoSpacing"/>
              <w:numPr>
                <w:ilvl w:val="0"/>
                <w:numId w:val="70"/>
              </w:numPr>
              <w:rPr>
                <w:rFonts w:ascii="Times New Roman" w:hAnsi="Times New Roman"/>
              </w:rPr>
            </w:pPr>
          </w:p>
        </w:tc>
        <w:tc>
          <w:tcPr>
            <w:tcW w:w="8647" w:type="dxa"/>
          </w:tcPr>
          <w:p w:rsidR="00024DA7" w:rsidRPr="00F07E92" w:rsidRDefault="00024DA7" w:rsidP="00A4286C">
            <w:pPr>
              <w:pStyle w:val="NoSpacing"/>
              <w:jc w:val="both"/>
              <w:rPr>
                <w:rFonts w:ascii="Times New Roman" w:hAnsi="Times New Roman"/>
              </w:rPr>
            </w:pPr>
            <w:r w:rsidRPr="00F07E92">
              <w:rPr>
                <w:rFonts w:ascii="Times New Roman" w:hAnsi="Times New Roman"/>
              </w:rPr>
              <w:t>The drawers should be attached to a zinc-plated, full-extension, ball-bearing drawer slide.</w:t>
            </w:r>
          </w:p>
        </w:tc>
      </w:tr>
      <w:tr w:rsidR="00024DA7" w:rsidRPr="00F07E92" w:rsidTr="00024DA7">
        <w:tc>
          <w:tcPr>
            <w:tcW w:w="817" w:type="dxa"/>
          </w:tcPr>
          <w:p w:rsidR="00024DA7" w:rsidRPr="00F07E92" w:rsidRDefault="00024DA7" w:rsidP="00596346">
            <w:pPr>
              <w:pStyle w:val="NoSpacing"/>
              <w:numPr>
                <w:ilvl w:val="0"/>
                <w:numId w:val="70"/>
              </w:numPr>
              <w:rPr>
                <w:rFonts w:ascii="Times New Roman" w:hAnsi="Times New Roman"/>
              </w:rPr>
            </w:pPr>
          </w:p>
        </w:tc>
        <w:tc>
          <w:tcPr>
            <w:tcW w:w="8647" w:type="dxa"/>
          </w:tcPr>
          <w:p w:rsidR="00024DA7" w:rsidRPr="00F07E92" w:rsidRDefault="00024DA7" w:rsidP="00A4286C">
            <w:pPr>
              <w:pStyle w:val="NoSpacing"/>
              <w:jc w:val="both"/>
              <w:rPr>
                <w:rFonts w:ascii="Times New Roman" w:hAnsi="Times New Roman"/>
              </w:rPr>
            </w:pPr>
            <w:r w:rsidRPr="00F07E92">
              <w:rPr>
                <w:rFonts w:ascii="Times New Roman" w:hAnsi="Times New Roman"/>
              </w:rPr>
              <w:t>The drawer slides should withstand day to day use and varied levels of handling. The hinges should be stainless steel.</w:t>
            </w:r>
          </w:p>
        </w:tc>
      </w:tr>
      <w:tr w:rsidR="00024DA7" w:rsidRPr="00F07E92" w:rsidTr="00024DA7">
        <w:trPr>
          <w:trHeight w:val="295"/>
        </w:trPr>
        <w:tc>
          <w:tcPr>
            <w:tcW w:w="817" w:type="dxa"/>
          </w:tcPr>
          <w:p w:rsidR="00024DA7" w:rsidRPr="00F07E92" w:rsidRDefault="00024DA7" w:rsidP="00596346">
            <w:pPr>
              <w:pStyle w:val="NoSpacing"/>
              <w:numPr>
                <w:ilvl w:val="0"/>
                <w:numId w:val="70"/>
              </w:numPr>
              <w:rPr>
                <w:rFonts w:ascii="Times New Roman" w:hAnsi="Times New Roman"/>
              </w:rPr>
            </w:pPr>
          </w:p>
        </w:tc>
        <w:tc>
          <w:tcPr>
            <w:tcW w:w="8647" w:type="dxa"/>
          </w:tcPr>
          <w:p w:rsidR="00024DA7" w:rsidRPr="00F07E92" w:rsidRDefault="00024DA7" w:rsidP="00A4286C">
            <w:pPr>
              <w:pStyle w:val="NoSpacing"/>
              <w:jc w:val="both"/>
              <w:rPr>
                <w:rFonts w:ascii="Times New Roman" w:hAnsi="Times New Roman"/>
              </w:rPr>
            </w:pPr>
            <w:r w:rsidRPr="00F07E92">
              <w:rPr>
                <w:rFonts w:ascii="Times New Roman" w:hAnsi="Times New Roman"/>
              </w:rPr>
              <w:t>Door and drawer heads should be sound deadened.</w:t>
            </w:r>
          </w:p>
        </w:tc>
      </w:tr>
      <w:tr w:rsidR="00024DA7" w:rsidRPr="00F07E92" w:rsidTr="00024DA7">
        <w:tc>
          <w:tcPr>
            <w:tcW w:w="817" w:type="dxa"/>
          </w:tcPr>
          <w:p w:rsidR="00024DA7" w:rsidRPr="00F07E92" w:rsidRDefault="00024DA7" w:rsidP="00596346">
            <w:pPr>
              <w:pStyle w:val="NoSpacing"/>
              <w:numPr>
                <w:ilvl w:val="0"/>
                <w:numId w:val="70"/>
              </w:numPr>
              <w:rPr>
                <w:rFonts w:ascii="Times New Roman" w:hAnsi="Times New Roman"/>
              </w:rPr>
            </w:pPr>
          </w:p>
        </w:tc>
        <w:tc>
          <w:tcPr>
            <w:tcW w:w="8647" w:type="dxa"/>
          </w:tcPr>
          <w:p w:rsidR="00024DA7" w:rsidRPr="00F07E92" w:rsidRDefault="00024DA7" w:rsidP="00A4286C">
            <w:pPr>
              <w:pStyle w:val="NoSpacing"/>
              <w:jc w:val="both"/>
              <w:rPr>
                <w:rFonts w:ascii="Times New Roman" w:hAnsi="Times New Roman"/>
              </w:rPr>
            </w:pPr>
            <w:r w:rsidRPr="00F07E92">
              <w:rPr>
                <w:rFonts w:ascii="Times New Roman" w:hAnsi="Times New Roman"/>
              </w:rPr>
              <w:t>Hinges for the doors should be of rust resistant stainless steel material.</w:t>
            </w:r>
          </w:p>
        </w:tc>
      </w:tr>
      <w:tr w:rsidR="00024DA7" w:rsidRPr="00F07E92" w:rsidTr="00024DA7">
        <w:tc>
          <w:tcPr>
            <w:tcW w:w="817" w:type="dxa"/>
          </w:tcPr>
          <w:p w:rsidR="00024DA7" w:rsidRPr="00F07E92" w:rsidRDefault="00024DA7" w:rsidP="00596346">
            <w:pPr>
              <w:pStyle w:val="NoSpacing"/>
              <w:numPr>
                <w:ilvl w:val="0"/>
                <w:numId w:val="70"/>
              </w:numPr>
              <w:rPr>
                <w:rFonts w:ascii="Times New Roman" w:hAnsi="Times New Roman"/>
              </w:rPr>
            </w:pPr>
          </w:p>
        </w:tc>
        <w:tc>
          <w:tcPr>
            <w:tcW w:w="8647" w:type="dxa"/>
          </w:tcPr>
          <w:p w:rsidR="00024DA7" w:rsidRPr="00F07E92" w:rsidRDefault="00024DA7" w:rsidP="00A4286C">
            <w:pPr>
              <w:pStyle w:val="NoSpacing"/>
              <w:jc w:val="both"/>
              <w:rPr>
                <w:rFonts w:ascii="Times New Roman" w:hAnsi="Times New Roman"/>
              </w:rPr>
            </w:pPr>
            <w:r w:rsidRPr="00F07E92">
              <w:rPr>
                <w:rFonts w:ascii="Times New Roman" w:hAnsi="Times New Roman"/>
              </w:rPr>
              <w:t>Under bench storage is to be provided with combination of drawers and doors for storage.</w:t>
            </w:r>
          </w:p>
        </w:tc>
      </w:tr>
      <w:tr w:rsidR="00024DA7" w:rsidRPr="00F07E92" w:rsidTr="00024DA7">
        <w:tc>
          <w:tcPr>
            <w:tcW w:w="817" w:type="dxa"/>
          </w:tcPr>
          <w:p w:rsidR="00024DA7" w:rsidRPr="00F07E92" w:rsidRDefault="00024DA7" w:rsidP="00596346">
            <w:pPr>
              <w:pStyle w:val="NoSpacing"/>
              <w:numPr>
                <w:ilvl w:val="0"/>
                <w:numId w:val="70"/>
              </w:numPr>
              <w:rPr>
                <w:rFonts w:ascii="Times New Roman" w:hAnsi="Times New Roman"/>
              </w:rPr>
            </w:pPr>
          </w:p>
        </w:tc>
        <w:tc>
          <w:tcPr>
            <w:tcW w:w="8647" w:type="dxa"/>
          </w:tcPr>
          <w:p w:rsidR="00024DA7" w:rsidRPr="00F07E92" w:rsidRDefault="00024DA7" w:rsidP="00A4286C">
            <w:pPr>
              <w:pStyle w:val="NoSpacing"/>
              <w:jc w:val="both"/>
              <w:rPr>
                <w:rFonts w:ascii="Times New Roman" w:hAnsi="Times New Roman"/>
              </w:rPr>
            </w:pPr>
            <w:r w:rsidRPr="00F07E92">
              <w:rPr>
                <w:rFonts w:ascii="Times New Roman" w:hAnsi="Times New Roman"/>
              </w:rPr>
              <w:t>Overhead reagent racks should be placed upright on table with 2 shelves for placing the reagents.</w:t>
            </w:r>
          </w:p>
        </w:tc>
      </w:tr>
    </w:tbl>
    <w:p w:rsidR="00A666CD" w:rsidRPr="008E6821" w:rsidRDefault="00A666CD" w:rsidP="00A666CD">
      <w:pPr>
        <w:pStyle w:val="ListParagraph"/>
        <w:numPr>
          <w:ilvl w:val="0"/>
          <w:numId w:val="80"/>
        </w:numPr>
        <w:autoSpaceDE w:val="0"/>
        <w:autoSpaceDN w:val="0"/>
        <w:adjustRightInd w:val="0"/>
        <w:jc w:val="both"/>
        <w:rPr>
          <w:rFonts w:ascii="Times New Roman" w:hAnsi="Times New Roman"/>
          <w:highlight w:val="lightGray"/>
          <w:lang w:val="en-IN"/>
        </w:rPr>
      </w:pPr>
      <w:r w:rsidRPr="008E6821">
        <w:rPr>
          <w:rFonts w:ascii="Times New Roman" w:hAnsi="Times New Roman"/>
          <w:highlight w:val="lightGray"/>
          <w:lang w:val="en-IN"/>
        </w:rPr>
        <w:t xml:space="preserve">The entire laboratory furniture should be tested as per </w:t>
      </w:r>
      <w:r w:rsidRPr="008E6821">
        <w:rPr>
          <w:rFonts w:ascii="Times New Roman" w:hAnsi="Times New Roman"/>
          <w:b/>
          <w:bCs/>
          <w:highlight w:val="lightGray"/>
          <w:lang w:val="en-IN"/>
        </w:rPr>
        <w:t xml:space="preserve">SEFA-8M standards </w:t>
      </w:r>
      <w:r w:rsidRPr="008E6821">
        <w:rPr>
          <w:rFonts w:ascii="Times New Roman" w:hAnsi="Times New Roman"/>
          <w:highlight w:val="lightGray"/>
          <w:lang w:val="en-IN"/>
        </w:rPr>
        <w:t xml:space="preserve">in SEFA approved labs with latest </w:t>
      </w:r>
      <w:r w:rsidRPr="008E6821">
        <w:rPr>
          <w:rFonts w:ascii="Times New Roman" w:hAnsi="Times New Roman"/>
          <w:b/>
          <w:bCs/>
          <w:highlight w:val="lightGray"/>
          <w:lang w:val="en-IN"/>
        </w:rPr>
        <w:t xml:space="preserve">Guidelines </w:t>
      </w:r>
      <w:r w:rsidRPr="008E6821">
        <w:rPr>
          <w:rFonts w:ascii="Times New Roman" w:hAnsi="Times New Roman"/>
          <w:highlight w:val="lightGray"/>
          <w:lang w:val="en-IN"/>
        </w:rPr>
        <w:t xml:space="preserve">published by SEFA. </w:t>
      </w:r>
    </w:p>
    <w:p w:rsidR="00A666CD" w:rsidRPr="008E6821" w:rsidRDefault="00A666CD" w:rsidP="00A666CD">
      <w:pPr>
        <w:pStyle w:val="ListParagraph"/>
        <w:numPr>
          <w:ilvl w:val="0"/>
          <w:numId w:val="80"/>
        </w:numPr>
        <w:autoSpaceDE w:val="0"/>
        <w:autoSpaceDN w:val="0"/>
        <w:adjustRightInd w:val="0"/>
        <w:jc w:val="both"/>
        <w:rPr>
          <w:rFonts w:ascii="Times New Roman" w:hAnsi="Times New Roman"/>
          <w:highlight w:val="lightGray"/>
          <w:lang w:val="en-IN"/>
        </w:rPr>
      </w:pPr>
      <w:r w:rsidRPr="008E6821">
        <w:rPr>
          <w:rFonts w:ascii="Times New Roman" w:hAnsi="Times New Roman"/>
          <w:highlight w:val="lightGray"/>
          <w:lang w:val="en-IN"/>
        </w:rPr>
        <w:t>The laboratory furniture should be modular construction &amp; design made of mainly Skin Passed / Zero Spangle G.I. (Galvanized Iron</w:t>
      </w:r>
      <w:r w:rsidR="00EC6896">
        <w:rPr>
          <w:rFonts w:ascii="Times New Roman" w:hAnsi="Times New Roman"/>
          <w:highlight w:val="lightGray"/>
          <w:lang w:val="en-IN"/>
        </w:rPr>
        <w:t xml:space="preserve"> of 20 gauge</w:t>
      </w:r>
      <w:r w:rsidRPr="008E6821">
        <w:rPr>
          <w:rFonts w:ascii="Times New Roman" w:hAnsi="Times New Roman"/>
          <w:highlight w:val="lightGray"/>
          <w:lang w:val="en-IN"/>
        </w:rPr>
        <w:t xml:space="preserve">) duly coated with at least 50-60 micron Epoxy Powder coated in panel form and in CKD (Completely Knocked Down) construction so it can be erected at site. The design should have provision for reconfiguration for change in layout using simple tooling and should provide independent access to the utilities installed, electrical panel &amp; instrumentation panel. </w:t>
      </w:r>
    </w:p>
    <w:p w:rsidR="00A666CD" w:rsidRPr="008E6821" w:rsidRDefault="00A666CD" w:rsidP="00A666CD">
      <w:pPr>
        <w:pStyle w:val="ListParagraph"/>
        <w:numPr>
          <w:ilvl w:val="0"/>
          <w:numId w:val="80"/>
        </w:numPr>
        <w:autoSpaceDE w:val="0"/>
        <w:autoSpaceDN w:val="0"/>
        <w:adjustRightInd w:val="0"/>
        <w:jc w:val="both"/>
        <w:rPr>
          <w:rFonts w:ascii="Times New Roman" w:hAnsi="Times New Roman"/>
          <w:highlight w:val="lightGray"/>
          <w:lang w:val="en-IN"/>
        </w:rPr>
      </w:pPr>
      <w:r w:rsidRPr="008E6821">
        <w:rPr>
          <w:rFonts w:ascii="Times New Roman" w:hAnsi="Times New Roman"/>
          <w:highlight w:val="lightGray"/>
          <w:lang w:val="en-IN"/>
        </w:rPr>
        <w:t xml:space="preserve">All GI sheet components (TATA Steel / SAIL / Jindal Make) should be fabricated by precision shearing, levelling, notching, piercing, machines to achieve consolidated dimensions within close tolerances under the strict quality checks and assembled with the aid of fixtures. Exposed welding marks should be polished smooth to improve aesthetic. Corner intersections of vertical and horizontal members should in the same plane with bolted joints and should be suitably aligned. </w:t>
      </w:r>
    </w:p>
    <w:p w:rsidR="00A666CD" w:rsidRPr="008E6821" w:rsidRDefault="00EC6896" w:rsidP="00A666CD">
      <w:pPr>
        <w:pStyle w:val="ListParagraph"/>
        <w:numPr>
          <w:ilvl w:val="0"/>
          <w:numId w:val="80"/>
        </w:numPr>
        <w:autoSpaceDE w:val="0"/>
        <w:autoSpaceDN w:val="0"/>
        <w:adjustRightInd w:val="0"/>
        <w:jc w:val="both"/>
        <w:rPr>
          <w:rFonts w:ascii="Times New Roman" w:hAnsi="Times New Roman"/>
          <w:highlight w:val="lightGray"/>
          <w:lang w:val="en-IN"/>
        </w:rPr>
      </w:pPr>
      <w:r w:rsidRPr="00EC6896">
        <w:rPr>
          <w:rFonts w:ascii="Times New Roman" w:hAnsi="Times New Roman"/>
          <w:b/>
          <w:bCs/>
          <w:highlight w:val="lightGray"/>
          <w:lang w:val="en-IN"/>
        </w:rPr>
        <w:t xml:space="preserve">Reagent Rack </w:t>
      </w:r>
      <w:r w:rsidRPr="00EC6896">
        <w:rPr>
          <w:rFonts w:ascii="Times New Roman" w:hAnsi="Times New Roman"/>
          <w:highlight w:val="lightGray"/>
          <w:lang w:val="en-IN"/>
        </w:rPr>
        <w:t>should Be epoxy coated galvanized iron construction with PP lined shelves</w:t>
      </w:r>
    </w:p>
    <w:p w:rsidR="00A666CD" w:rsidRPr="008E6821" w:rsidRDefault="00A666CD" w:rsidP="00A666CD">
      <w:pPr>
        <w:pStyle w:val="ListParagraph"/>
        <w:autoSpaceDE w:val="0"/>
        <w:autoSpaceDN w:val="0"/>
        <w:adjustRightInd w:val="0"/>
        <w:spacing w:after="240"/>
        <w:ind w:left="1080" w:right="-238"/>
        <w:jc w:val="both"/>
        <w:rPr>
          <w:rFonts w:ascii="Times New Roman" w:hAnsi="Times New Roman"/>
          <w:highlight w:val="lightGray"/>
          <w:lang w:val="en-IN"/>
        </w:rPr>
      </w:pPr>
      <w:r w:rsidRPr="008E6821">
        <w:rPr>
          <w:rFonts w:ascii="Times New Roman" w:hAnsi="Times New Roman"/>
          <w:b/>
          <w:bCs/>
          <w:highlight w:val="lightGray"/>
          <w:lang w:val="en-IN"/>
        </w:rPr>
        <w:t xml:space="preserve">Electrical Raceways </w:t>
      </w:r>
      <w:r w:rsidRPr="008E6821">
        <w:rPr>
          <w:rFonts w:ascii="Times New Roman" w:hAnsi="Times New Roman"/>
          <w:highlight w:val="lightGray"/>
          <w:lang w:val="en-IN"/>
        </w:rPr>
        <w:t xml:space="preserve">must be in triangular or rectangular box type design in 1 mm thick GI construction finished with epoxy coating. Internal wiring is carried out using reliable make copper conductors with FRLS insulation. Raceways are mounted on vertical members of reagent racks or on work surface of the table when not provided with reagent rack. Electrical Switches / Sockets - Legrand or Equivalent make. </w:t>
      </w:r>
    </w:p>
    <w:p w:rsidR="00D8373F" w:rsidRPr="00740CA5" w:rsidRDefault="00D8373F" w:rsidP="006263E9">
      <w:pPr>
        <w:autoSpaceDE w:val="0"/>
        <w:autoSpaceDN w:val="0"/>
        <w:adjustRightInd w:val="0"/>
        <w:spacing w:after="0" w:line="240" w:lineRule="auto"/>
        <w:jc w:val="both"/>
        <w:rPr>
          <w:rFonts w:ascii="Times New Roman" w:hAnsi="Times New Roman" w:cs="Times New Roman"/>
          <w:color w:val="000000"/>
          <w:sz w:val="24"/>
          <w:szCs w:val="24"/>
          <w:lang w:val="en-IN"/>
        </w:rPr>
      </w:pPr>
      <w:r w:rsidRPr="00740CA5">
        <w:rPr>
          <w:rFonts w:ascii="Times New Roman" w:hAnsi="Times New Roman" w:cs="Times New Roman"/>
          <w:bCs/>
          <w:color w:val="000000"/>
          <w:sz w:val="24"/>
          <w:szCs w:val="24"/>
          <w:lang w:val="en-IN"/>
        </w:rPr>
        <w:t xml:space="preserve">Compliance/Deviation statement comparing the specifications of the quoted model to the required specifications should give the page number(s) of the technical literature where the relevant specification is mentioned. Bids must have supporting documents (technical literature or copies of relevant pages from the service manual or factory test data) for all the points of specification, </w:t>
      </w:r>
      <w:r w:rsidRPr="00740CA5">
        <w:rPr>
          <w:rFonts w:ascii="Times New Roman" w:hAnsi="Times New Roman" w:cs="Times New Roman"/>
          <w:bCs/>
          <w:color w:val="000000"/>
          <w:sz w:val="24"/>
          <w:szCs w:val="24"/>
          <w:lang w:val="en-IN"/>
        </w:rPr>
        <w:lastRenderedPageBreak/>
        <w:t>failing this will result in rejection of bid. The technical committee can ask for demo in NI</w:t>
      </w:r>
      <w:r w:rsidR="00E205F1" w:rsidRPr="00740CA5">
        <w:rPr>
          <w:rFonts w:ascii="Times New Roman" w:hAnsi="Times New Roman" w:cs="Times New Roman"/>
          <w:bCs/>
          <w:color w:val="000000"/>
          <w:sz w:val="24"/>
          <w:szCs w:val="24"/>
          <w:lang w:val="en-IN"/>
        </w:rPr>
        <w:t>PHM</w:t>
      </w:r>
      <w:r w:rsidRPr="00740CA5">
        <w:rPr>
          <w:rFonts w:ascii="Times New Roman" w:hAnsi="Times New Roman" w:cs="Times New Roman"/>
          <w:bCs/>
          <w:color w:val="000000"/>
          <w:sz w:val="24"/>
          <w:szCs w:val="24"/>
          <w:lang w:val="en-IN"/>
        </w:rPr>
        <w:t xml:space="preserve"> (if required at the time of technical evaluation). If bid participating firm fails to arrange for demo, it will result in rejection of the bid. In case of demo is to be arranged at different place other than NI</w:t>
      </w:r>
      <w:r w:rsidR="00D66F23" w:rsidRPr="00740CA5">
        <w:rPr>
          <w:rFonts w:ascii="Times New Roman" w:hAnsi="Times New Roman" w:cs="Times New Roman"/>
          <w:bCs/>
          <w:color w:val="000000"/>
          <w:sz w:val="24"/>
          <w:szCs w:val="24"/>
          <w:lang w:val="en-IN"/>
        </w:rPr>
        <w:t>PHM</w:t>
      </w:r>
      <w:r w:rsidRPr="00740CA5">
        <w:rPr>
          <w:rFonts w:ascii="Times New Roman" w:hAnsi="Times New Roman" w:cs="Times New Roman"/>
          <w:bCs/>
          <w:color w:val="000000"/>
          <w:sz w:val="24"/>
          <w:szCs w:val="24"/>
          <w:lang w:val="en-IN"/>
        </w:rPr>
        <w:t xml:space="preserve">, all the incidental expenses of this arrangement has to borne by the bid participating firm. No Queries will be entertained for waive off for demo as it is in utmost interest of the organisation to make correct procurement as per end user requirement and use public fund in correct manner with avoid of risk of purchase of substandard material. As specification is essence of this purchase no comprise will be made in ascertaining the right quality of product as per requirement </w:t>
      </w:r>
      <w:r w:rsidR="00AE06D4" w:rsidRPr="00740CA5">
        <w:rPr>
          <w:rFonts w:ascii="Times New Roman" w:hAnsi="Times New Roman" w:cs="Times New Roman"/>
          <w:bCs/>
          <w:color w:val="000000"/>
          <w:sz w:val="24"/>
          <w:szCs w:val="24"/>
          <w:lang w:val="en-IN"/>
        </w:rPr>
        <w:t xml:space="preserve">of </w:t>
      </w:r>
      <w:r w:rsidRPr="00740CA5">
        <w:rPr>
          <w:rFonts w:ascii="Times New Roman" w:hAnsi="Times New Roman" w:cs="Times New Roman"/>
          <w:bCs/>
          <w:color w:val="000000"/>
          <w:sz w:val="24"/>
          <w:szCs w:val="24"/>
          <w:lang w:val="en-IN"/>
        </w:rPr>
        <w:t>NI</w:t>
      </w:r>
      <w:r w:rsidR="001B06B4" w:rsidRPr="00740CA5">
        <w:rPr>
          <w:rFonts w:ascii="Times New Roman" w:hAnsi="Times New Roman" w:cs="Times New Roman"/>
          <w:bCs/>
          <w:color w:val="000000"/>
          <w:sz w:val="24"/>
          <w:szCs w:val="24"/>
          <w:lang w:val="en-IN"/>
        </w:rPr>
        <w:t>PHM</w:t>
      </w:r>
      <w:r w:rsidRPr="00740CA5">
        <w:rPr>
          <w:rFonts w:ascii="Times New Roman" w:hAnsi="Times New Roman" w:cs="Times New Roman"/>
          <w:bCs/>
          <w:color w:val="000000"/>
          <w:sz w:val="24"/>
          <w:szCs w:val="24"/>
          <w:lang w:val="en-IN"/>
        </w:rPr>
        <w:t xml:space="preserve">. </w:t>
      </w:r>
    </w:p>
    <w:p w:rsidR="00BD52A7" w:rsidRPr="00605CDC" w:rsidRDefault="00BD52A7" w:rsidP="006263E9">
      <w:pPr>
        <w:pStyle w:val="BodyText2"/>
        <w:tabs>
          <w:tab w:val="left" w:pos="3150"/>
        </w:tabs>
        <w:spacing w:after="0" w:line="240" w:lineRule="auto"/>
        <w:rPr>
          <w:rFonts w:ascii="Times New Roman" w:hAnsi="Times New Roman" w:cs="Times New Roman"/>
          <w:lang w:val="en-US" w:eastAsia="en-US"/>
        </w:rPr>
      </w:pPr>
    </w:p>
    <w:p w:rsidR="007164ED" w:rsidRDefault="007164ED">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32309F" w:rsidRDefault="00B07215" w:rsidP="00B07215">
      <w:pPr>
        <w:pStyle w:val="NoSpacing"/>
        <w:jc w:val="center"/>
        <w:rPr>
          <w:rFonts w:ascii="Times New Roman" w:hAnsi="Times New Roman"/>
          <w:b/>
          <w:u w:val="single"/>
        </w:rPr>
      </w:pPr>
      <w:r w:rsidRPr="0032309F">
        <w:rPr>
          <w:rFonts w:ascii="Times New Roman" w:hAnsi="Times New Roman"/>
          <w:b/>
          <w:u w:val="single"/>
        </w:rPr>
        <w:lastRenderedPageBreak/>
        <w:t>SECTION V</w:t>
      </w:r>
      <w:r w:rsidR="001F4E4E">
        <w:rPr>
          <w:rFonts w:ascii="Times New Roman" w:hAnsi="Times New Roman"/>
          <w:b/>
          <w:u w:val="single"/>
        </w:rPr>
        <w:t>I</w:t>
      </w:r>
      <w:r w:rsidR="008351C5">
        <w:rPr>
          <w:rFonts w:ascii="Times New Roman" w:hAnsi="Times New Roman"/>
          <w:b/>
          <w:u w:val="single"/>
        </w:rPr>
        <w:t>I</w:t>
      </w:r>
      <w:r>
        <w:rPr>
          <w:rFonts w:ascii="Times New Roman" w:hAnsi="Times New Roman"/>
          <w:b/>
          <w:u w:val="single"/>
        </w:rPr>
        <w:t>.</w:t>
      </w:r>
      <w:r w:rsidRPr="0032309F">
        <w:rPr>
          <w:rFonts w:ascii="Times New Roman" w:hAnsi="Times New Roman"/>
          <w:b/>
          <w:u w:val="single"/>
        </w:rPr>
        <w:t xml:space="preserve"> GENERAL CONDITIONS OF CONTRACT (GCC)</w:t>
      </w:r>
    </w:p>
    <w:p w:rsidR="00B07215" w:rsidRDefault="00B07215" w:rsidP="00B07215">
      <w:pPr>
        <w:pStyle w:val="NoSpacing"/>
        <w:jc w:val="center"/>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 xml:space="preserve">All the bidders are requested to please note that this document is available at www.niphm.gov.in where the details relating to the General Conditions of Contract of tender issued by the Stores </w:t>
      </w:r>
      <w:r>
        <w:rPr>
          <w:rFonts w:ascii="Times New Roman" w:hAnsi="Times New Roman"/>
        </w:rPr>
        <w:t xml:space="preserve">Section </w:t>
      </w:r>
      <w:r w:rsidRPr="001E4D5D">
        <w:rPr>
          <w:rFonts w:ascii="Times New Roman" w:hAnsi="Times New Roman"/>
        </w:rPr>
        <w:t xml:space="preserve">of NIPHM is a part and parcel of the tender document for all Open Tender Enquiry (OTE) and Global Tender Enquiry (GTE). Consequently the individual OTE/GTEshall not </w:t>
      </w:r>
      <w:r w:rsidR="007164ED" w:rsidRPr="001E4D5D">
        <w:rPr>
          <w:rFonts w:ascii="Times New Roman" w:hAnsi="Times New Roman"/>
        </w:rPr>
        <w:t>contains</w:t>
      </w:r>
      <w:r w:rsidRPr="001E4D5D">
        <w:rPr>
          <w:rFonts w:ascii="Times New Roman" w:hAnsi="Times New Roman"/>
        </w:rPr>
        <w:t xml:space="preserve"> this chapter called as General Conditions of Contract (GCC).</w:t>
      </w:r>
    </w:p>
    <w:p w:rsidR="00B07215" w:rsidRPr="001E4D5D" w:rsidRDefault="00B07215" w:rsidP="00B07215">
      <w:pPr>
        <w:pStyle w:val="NoSpacing"/>
        <w:jc w:val="both"/>
        <w:rPr>
          <w:rFonts w:ascii="Times New Roman" w:hAnsi="Times New Roman"/>
        </w:rPr>
      </w:pPr>
    </w:p>
    <w:p w:rsidR="00B07215" w:rsidRPr="001E4D5D" w:rsidRDefault="00B07215" w:rsidP="00B07215">
      <w:pPr>
        <w:pStyle w:val="NoSpacing"/>
        <w:jc w:val="both"/>
        <w:rPr>
          <w:rFonts w:ascii="Times New Roman" w:hAnsi="Times New Roman"/>
        </w:rPr>
      </w:pPr>
      <w:r w:rsidRPr="001E4D5D">
        <w:rPr>
          <w:rFonts w:ascii="Times New Roman" w:hAnsi="Times New Roman"/>
        </w:rPr>
        <w:t>This General Conditions of Contract (GCC) shall be valid for all Open and Global tender Enquiry being issued by NIPHM and is valid till further notice.</w:t>
      </w:r>
    </w:p>
    <w:p w:rsidR="00B07215" w:rsidRPr="001E4D5D" w:rsidRDefault="00B07215" w:rsidP="00B07215">
      <w:pPr>
        <w:pStyle w:val="NoSpacing"/>
        <w:rPr>
          <w:rFonts w:ascii="Times New Roman" w:hAnsi="Times New Roman"/>
        </w:rPr>
      </w:pPr>
    </w:p>
    <w:p w:rsidR="00B07215" w:rsidRPr="001E4D5D" w:rsidRDefault="00B07215" w:rsidP="00B07215">
      <w:pPr>
        <w:pStyle w:val="NoSpacing"/>
        <w:jc w:val="center"/>
        <w:rPr>
          <w:rFonts w:ascii="Times New Roman" w:hAnsi="Times New Roman"/>
        </w:rPr>
      </w:pPr>
      <w:r w:rsidRPr="001E4D5D">
        <w:rPr>
          <w:rFonts w:ascii="Times New Roman" w:hAnsi="Times New Roman"/>
        </w:rPr>
        <w:t>CONDITIONS OF CONTRACT</w:t>
      </w:r>
    </w:p>
    <w:p w:rsidR="00B07215" w:rsidRPr="001E4D5D" w:rsidRDefault="00B07215" w:rsidP="00B07215">
      <w:pPr>
        <w:pStyle w:val="NoSpacing"/>
        <w:rPr>
          <w:rFonts w:ascii="Times New Roman" w:hAnsi="Times New Roman"/>
          <w:b/>
          <w:u w:val="single"/>
        </w:rPr>
      </w:pPr>
      <w:r w:rsidRPr="001E4D5D">
        <w:rPr>
          <w:rFonts w:ascii="Times New Roman" w:hAnsi="Times New Roman"/>
          <w:b/>
          <w:u w:val="single"/>
        </w:rPr>
        <w:t>Table of Contents</w:t>
      </w:r>
    </w:p>
    <w:p w:rsidR="00B07215" w:rsidRDefault="00B07215" w:rsidP="00B07215">
      <w:pPr>
        <w:pStyle w:val="NoSpacing"/>
        <w:rPr>
          <w:rFonts w:ascii="Times New Roman" w:hAnsi="Times New Roman"/>
        </w:rPr>
      </w:pPr>
    </w:p>
    <w:tbl>
      <w:tblPr>
        <w:tblStyle w:val="TableGrid"/>
        <w:tblW w:w="0" w:type="auto"/>
        <w:tblLook w:val="04A0"/>
      </w:tblPr>
      <w:tblGrid>
        <w:gridCol w:w="1548"/>
        <w:gridCol w:w="8010"/>
      </w:tblGrid>
      <w:tr w:rsidR="00B07215" w:rsidRPr="004D43DF" w:rsidTr="009E6682">
        <w:tc>
          <w:tcPr>
            <w:tcW w:w="1548"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Sl. No.</w:t>
            </w:r>
          </w:p>
        </w:tc>
        <w:tc>
          <w:tcPr>
            <w:tcW w:w="8010" w:type="dxa"/>
          </w:tcPr>
          <w:p w:rsidR="00B07215" w:rsidRPr="004D43DF" w:rsidRDefault="00B07215" w:rsidP="009E6682">
            <w:pPr>
              <w:pStyle w:val="NoSpacing"/>
              <w:jc w:val="center"/>
              <w:rPr>
                <w:rFonts w:ascii="Times New Roman" w:hAnsi="Times New Roman"/>
              </w:rPr>
            </w:pPr>
            <w:r w:rsidRPr="004D43DF">
              <w:rPr>
                <w:rFonts w:ascii="Times New Roman" w:hAnsi="Times New Roman"/>
              </w:rPr>
              <w:t>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Definitions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Code of Integrity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Joint Venture, Consortium or Association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Scope of Supply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Suppliers’ Responsibilities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Contract price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Copy Right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Standards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Use of Contract Documents and Information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Patent Indemnity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Performance Security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Inspections and Tests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Packing</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Delivery and Documents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Insurance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Indemnifying against damages to person, property &amp; status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Transportation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Incidental Services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Spare Parts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Warranty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Change Orders and Contract Amendments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Assignment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Subcontracts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Extension of time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Liquidated Damages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Default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 xml:space="preserve">Force Majeure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insolvency</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Termination for Convenience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Settlement of Disputes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Governing Language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Applicable Law</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Notice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Taxes and Duties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Right to use Defective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Site preparation and installation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Import and Export Licenses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Risk Purchase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Option Clause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Integrity Pact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Order Acceptance</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Execution of Agreement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Evaluation and Comparison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autoSpaceDE w:val="0"/>
              <w:autoSpaceDN w:val="0"/>
              <w:adjustRightInd w:val="0"/>
              <w:jc w:val="both"/>
              <w:rPr>
                <w:rFonts w:ascii="Times New Roman" w:hAnsi="Times New Roman"/>
              </w:rPr>
            </w:pPr>
            <w:r w:rsidRPr="004D43DF">
              <w:rPr>
                <w:rFonts w:ascii="Times New Roman" w:hAnsi="Times New Roman"/>
              </w:rPr>
              <w:t xml:space="preserve">'Public Procurement (Preference to Make in India), Order 2017" dated 16.09.2020 effective with immediate effect. </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Clarifications in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Amendments to the Tender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Modification and Withdrawal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Conflict of Interest among Bidders/Agents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Quotation received from Dealers / Agents for items not manufactured by them</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Examination of Bids and Determination of Responsiveness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Correction of Errors: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Contacting the Purchaser</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Award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Award Criteria</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Notification of Award</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General Instructions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color w:val="000000"/>
              </w:rPr>
              <w:t>Signing of Bids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Acceptance of Tender / Conditions of the Contract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Rates and Prices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Country of Origin</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Documents to be submitted to Consignee at the time of delivery of Goods</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rPr>
              <w:t>Terms of Payment</w:t>
            </w:r>
          </w:p>
        </w:tc>
      </w:tr>
      <w:tr w:rsidR="00B07215" w:rsidRPr="004D43DF" w:rsidTr="009E6682">
        <w:tc>
          <w:tcPr>
            <w:tcW w:w="1548" w:type="dxa"/>
          </w:tcPr>
          <w:p w:rsidR="00B07215" w:rsidRPr="004D43DF" w:rsidRDefault="00B07215" w:rsidP="002B4F09">
            <w:pPr>
              <w:pStyle w:val="NoSpacing"/>
              <w:numPr>
                <w:ilvl w:val="0"/>
                <w:numId w:val="55"/>
              </w:numPr>
              <w:suppressAutoHyphens w:val="0"/>
              <w:rPr>
                <w:rFonts w:ascii="Times New Roman" w:hAnsi="Times New Roman"/>
              </w:rPr>
            </w:pPr>
          </w:p>
        </w:tc>
        <w:tc>
          <w:tcPr>
            <w:tcW w:w="8010" w:type="dxa"/>
          </w:tcPr>
          <w:p w:rsidR="00B07215" w:rsidRPr="004D43DF" w:rsidRDefault="00B07215" w:rsidP="009E6682">
            <w:pPr>
              <w:pStyle w:val="NoSpacing"/>
              <w:rPr>
                <w:rFonts w:ascii="Times New Roman" w:hAnsi="Times New Roman"/>
              </w:rPr>
            </w:pPr>
            <w:r w:rsidRPr="004D43DF">
              <w:rPr>
                <w:rFonts w:ascii="Times New Roman" w:hAnsi="Times New Roman"/>
                <w:bCs/>
              </w:rPr>
              <w:t>Delays in the Supplier’s Performance</w:t>
            </w:r>
          </w:p>
        </w:tc>
      </w:tr>
    </w:tbl>
    <w:p w:rsidR="00B07215" w:rsidRPr="009370DB" w:rsidRDefault="00B07215" w:rsidP="002B4F09">
      <w:pPr>
        <w:pStyle w:val="ListParagraph"/>
        <w:numPr>
          <w:ilvl w:val="0"/>
          <w:numId w:val="14"/>
        </w:numPr>
        <w:autoSpaceDE w:val="0"/>
        <w:autoSpaceDN w:val="0"/>
        <w:adjustRightInd w:val="0"/>
        <w:rPr>
          <w:rFonts w:ascii="Times New Roman" w:hAnsi="Times New Roman"/>
          <w:b/>
          <w:bCs/>
          <w:color w:val="000000"/>
        </w:rPr>
      </w:pPr>
      <w:r w:rsidRPr="009370DB">
        <w:rPr>
          <w:rFonts w:ascii="Times New Roman" w:hAnsi="Times New Roman"/>
          <w:b/>
          <w:bCs/>
          <w:color w:val="000000"/>
        </w:rPr>
        <w:t xml:space="preserve">Definitions: </w:t>
      </w:r>
    </w:p>
    <w:p w:rsidR="00B07215" w:rsidRPr="009370DB" w:rsidRDefault="00B07215" w:rsidP="00B07215">
      <w:pPr>
        <w:pStyle w:val="ListParagraph"/>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 xml:space="preserve">In this Contract, the following terms shall be interpreted as indicated:-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 xml:space="preserve">“The Contract” </w:t>
      </w:r>
      <w:r w:rsidRPr="009370DB">
        <w:rPr>
          <w:rFonts w:ascii="Times New Roman" w:hAnsi="Times New Roman"/>
          <w:color w:val="000000"/>
        </w:rPr>
        <w:t>means the agreement entered into between the Purchaser and the Supplier, as recorded in the Contract Form signed by the parties, including all the attachments and appendices thereto and all documents incorporated by reference therein;</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Contract Price”</w:t>
      </w:r>
      <w:r w:rsidRPr="009370DB">
        <w:rPr>
          <w:rFonts w:ascii="Times New Roman" w:hAnsi="Times New Roman"/>
          <w:color w:val="000000"/>
        </w:rPr>
        <w:t xml:space="preserve"> means the price payable to the Supplier under the Contract for the full and proper performance of its contractual obligations;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Goods”</w:t>
      </w:r>
      <w:r w:rsidRPr="009370DB">
        <w:rPr>
          <w:rFonts w:ascii="Times New Roman" w:hAnsi="Times New Roman"/>
          <w:color w:val="000000"/>
        </w:rPr>
        <w:t xml:space="preserve"> means all the equipment, machinery, and/or other materials, which the Supplier is required to supply to the Purchaser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Services”</w:t>
      </w:r>
      <w:r w:rsidRPr="009370DB">
        <w:rPr>
          <w:rFonts w:ascii="Times New Roman" w:hAnsi="Times New Roman"/>
          <w:color w:val="000000"/>
        </w:rPr>
        <w:t xml:space="preserve"> means those services ancillary to the supply of the Goods, such as transportation and insurance, and any other incidental services, such as installation, commissioning, provision of technical assistance, training and other obligations of the Supplier covered under the Contract;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color w:val="000000"/>
        </w:rPr>
      </w:pPr>
      <w:r w:rsidRPr="007B78FC">
        <w:rPr>
          <w:rFonts w:ascii="Times New Roman" w:hAnsi="Times New Roman"/>
          <w:b/>
          <w:color w:val="000000"/>
        </w:rPr>
        <w:t xml:space="preserve">“ITB” </w:t>
      </w:r>
      <w:r w:rsidRPr="00E975E9">
        <w:rPr>
          <w:rFonts w:ascii="Times New Roman" w:hAnsi="Times New Roman"/>
          <w:color w:val="000000"/>
        </w:rPr>
        <w:t>means Instructions to Bidders</w:t>
      </w:r>
      <w:r>
        <w:rPr>
          <w:rFonts w:ascii="Times New Roman" w:hAnsi="Times New Roman"/>
          <w:color w:val="000000"/>
        </w:rPr>
        <w:t>;</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“GCC”</w:t>
      </w:r>
      <w:r w:rsidRPr="009370DB">
        <w:rPr>
          <w:rFonts w:ascii="Times New Roman" w:hAnsi="Times New Roman"/>
          <w:color w:val="000000"/>
        </w:rPr>
        <w:t xml:space="preserve"> mean</w:t>
      </w:r>
      <w:r>
        <w:rPr>
          <w:rFonts w:ascii="Times New Roman" w:hAnsi="Times New Roman"/>
          <w:color w:val="000000"/>
        </w:rPr>
        <w:t>s</w:t>
      </w:r>
      <w:r w:rsidRPr="009370DB">
        <w:rPr>
          <w:rFonts w:ascii="Times New Roman" w:hAnsi="Times New Roman"/>
          <w:color w:val="000000"/>
        </w:rPr>
        <w:t xml:space="preserve"> the General Conditions of Contract contained in this section; </w:t>
      </w:r>
    </w:p>
    <w:p w:rsidR="00B07215" w:rsidRPr="00E975E9" w:rsidRDefault="00B07215" w:rsidP="002B4F09">
      <w:pPr>
        <w:pStyle w:val="ListParagraph"/>
        <w:numPr>
          <w:ilvl w:val="0"/>
          <w:numId w:val="15"/>
        </w:numPr>
        <w:autoSpaceDE w:val="0"/>
        <w:autoSpaceDN w:val="0"/>
        <w:adjustRightInd w:val="0"/>
        <w:jc w:val="both"/>
        <w:rPr>
          <w:rFonts w:ascii="Times New Roman" w:hAnsi="Times New Roman"/>
          <w:bCs/>
          <w:color w:val="000000"/>
        </w:rPr>
      </w:pPr>
      <w:r w:rsidRPr="007B78FC">
        <w:rPr>
          <w:rFonts w:ascii="Times New Roman" w:hAnsi="Times New Roman"/>
          <w:b/>
          <w:bCs/>
          <w:color w:val="000000"/>
        </w:rPr>
        <w:t>“SCC”</w:t>
      </w:r>
      <w:r w:rsidRPr="00E975E9">
        <w:rPr>
          <w:rFonts w:ascii="Times New Roman" w:hAnsi="Times New Roman"/>
          <w:bCs/>
          <w:color w:val="000000"/>
        </w:rPr>
        <w:t xml:space="preserve"> means the Special Conditions of Contract contained in ITB;</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lastRenderedPageBreak/>
        <w:t>“Consignee”</w:t>
      </w:r>
      <w:r w:rsidRPr="009370DB">
        <w:rPr>
          <w:rFonts w:ascii="Times New Roman" w:hAnsi="Times New Roman"/>
          <w:color w:val="000000"/>
        </w:rPr>
        <w:t xml:space="preserve"> means the person to whom the Goods are required to be delivered and final acceptance certificate to be issue on behalf of Purchaser.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Purchaser”</w:t>
      </w:r>
      <w:r w:rsidRPr="009370DB">
        <w:rPr>
          <w:rFonts w:ascii="Times New Roman" w:hAnsi="Times New Roman"/>
          <w:color w:val="000000"/>
        </w:rPr>
        <w:t xml:space="preserve"> means the Organization purchasing the Goods </w:t>
      </w:r>
      <w:r>
        <w:rPr>
          <w:rFonts w:ascii="Times New Roman" w:hAnsi="Times New Roman"/>
          <w:color w:val="000000"/>
        </w:rPr>
        <w:t>“</w:t>
      </w:r>
      <w:r w:rsidRPr="009370DB">
        <w:rPr>
          <w:rFonts w:ascii="Times New Roman" w:hAnsi="Times New Roman"/>
          <w:color w:val="000000"/>
        </w:rPr>
        <w:t>National Institute of Plant Health Management, Ministry of Agriculture&amp; Farmer’s Welfare, Govt of India, Hyderabad</w:t>
      </w:r>
      <w:r>
        <w:rPr>
          <w:rFonts w:ascii="Times New Roman" w:hAnsi="Times New Roman"/>
          <w:color w:val="000000"/>
        </w:rPr>
        <w:t>”.</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“The Supplier”</w:t>
      </w:r>
      <w:r w:rsidRPr="009370DB">
        <w:rPr>
          <w:rFonts w:ascii="Times New Roman" w:hAnsi="Times New Roman"/>
          <w:color w:val="000000"/>
        </w:rPr>
        <w:t xml:space="preserve"> means the individual or firm supplying the Goods under this Contract; </w:t>
      </w:r>
    </w:p>
    <w:p w:rsidR="00B07215" w:rsidRPr="009370DB"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“Effective date”</w:t>
      </w:r>
      <w:r w:rsidRPr="009370DB">
        <w:rPr>
          <w:rFonts w:ascii="Times New Roman" w:hAnsi="Times New Roman"/>
          <w:color w:val="000000"/>
        </w:rPr>
        <w:t xml:space="preserve"> of contract shall mean the date of Notice of Award. </w:t>
      </w:r>
    </w:p>
    <w:p w:rsidR="00B07215" w:rsidRPr="005202F8" w:rsidRDefault="00B07215" w:rsidP="002B4F09">
      <w:pPr>
        <w:pStyle w:val="ListParagraph"/>
        <w:numPr>
          <w:ilvl w:val="0"/>
          <w:numId w:val="15"/>
        </w:numPr>
        <w:autoSpaceDE w:val="0"/>
        <w:autoSpaceDN w:val="0"/>
        <w:adjustRightInd w:val="0"/>
        <w:jc w:val="both"/>
        <w:rPr>
          <w:rFonts w:ascii="Times New Roman" w:hAnsi="Times New Roman"/>
          <w:b/>
          <w:bCs/>
          <w:color w:val="000000"/>
        </w:rPr>
      </w:pPr>
      <w:r w:rsidRPr="009370DB">
        <w:rPr>
          <w:rFonts w:ascii="Times New Roman" w:hAnsi="Times New Roman"/>
          <w:b/>
          <w:color w:val="000000"/>
        </w:rPr>
        <w:t>“Government”</w:t>
      </w:r>
      <w:r w:rsidRPr="009370DB">
        <w:rPr>
          <w:rFonts w:ascii="Times New Roman" w:hAnsi="Times New Roman"/>
          <w:color w:val="000000"/>
        </w:rPr>
        <w:t xml:space="preserve"> means Government of India. </w:t>
      </w:r>
    </w:p>
    <w:p w:rsidR="005202F8" w:rsidRPr="009370DB" w:rsidRDefault="005202F8" w:rsidP="005202F8">
      <w:pPr>
        <w:pStyle w:val="ListParagraph"/>
        <w:autoSpaceDE w:val="0"/>
        <w:autoSpaceDN w:val="0"/>
        <w:adjustRightInd w:val="0"/>
        <w:ind w:left="1080"/>
        <w:jc w:val="both"/>
        <w:rPr>
          <w:rFonts w:ascii="Times New Roman" w:hAnsi="Times New Roman"/>
          <w:b/>
          <w:bCs/>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b/>
          <w:bCs/>
        </w:rPr>
      </w:pPr>
      <w:r w:rsidRPr="009370DB">
        <w:rPr>
          <w:rFonts w:ascii="Times New Roman" w:hAnsi="Times New Roman"/>
          <w:b/>
        </w:rPr>
        <w:t xml:space="preserve">Contract Documents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Subject to the order of precedence set forth in the Contract Agreement, all documents forming the Contract (and all parts thereof) are intended to be correlative, complementary, and mutually explanatory. The Contract Agreement shall be read as a whole.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rPr>
        <w:t>Code of Integrity</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Without prejudice to and in addition to the rights of the Purchaser to other penal provisions, as per the bid documents or contract, if the Purchaser comes to a conclusion that a (prospective) bidder/supplier, directly or through an agent, has violated this code of integrity in competing for the contract or in executing a contract, the Purchaser may take appropriate measures including one or more of the following: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a) Cancellation of the relevant contract and recovery of compensation for loss incurred by the purchaser;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b) Forfeiture or encashment of any other security or bond relating to the procurement;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c) Recovery of payments including advance payments, if any, made by the Purchaser along with interest thereon, at the prevailing rate.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Provisions in addition to above: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1) Removal from the list of registered suppliers and banning/debarment of the bidder from participation in future procurements of the purchaser for a period not less than one year;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2) In case of anti-competitive practices, information for further processing may be filed under a signature of the Joint Secretary level officer, with the Competition Commission of India;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3) Initiation of suitable disciplinary or criminal proceedings against any individual or staff found responsible.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rPr>
        <w:t>Joint Venture, Consortium or Association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If the Supplier is a joint venture, consortium, or association, all of the parties shall be jointly and severally liable to the Purchaser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Scope of Supply</w:t>
      </w:r>
    </w:p>
    <w:p w:rsidR="00B07215" w:rsidRDefault="00B07215" w:rsidP="00B07215">
      <w:pPr>
        <w:pStyle w:val="ListParagraph"/>
        <w:tabs>
          <w:tab w:val="decimal" w:pos="648"/>
        </w:tabs>
        <w:autoSpaceDE w:val="0"/>
        <w:autoSpaceDN w:val="0"/>
        <w:adjustRightInd w:val="0"/>
        <w:ind w:left="360"/>
        <w:jc w:val="both"/>
        <w:rPr>
          <w:rFonts w:ascii="Times New Roman" w:hAnsi="Times New Roman"/>
        </w:rPr>
      </w:pPr>
      <w:r w:rsidRPr="009370DB">
        <w:rPr>
          <w:rFonts w:ascii="Times New Roman" w:hAnsi="Times New Roman"/>
        </w:rPr>
        <w:t>The specifications and allied technical details of the Goods and Related Services to be supplied shall be as specified in</w:t>
      </w:r>
      <w:r w:rsidR="004508E9">
        <w:rPr>
          <w:rFonts w:ascii="Times New Roman" w:hAnsi="Times New Roman"/>
        </w:rPr>
        <w:t xml:space="preserve"> this</w:t>
      </w:r>
      <w:r w:rsidRPr="009370DB">
        <w:rPr>
          <w:rFonts w:ascii="Times New Roman" w:hAnsi="Times New Roman"/>
        </w:rPr>
        <w:t xml:space="preserve"> NIT document.</w:t>
      </w:r>
    </w:p>
    <w:p w:rsidR="00ED63D1" w:rsidRPr="009370DB" w:rsidRDefault="00ED63D1" w:rsidP="00B07215">
      <w:pPr>
        <w:pStyle w:val="ListParagraph"/>
        <w:tabs>
          <w:tab w:val="decimal" w:pos="648"/>
        </w:tabs>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Suppliers’ Responsibilities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Supplier shall supply all the Goods and Related Services included in the Scope of Supply in accordance with Scope of Supply Clause of the GCC, and the Delivery and Completion Schedule, as per GCC Clause relating to delivery and document.</w:t>
      </w:r>
    </w:p>
    <w:p w:rsidR="001F4E4E"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lastRenderedPageBreak/>
        <w:t>Contract price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Prices charged by the Supplier for the Goods supplied and the Related Services performed under the Contract shall not vary from the prices quoted by the Supplier in its bid.</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Copy Right</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Application</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These General Conditions shall apply to the extent that they are not superseded by provisions in other parts of the Contract.</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Standards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Goods supplied and services rendered under this Contract shall conform to the standards mentioned in the Technical Specifications, and, when no applicable standard is mentioned, to the authoritative standard appropriate to the Goods' country of origin and such standards shall be the latest issued by the concerned institution.</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 xml:space="preserve">Use of Contract Documents and Information </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not, without the Purchaser's prior written consent, make use of any document or information enumerated above except for purposes of performing the Contract. </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Any document, other than the Contract itself, enumerated above shall remain the property of the Purchaser and shall be returned (in all copies) to the Purchaser on completion of the Supplier's performance under the Contract if so required by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Patent Indemnity</w:t>
      </w:r>
    </w:p>
    <w:p w:rsidR="00B07215" w:rsidRPr="009370DB" w:rsidRDefault="00B07215" w:rsidP="002B4F09">
      <w:pPr>
        <w:pStyle w:val="ListParagraph"/>
        <w:numPr>
          <w:ilvl w:val="0"/>
          <w:numId w:val="51"/>
        </w:numPr>
        <w:autoSpaceDE w:val="0"/>
        <w:autoSpaceDN w:val="0"/>
        <w:adjustRightInd w:val="0"/>
        <w:jc w:val="both"/>
        <w:rPr>
          <w:rFonts w:ascii="Times New Roman" w:hAnsi="Times New Roman"/>
        </w:rPr>
      </w:pPr>
      <w:r w:rsidRPr="009370DB">
        <w:rPr>
          <w:rFonts w:ascii="Times New Roman" w:hAnsi="Times New Roman"/>
        </w:rPr>
        <w:t>The Supplier shall, subject to the Purchaser’s compliance with GCC Sub-Clause 12 (3) indemnifyand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the installation of the Goods by the Supplier or the use of the Goods in India;  and</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the sale in any country of the products produced by the Goods.</w:t>
      </w:r>
    </w:p>
    <w:p w:rsidR="00B07215" w:rsidRPr="009370DB" w:rsidRDefault="00B07215" w:rsidP="002B4F09">
      <w:pPr>
        <w:pStyle w:val="ListParagraph"/>
        <w:numPr>
          <w:ilvl w:val="1"/>
          <w:numId w:val="51"/>
        </w:numPr>
        <w:autoSpaceDE w:val="0"/>
        <w:autoSpaceDN w:val="0"/>
        <w:adjustRightInd w:val="0"/>
        <w:jc w:val="both"/>
        <w:rPr>
          <w:rFonts w:ascii="Times New Roman" w:hAnsi="Times New Roman"/>
        </w:rPr>
      </w:pPr>
      <w:r w:rsidRPr="009370DB">
        <w:rPr>
          <w:rFonts w:ascii="Times New Roman" w:hAnsi="Times New Roman"/>
        </w:rPr>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w:t>
      </w:r>
    </w:p>
    <w:p w:rsidR="00B07215" w:rsidRDefault="00B07215" w:rsidP="00B07215">
      <w:pPr>
        <w:pStyle w:val="ListParagraph"/>
        <w:autoSpaceDE w:val="0"/>
        <w:autoSpaceDN w:val="0"/>
        <w:adjustRightInd w:val="0"/>
        <w:jc w:val="both"/>
        <w:rPr>
          <w:rFonts w:ascii="Times New Roman" w:hAnsi="Times New Roman"/>
        </w:rPr>
      </w:pPr>
    </w:p>
    <w:p w:rsidR="00ED63D1" w:rsidRPr="009370DB" w:rsidRDefault="00ED63D1" w:rsidP="00B07215">
      <w:pPr>
        <w:pStyle w:val="ListParagraph"/>
        <w:autoSpaceDE w:val="0"/>
        <w:autoSpaceDN w:val="0"/>
        <w:adjustRightInd w:val="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lastRenderedPageBreak/>
        <w:t>Performance Security (PS)</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Within 10 daysof receipt of the notification of award/PO, the Supplier shall furnish performance security as specified in NIT and should remain valid for a period of sixty (60) days beyond all contractual obligations of the supplier including warranty obligation.</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proceeds of the performance security shall be payable to the Purchaser as compensation for any loss resulting from the Supplier's failure to complete its obligations under the Contract.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The Performance Security shall be denominated in Indian Rupees for the offers received for supplies within India and denominated in the currency of the contract in the case of offers received for supply from foreign countries or in equivalent Indian Rupees in case the Performance Security is submitted by the Indian Agent.</w:t>
      </w:r>
    </w:p>
    <w:p w:rsidR="00B07215" w:rsidRPr="009370DB" w:rsidRDefault="00B07215" w:rsidP="002B4F09">
      <w:pPr>
        <w:pStyle w:val="ListParagraph"/>
        <w:numPr>
          <w:ilvl w:val="0"/>
          <w:numId w:val="52"/>
        </w:numPr>
        <w:autoSpaceDE w:val="0"/>
        <w:autoSpaceDN w:val="0"/>
        <w:adjustRightInd w:val="0"/>
        <w:jc w:val="both"/>
        <w:rPr>
          <w:rFonts w:ascii="Times New Roman" w:hAnsi="Times New Roman"/>
        </w:rPr>
      </w:pPr>
      <w:r w:rsidRPr="009370DB">
        <w:rPr>
          <w:rFonts w:ascii="Times New Roman" w:hAnsi="Times New Roman"/>
        </w:rPr>
        <w:t>In the case of imports, the PS may be submitted either by the principal or by the Indian agent and, in the case of purchases from indigenous sources, the PS may be submitted by either the manufacturer or their authorized dealer/bidder.</w:t>
      </w:r>
    </w:p>
    <w:p w:rsidR="00B07215" w:rsidRPr="009370DB" w:rsidRDefault="00B07215" w:rsidP="00B07215">
      <w:pPr>
        <w:pStyle w:val="NoSpacing"/>
        <w:rPr>
          <w:rFonts w:ascii="Times New Roman" w:hAnsi="Times New Roman"/>
        </w:rPr>
      </w:pPr>
    </w:p>
    <w:p w:rsidR="00B07215" w:rsidRPr="009370DB" w:rsidRDefault="00B07215" w:rsidP="00B07215">
      <w:pPr>
        <w:pStyle w:val="NoSpacing"/>
        <w:rPr>
          <w:rFonts w:ascii="Times New Roman" w:hAnsi="Times New Roman"/>
        </w:rPr>
      </w:pPr>
      <w:r w:rsidRPr="009370DB">
        <w:rPr>
          <w:rFonts w:ascii="Times New Roman" w:hAnsi="Times New Roman"/>
        </w:rPr>
        <w:t>The Performance security shall be in one of the following forms:</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A Bank guarantee or stand-by Letter of Credit issued by a Nationalized/Scheduled bank located in India or a bank located abroad in the form provided in the bidding documents.</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 xml:space="preserve">A Banker’s cheque or Account Payee demand draft in favour of the purchaser. </w:t>
      </w:r>
    </w:p>
    <w:p w:rsidR="00B07215" w:rsidRPr="009370DB" w:rsidRDefault="00B07215" w:rsidP="00B07215">
      <w:pPr>
        <w:pStyle w:val="NoSpacing"/>
        <w:ind w:firstLine="720"/>
        <w:rPr>
          <w:rFonts w:ascii="Times New Roman" w:hAnsi="Times New Roman"/>
        </w:rPr>
      </w:pPr>
      <w:r w:rsidRPr="009370DB">
        <w:rPr>
          <w:rFonts w:ascii="Times New Roman" w:hAnsi="Times New Roman"/>
        </w:rPr>
        <w:t>Or</w:t>
      </w:r>
      <w:r w:rsidRPr="009370DB">
        <w:rPr>
          <w:rFonts w:ascii="Times New Roman" w:hAnsi="Times New Roman"/>
        </w:rPr>
        <w:tab/>
      </w:r>
    </w:p>
    <w:p w:rsidR="00B07215" w:rsidRPr="009370DB" w:rsidRDefault="00B07215" w:rsidP="002B4F09">
      <w:pPr>
        <w:pStyle w:val="NoSpacing"/>
        <w:numPr>
          <w:ilvl w:val="0"/>
          <w:numId w:val="53"/>
        </w:numPr>
        <w:suppressAutoHyphens w:val="0"/>
        <w:rPr>
          <w:rFonts w:ascii="Times New Roman" w:hAnsi="Times New Roman"/>
        </w:rPr>
      </w:pPr>
      <w:r w:rsidRPr="009370DB">
        <w:rPr>
          <w:rFonts w:ascii="Times New Roman" w:hAnsi="Times New Roman"/>
        </w:rPr>
        <w:t>A Fixed Deposit Receipt from a commercial bank pledged in favour of the Purchaser.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B07215" w:rsidRPr="009370DB" w:rsidRDefault="00B07215" w:rsidP="002B4F09">
      <w:pPr>
        <w:pStyle w:val="NoSpacing"/>
        <w:numPr>
          <w:ilvl w:val="0"/>
          <w:numId w:val="53"/>
        </w:numPr>
        <w:suppressAutoHyphens w:val="0"/>
        <w:jc w:val="both"/>
        <w:rPr>
          <w:rFonts w:ascii="Times New Roman" w:hAnsi="Times New Roman"/>
        </w:rPr>
      </w:pPr>
      <w:r w:rsidRPr="009370DB">
        <w:rPr>
          <w:rFonts w:ascii="Times New Roman" w:hAnsi="Times New Roman"/>
        </w:rPr>
        <w:t xml:space="preserve">The order confirmation must be received </w:t>
      </w:r>
      <w:r w:rsidRPr="009370DB">
        <w:rPr>
          <w:rFonts w:ascii="Times New Roman" w:hAnsi="Times New Roman"/>
          <w:b/>
        </w:rPr>
        <w:t>within 7 days</w:t>
      </w:r>
      <w:r w:rsidRPr="009370DB">
        <w:rPr>
          <w:rFonts w:ascii="Times New Roman" w:hAnsi="Times New Roman"/>
        </w:rPr>
        <w:t xml:space="preserve">. However, the Purchaser has the powers to extend the time frame for submission of order confirmation and submission of Performance Security (PS). Even after extension of time, if the order confirmation /PS are not received, the purchaser, on being satisfied that it is not a case of cartelization and the integrity of the procurement process has been maintained, may, for cogent reasons, the contract shall be cancelled. </w:t>
      </w:r>
    </w:p>
    <w:p w:rsidR="00B07215" w:rsidRPr="009370DB" w:rsidRDefault="00B07215" w:rsidP="002B4F09">
      <w:pPr>
        <w:pStyle w:val="NoSpacing"/>
        <w:numPr>
          <w:ilvl w:val="0"/>
          <w:numId w:val="53"/>
        </w:numPr>
        <w:suppressAutoHyphens w:val="0"/>
        <w:autoSpaceDE w:val="0"/>
        <w:autoSpaceDN w:val="0"/>
        <w:adjustRightInd w:val="0"/>
        <w:jc w:val="both"/>
        <w:rPr>
          <w:rFonts w:ascii="Times New Roman" w:hAnsi="Times New Roman"/>
        </w:rPr>
      </w:pPr>
      <w:r w:rsidRPr="009370DB">
        <w:rPr>
          <w:rFonts w:ascii="Times New Roman" w:hAnsi="Times New Roman"/>
        </w:rPr>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original BG for the correctness, genuineness, etc.</w:t>
      </w:r>
    </w:p>
    <w:p w:rsidR="001F4E4E" w:rsidRDefault="001F4E4E" w:rsidP="001F4E4E">
      <w:pPr>
        <w:pStyle w:val="ListParagraph"/>
        <w:autoSpaceDE w:val="0"/>
        <w:autoSpaceDN w:val="0"/>
        <w:adjustRightInd w:val="0"/>
        <w:ind w:left="360"/>
        <w:rPr>
          <w:rFonts w:ascii="Times New Roman" w:hAnsi="Times New Roman"/>
          <w:b/>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Inspections and Tests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inspections &amp; test, training required would be conducted by the seller, wherever required with no additional costs or as detailed in SCC of bidding document.</w:t>
      </w:r>
    </w:p>
    <w:p w:rsidR="00B07215"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Packing</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w:t>
      </w:r>
      <w:r w:rsidRPr="009370DB">
        <w:rPr>
          <w:rFonts w:ascii="Times New Roman" w:hAnsi="Times New Roman"/>
        </w:rPr>
        <w:lastRenderedPageBreak/>
        <w:t>size and weights shall take into consideration, where appropriate, the remoteness of the Goods' final destination and the absence of heavy handling facilities at all points in transit.</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ListParagraph"/>
        <w:numPr>
          <w:ilvl w:val="0"/>
          <w:numId w:val="14"/>
        </w:numPr>
        <w:autoSpaceDE w:val="0"/>
        <w:autoSpaceDN w:val="0"/>
        <w:adjustRightInd w:val="0"/>
        <w:rPr>
          <w:rFonts w:ascii="Times New Roman" w:hAnsi="Times New Roman"/>
          <w:b/>
        </w:rPr>
      </w:pPr>
      <w:r w:rsidRPr="009370DB">
        <w:rPr>
          <w:rFonts w:ascii="Times New Roman" w:hAnsi="Times New Roman"/>
          <w:b/>
        </w:rPr>
        <w:t>Delivery and Documents</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terms FOB, FCA, CIF, CIP, etc. shall be governed by the rules prescribed in the current edition of the Inco terms published by the International Chambers of Commerce, Paris.</w:t>
      </w:r>
    </w:p>
    <w:p w:rsidR="00B07215"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The mode of transportation shall be as specified in SCC. In case the purchaser elects to have the transportation done through Air, then air lifting needs to be done through Air India only. In case Air India does not operate in the Airport of despatch, then the bidder is free to engage the services of any other Airlines.</w:t>
      </w:r>
    </w:p>
    <w:p w:rsidR="001F4E4E" w:rsidRPr="009370DB" w:rsidRDefault="001F4E4E" w:rsidP="00B07215">
      <w:pPr>
        <w:pStyle w:val="ListParagraph"/>
        <w:autoSpaceDE w:val="0"/>
        <w:autoSpaceDN w:val="0"/>
        <w:adjustRightInd w:val="0"/>
        <w:ind w:left="36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rPr>
      </w:pPr>
      <w:r w:rsidRPr="009370DB">
        <w:rPr>
          <w:rFonts w:ascii="Times New Roman" w:hAnsi="Times New Roman"/>
          <w:b/>
          <w:lang w:val="en-IN"/>
        </w:rPr>
        <w:t>Insurance:</w:t>
      </w: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Should the purchaser elect to buy on CIF/CIP basis, the Goods supplied under the Contract shall be fully insured against any loss or damage incidental to manufacture or acquisition, transportation, storage and delivery in the manner specified in SCC.</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of the goods is required by the purchaser on CIF or CIP basis the supplier shall arrange and pay for Cargo Insurance, naming the purchaser as beneficiary and initiate &amp; pursue claims till settlement, on the event of any loss or damage.</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Where delivery is on FOB or FCA basis, insurance would be the responsibility of the purchaser.</w:t>
      </w:r>
    </w:p>
    <w:p w:rsidR="00B07215" w:rsidRPr="009370DB" w:rsidRDefault="00B07215" w:rsidP="00B07215">
      <w:pPr>
        <w:pStyle w:val="ListParagraph"/>
        <w:autoSpaceDE w:val="0"/>
        <w:autoSpaceDN w:val="0"/>
        <w:adjustRightInd w:val="0"/>
        <w:ind w:left="360"/>
        <w:jc w:val="both"/>
        <w:rPr>
          <w:rFonts w:ascii="Times New Roman" w:hAnsi="Times New Roman"/>
        </w:rPr>
      </w:pPr>
    </w:p>
    <w:p w:rsidR="00B07215" w:rsidRPr="009370DB" w:rsidRDefault="00B07215" w:rsidP="00B07215">
      <w:pPr>
        <w:pStyle w:val="ListParagraph"/>
        <w:autoSpaceDE w:val="0"/>
        <w:autoSpaceDN w:val="0"/>
        <w:adjustRightInd w:val="0"/>
        <w:ind w:left="360"/>
        <w:jc w:val="both"/>
        <w:rPr>
          <w:rFonts w:ascii="Times New Roman" w:hAnsi="Times New Roman"/>
        </w:rPr>
      </w:pPr>
      <w:r w:rsidRPr="009370DB">
        <w:rPr>
          <w:rFonts w:ascii="Times New Roman" w:hAnsi="Times New Roman"/>
        </w:rPr>
        <w:t>With a view to ensure that claims on insurance companies, if any, are lodged in time, the bidders and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bidder/Indian Agent would be viewed seriously and he shall be directly responsible for any loss sustained by the purchaser on the event of the delay.</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Indemnifying against damages to Persons, Property &amp; Status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take all precautions to avoid all accidents by exhibiting necessary caution boards day and night, speed limit boards, red flags, red lights and providing barriers. He shall be responsible for all damages and accidents caused due to negligence on his part. No hindrance shall be caused to traffic during the execution of work.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be responsible for ail injury to persons, animals or things, and for all damage, whether such injury or damage arises from carelessness or accident in any way connected therewith. This clause shall be he'd to include interalia any damage due to causes as aforesaid to work, building (whether immediately adjacent or otherwise) and to roads, streets, foot paths, bridges or ways as well as all damage caused to the buildings and works </w:t>
      </w:r>
      <w:r w:rsidRPr="009370DB">
        <w:rPr>
          <w:rFonts w:ascii="Times New Roman" w:hAnsi="Times New Roman"/>
        </w:rPr>
        <w:lastRenderedPageBreak/>
        <w:t xml:space="preserve">forming the subject of this contract by inclemency of weather. The contractor indemnifies the Employer and holds him harmless in respect of ail expenses arising from such injury or damages as aforesaid and also in respect of any award of compensation or damage consequent upon such claim including legal costs.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shall reinstate all damage of every sort mentioned in this clause, so as to deliver the whole of the contracted works complete and perfect in every respect and so as to make good and otherwise satisfy all claims for damage as aforesaid to the property of third parties.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also indemnifies the Employer against all claim which may be made upon the Employer for acts during the currency of this contract by any employee or representative of an employee of the contractor or any sub-contractors, employed by him, for any injury to or loss of life, of such employees, or for compensation payable under any law for the time being in force to any workmen or to the representative of arty deceased or incapacitated workmen.</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contractor also indemnifies the Employer against all claims which may be made upon the Employer for acts during the currency of this contract by the Central/State Government or local Municipal authorities for the non Compliance of any laws, regulations, rules pertaining to wages act, safety act in force and any amendments thereof in respect of all labour and apprentices directly or indirectly employed in the work Under this contract.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 xml:space="preserve">The Employer shall be at liberty and is hereby empowered to deduct the amount of any damages, compensation cost, charges and/or expenses arising or accruing from or in respect of any such claim and / or damages as aforesaid from any sum or sums due or to become due to the contractor or security deposit. </w:t>
      </w:r>
    </w:p>
    <w:p w:rsidR="00B07215" w:rsidRPr="009370DB" w:rsidRDefault="00B07215" w:rsidP="002B4F09">
      <w:pPr>
        <w:pStyle w:val="NoSpacing"/>
        <w:numPr>
          <w:ilvl w:val="0"/>
          <w:numId w:val="54"/>
        </w:numPr>
        <w:suppressAutoHyphens w:val="0"/>
        <w:autoSpaceDE w:val="0"/>
        <w:autoSpaceDN w:val="0"/>
        <w:adjustRightInd w:val="0"/>
        <w:jc w:val="both"/>
        <w:rPr>
          <w:rFonts w:ascii="Times New Roman" w:hAnsi="Times New Roman"/>
        </w:rPr>
      </w:pPr>
      <w:r w:rsidRPr="009370DB">
        <w:rPr>
          <w:rFonts w:ascii="Times New Roman" w:hAnsi="Times New Roman"/>
        </w:rPr>
        <w:t>The contractor shall indemnify the Employer against any action, claim or proceedings relating to infringement or use of any patent or design or any alleged patent or design rights and shall pay any royalties which may be payable in respect of any article or part thereof included in the contract. In the event of any claims made under or action brought against the Employer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Employer if the infringement of the patent or design or any alleged patent or design right is the direct result of an order passed by the said Employer or h</w:t>
      </w:r>
      <w:r>
        <w:rPr>
          <w:rFonts w:ascii="Times New Roman" w:hAnsi="Times New Roman"/>
        </w:rPr>
        <w:t>i</w:t>
      </w:r>
      <w:r w:rsidRPr="009370DB">
        <w:rPr>
          <w:rFonts w:ascii="Times New Roman" w:hAnsi="Times New Roman"/>
        </w:rPr>
        <w:t>s authorized representative.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Transportation</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In the case of supplies from within India, where the Supplier is required under the Contract to transport the Goods to a specified destination in India, defined as the Final Destination, </w:t>
      </w:r>
      <w:r w:rsidRPr="009370DB">
        <w:rPr>
          <w:rFonts w:ascii="Times New Roman" w:hAnsi="Times New Roman"/>
        </w:rPr>
        <w:lastRenderedPageBreak/>
        <w:t>transport to such destination, including insurance and storage, as specified in the Contract, shall be arranged by the Supplier, and the related costs shall be included in the Contract Price.</w:t>
      </w:r>
    </w:p>
    <w:p w:rsidR="00565F10" w:rsidRPr="009370DB" w:rsidRDefault="00565F10" w:rsidP="00565F10">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Incidental Services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may be required to provide any or all of the services, including training, if any, specified in the Tender.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Spare Parts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be required to provide any or all of the following materials, notifications, and information pertaining to spare parts manufactured or distributed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Such spare parts as the Purchaser may elect to purchase from the Supplier, providing that this election shall not relieve the Supplier of any warranty obligations under the Contract;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In the event of termination of production of the spare parts: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 Advance notification to the Purchaser of the pending termination, in sufficient time to permit the Purchaser to procure needed requirements; and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(ii) Following such termination, furnishing at no cost to the Purchaser, the blueprints, drawings and specifications of the spare parts, if requested.</w:t>
      </w:r>
    </w:p>
    <w:p w:rsidR="009965A7" w:rsidRPr="009370DB" w:rsidRDefault="009965A7" w:rsidP="00B07215">
      <w:pPr>
        <w:pStyle w:val="NoSpacing"/>
        <w:autoSpaceDE w:val="0"/>
        <w:autoSpaceDN w:val="0"/>
        <w:adjustRightInd w:val="0"/>
        <w:ind w:left="360"/>
        <w:jc w:val="both"/>
        <w:rPr>
          <w:rFonts w:ascii="Times New Roman" w:hAnsi="Times New Roman"/>
        </w:rPr>
      </w:pPr>
    </w:p>
    <w:p w:rsidR="00B07215" w:rsidRPr="00AF5CCC"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AF5CCC">
        <w:rPr>
          <w:rFonts w:ascii="Times New Roman" w:hAnsi="Times New Roman"/>
          <w:b/>
        </w:rPr>
        <w:t>Warranty</w:t>
      </w:r>
    </w:p>
    <w:p w:rsidR="00B07215" w:rsidRPr="00AF5CCC" w:rsidRDefault="00B07215" w:rsidP="00B07215">
      <w:pPr>
        <w:pStyle w:val="NoSpacing"/>
        <w:autoSpaceDE w:val="0"/>
        <w:autoSpaceDN w:val="0"/>
        <w:adjustRightInd w:val="0"/>
        <w:ind w:left="360"/>
        <w:jc w:val="both"/>
        <w:rPr>
          <w:rFonts w:ascii="Times New Roman" w:hAnsi="Times New Roman"/>
        </w:rPr>
      </w:pPr>
      <w:r w:rsidRPr="00AF5CCC">
        <w:rPr>
          <w:rFonts w:ascii="Times New Roman" w:hAnsi="Times New Roman"/>
        </w:rPr>
        <w:t>The Supplier warrants that all the Goods are new, unused, and of the most recent or current models, and that they incorporate all recent improvements in design and materials, unless provided otherwise in the Contract.</w:t>
      </w:r>
    </w:p>
    <w:p w:rsidR="00B07215" w:rsidRPr="00AF5CCC" w:rsidRDefault="00B07215" w:rsidP="00B07215">
      <w:pPr>
        <w:pStyle w:val="NoSpacing"/>
        <w:autoSpaceDE w:val="0"/>
        <w:autoSpaceDN w:val="0"/>
        <w:adjustRightInd w:val="0"/>
        <w:ind w:left="360"/>
        <w:jc w:val="both"/>
        <w:rPr>
          <w:rFonts w:ascii="Times New Roman" w:hAnsi="Times New Roman"/>
        </w:rPr>
      </w:pPr>
    </w:p>
    <w:p w:rsidR="00B07215" w:rsidRPr="00AF5CCC" w:rsidRDefault="00B07215" w:rsidP="00B07215">
      <w:pPr>
        <w:pStyle w:val="NoSpacing"/>
        <w:autoSpaceDE w:val="0"/>
        <w:autoSpaceDN w:val="0"/>
        <w:adjustRightInd w:val="0"/>
        <w:ind w:left="360"/>
        <w:jc w:val="both"/>
        <w:rPr>
          <w:rFonts w:ascii="Times New Roman" w:hAnsi="Times New Roman"/>
        </w:rPr>
      </w:pPr>
      <w:r w:rsidRPr="00AF5CCC">
        <w:rPr>
          <w:rFonts w:ascii="Times New Roman" w:hAnsi="Times New Roman"/>
        </w:rPr>
        <w:t>The Supplier further warrants that the Goods shall be free from defects arising from any act or omission of the Supplier or arising from design, materials, and workmanship, under normal use in the conditions prevailing in India.</w:t>
      </w:r>
    </w:p>
    <w:p w:rsidR="00B07215" w:rsidRPr="00AF5CCC" w:rsidRDefault="00B07215" w:rsidP="00B07215">
      <w:pPr>
        <w:pStyle w:val="NoSpacing"/>
        <w:autoSpaceDE w:val="0"/>
        <w:autoSpaceDN w:val="0"/>
        <w:adjustRightInd w:val="0"/>
        <w:ind w:left="360"/>
        <w:jc w:val="both"/>
        <w:rPr>
          <w:rFonts w:ascii="Times New Roman" w:hAnsi="Times New Roman"/>
        </w:rPr>
      </w:pPr>
    </w:p>
    <w:p w:rsidR="00B07215" w:rsidRPr="00AF5CCC" w:rsidRDefault="00B07215" w:rsidP="00B07215">
      <w:pPr>
        <w:pStyle w:val="NoSpacing"/>
        <w:autoSpaceDE w:val="0"/>
        <w:autoSpaceDN w:val="0"/>
        <w:adjustRightInd w:val="0"/>
        <w:ind w:left="360"/>
        <w:jc w:val="both"/>
        <w:rPr>
          <w:rFonts w:ascii="Times New Roman" w:hAnsi="Times New Roman"/>
        </w:rPr>
      </w:pPr>
      <w:r w:rsidRPr="00AF5CCC">
        <w:rPr>
          <w:rFonts w:ascii="Times New Roman" w:hAnsi="Times New Roman"/>
        </w:rPr>
        <w:t xml:space="preserve">Unless otherwise specified in the SCC, the warranty shall remain valid </w:t>
      </w:r>
      <w:r w:rsidRPr="00AF5CCC">
        <w:rPr>
          <w:rFonts w:ascii="Times New Roman" w:hAnsi="Times New Roman"/>
          <w:color w:val="FF0000"/>
        </w:rPr>
        <w:t xml:space="preserve">for </w:t>
      </w:r>
      <w:r w:rsidR="00BE6EE7" w:rsidRPr="00AF5CCC">
        <w:rPr>
          <w:rFonts w:ascii="Times New Roman" w:hAnsi="Times New Roman"/>
          <w:color w:val="FF0000"/>
          <w:highlight w:val="yellow"/>
        </w:rPr>
        <w:t xml:space="preserve">Minimum </w:t>
      </w:r>
      <w:r w:rsidR="009B00DA" w:rsidRPr="009B00DA">
        <w:rPr>
          <w:rFonts w:ascii="Times New Roman" w:hAnsi="Times New Roman"/>
          <w:color w:val="FF0000"/>
          <w:highlight w:val="yellow"/>
        </w:rPr>
        <w:t>Five years</w:t>
      </w:r>
      <w:r w:rsidRPr="00AF5CCC">
        <w:rPr>
          <w:rFonts w:ascii="Times New Roman" w:hAnsi="Times New Roman"/>
        </w:rPr>
        <w:t>after the Goods, or any portion thereof as the case may be, have been delivered to and accepted at the final destination indicated in the SCC, or for Eighteen (18) months after the date of shipment from the port or place of loading in the country of origin, whichever period concludes earlier.</w:t>
      </w:r>
    </w:p>
    <w:p w:rsidR="00B07215" w:rsidRPr="00AF5CCC" w:rsidRDefault="00B07215" w:rsidP="00B07215">
      <w:pPr>
        <w:pStyle w:val="NoSpacing"/>
        <w:autoSpaceDE w:val="0"/>
        <w:autoSpaceDN w:val="0"/>
        <w:adjustRightInd w:val="0"/>
        <w:ind w:left="360"/>
        <w:jc w:val="both"/>
        <w:rPr>
          <w:rFonts w:ascii="Times New Roman" w:hAnsi="Times New Roman"/>
        </w:rPr>
      </w:pPr>
    </w:p>
    <w:p w:rsidR="00B07215" w:rsidRPr="00AF5CCC" w:rsidRDefault="00B07215" w:rsidP="00B07215">
      <w:pPr>
        <w:pStyle w:val="NoSpacing"/>
        <w:autoSpaceDE w:val="0"/>
        <w:autoSpaceDN w:val="0"/>
        <w:adjustRightInd w:val="0"/>
        <w:ind w:left="360"/>
        <w:jc w:val="both"/>
        <w:rPr>
          <w:rFonts w:ascii="Times New Roman" w:hAnsi="Times New Roman"/>
        </w:rPr>
      </w:pPr>
      <w:r w:rsidRPr="00AF5CCC">
        <w:rPr>
          <w:rFonts w:ascii="Times New Roman" w:hAnsi="Times New Roman"/>
        </w:rPr>
        <w:t>The Purchaser shall give notice to the Supplier stating the nature of any such defects together with all available evidence thereof, promptly following the discovery thereof.</w:t>
      </w:r>
    </w:p>
    <w:p w:rsidR="00B07215" w:rsidRPr="00AF5CCC" w:rsidRDefault="00B07215" w:rsidP="00B07215">
      <w:pPr>
        <w:pStyle w:val="NoSpacing"/>
        <w:autoSpaceDE w:val="0"/>
        <w:autoSpaceDN w:val="0"/>
        <w:adjustRightInd w:val="0"/>
        <w:ind w:left="360"/>
        <w:jc w:val="both"/>
        <w:rPr>
          <w:rFonts w:ascii="Times New Roman" w:hAnsi="Times New Roman"/>
        </w:rPr>
      </w:pPr>
      <w:r w:rsidRPr="00AF5CCC">
        <w:rPr>
          <w:rFonts w:ascii="Times New Roman" w:hAnsi="Times New Roman"/>
        </w:rPr>
        <w:t>The Purchaser shall afford all reasonable opportunity for the Supplier to inspect such defects.</w:t>
      </w:r>
    </w:p>
    <w:p w:rsidR="00B07215" w:rsidRPr="00AF5CCC" w:rsidRDefault="00B07215" w:rsidP="00B07215">
      <w:pPr>
        <w:pStyle w:val="NoSpacing"/>
        <w:autoSpaceDE w:val="0"/>
        <w:autoSpaceDN w:val="0"/>
        <w:adjustRightInd w:val="0"/>
        <w:ind w:left="360"/>
        <w:jc w:val="both"/>
        <w:rPr>
          <w:rFonts w:ascii="Times New Roman" w:hAnsi="Times New Roman"/>
        </w:rPr>
      </w:pPr>
    </w:p>
    <w:p w:rsidR="00B07215" w:rsidRPr="00AF5CCC" w:rsidRDefault="00B07215" w:rsidP="00B07215">
      <w:pPr>
        <w:pStyle w:val="NoSpacing"/>
        <w:autoSpaceDE w:val="0"/>
        <w:autoSpaceDN w:val="0"/>
        <w:adjustRightInd w:val="0"/>
        <w:ind w:left="360"/>
        <w:jc w:val="both"/>
        <w:rPr>
          <w:rFonts w:ascii="Times New Roman" w:hAnsi="Times New Roman"/>
        </w:rPr>
      </w:pPr>
      <w:r w:rsidRPr="00AF5CCC">
        <w:rPr>
          <w:rFonts w:ascii="Times New Roman" w:hAnsi="Times New Roman"/>
        </w:rPr>
        <w:t>Upon receipt of such notice, the Supplier shall, within a reasonable period of time, expeditiously repair or replace the defective Goods or parts thereof, at no cost to the Purchaser.</w:t>
      </w:r>
    </w:p>
    <w:p w:rsidR="00B07215" w:rsidRPr="00AF5CCC" w:rsidRDefault="00B07215" w:rsidP="00B07215">
      <w:pPr>
        <w:pStyle w:val="NoSpacing"/>
        <w:autoSpaceDE w:val="0"/>
        <w:autoSpaceDN w:val="0"/>
        <w:adjustRightInd w:val="0"/>
        <w:ind w:left="360"/>
        <w:jc w:val="both"/>
        <w:rPr>
          <w:rFonts w:ascii="Times New Roman" w:hAnsi="Times New Roman"/>
        </w:rPr>
      </w:pPr>
    </w:p>
    <w:p w:rsidR="00B07215" w:rsidRPr="00AF5CCC" w:rsidRDefault="00B07215" w:rsidP="00B07215">
      <w:pPr>
        <w:pStyle w:val="NoSpacing"/>
        <w:autoSpaceDE w:val="0"/>
        <w:autoSpaceDN w:val="0"/>
        <w:adjustRightInd w:val="0"/>
        <w:ind w:left="360"/>
        <w:jc w:val="both"/>
        <w:rPr>
          <w:rFonts w:ascii="Times New Roman" w:hAnsi="Times New Roman"/>
        </w:rPr>
      </w:pPr>
      <w:r w:rsidRPr="00AF5CCC">
        <w:rPr>
          <w:rFonts w:ascii="Times New Roman" w:hAnsi="Times New Roman"/>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B07215" w:rsidRPr="00AF5CCC" w:rsidRDefault="00B07215" w:rsidP="00B07215">
      <w:pPr>
        <w:pStyle w:val="NoSpacing"/>
        <w:autoSpaceDE w:val="0"/>
        <w:autoSpaceDN w:val="0"/>
        <w:adjustRightInd w:val="0"/>
        <w:ind w:left="360"/>
        <w:jc w:val="both"/>
        <w:rPr>
          <w:rFonts w:ascii="Times New Roman" w:hAnsi="Times New Roman"/>
        </w:rPr>
      </w:pPr>
    </w:p>
    <w:p w:rsidR="00B07215" w:rsidRPr="00AF5CCC" w:rsidRDefault="00B07215" w:rsidP="00B07215">
      <w:pPr>
        <w:pStyle w:val="NoSpacing"/>
        <w:autoSpaceDE w:val="0"/>
        <w:autoSpaceDN w:val="0"/>
        <w:adjustRightInd w:val="0"/>
        <w:ind w:left="360"/>
        <w:jc w:val="both"/>
        <w:rPr>
          <w:rFonts w:ascii="Times New Roman" w:hAnsi="Times New Roman"/>
        </w:rPr>
      </w:pPr>
      <w:r w:rsidRPr="00AF5CCC">
        <w:rPr>
          <w:rFonts w:ascii="Times New Roman" w:hAnsi="Times New Roman"/>
        </w:rPr>
        <w:t>Goods requiring warranty replacements must be replaced on free of cost basis to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Change Orders and Contract Amendments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may at any time, by written order given to the Supplier pursuant to Clause on Notices of the GCC make changes within the general scope of the Contract in any one or more of the following: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Increase or decrease in the quantity required, exercise of quantity opinion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Changes in schedule of deliveries and terms of delivery;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The changes in inspection arrangements;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(d) Changes in terms of payments and statutory levies;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 Changes due to any other situation not anticipated;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r w:rsidRPr="009548B9">
        <w:rPr>
          <w:rFonts w:ascii="Times New Roman" w:hAnsi="Times New Roman"/>
          <w:color w:val="FF0000"/>
          <w:highlight w:val="yellow"/>
        </w:rPr>
        <w:t>No changes in the price quoted shall be permitted after the purchase order has been issued except on account of statutory variations.</w:t>
      </w:r>
    </w:p>
    <w:p w:rsidR="00B07215" w:rsidRPr="009548B9" w:rsidRDefault="00B07215" w:rsidP="00B07215">
      <w:pPr>
        <w:pStyle w:val="NoSpacing"/>
        <w:autoSpaceDE w:val="0"/>
        <w:autoSpaceDN w:val="0"/>
        <w:adjustRightInd w:val="0"/>
        <w:ind w:left="360"/>
        <w:jc w:val="both"/>
        <w:rPr>
          <w:rFonts w:ascii="Times New Roman" w:hAnsi="Times New Roman"/>
          <w:color w:val="FF0000"/>
          <w:highlight w:val="yellow"/>
        </w:rPr>
      </w:pPr>
    </w:p>
    <w:p w:rsidR="00B07215" w:rsidRPr="009548B9" w:rsidRDefault="00B07215" w:rsidP="00B07215">
      <w:pPr>
        <w:pStyle w:val="NoSpacing"/>
        <w:autoSpaceDE w:val="0"/>
        <w:autoSpaceDN w:val="0"/>
        <w:adjustRightInd w:val="0"/>
        <w:ind w:left="360"/>
        <w:jc w:val="both"/>
        <w:rPr>
          <w:rFonts w:ascii="Times New Roman" w:hAnsi="Times New Roman"/>
          <w:color w:val="FF0000"/>
        </w:rPr>
      </w:pPr>
      <w:r w:rsidRPr="009548B9">
        <w:rPr>
          <w:rFonts w:ascii="Times New Roman" w:hAnsi="Times New Roman"/>
          <w:color w:val="FF0000"/>
          <w:highlight w:val="yellow"/>
        </w:rPr>
        <w:t>No variation or modification in the terms of the contract shall be made except by written amendment signed by the parties.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Assignment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 assign, in whole or in part, its obligations to perform under the Contract, except with the Purchaser's prior written consent.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Subcontracts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Supplier shall notify the Purchaser in writing of all subcontracts awarded under this Contract if not already specified in the bid. Such notification, in the original bid or later, shall not relieve the Supplier from any liability or duties or obligation under the contract.</w:t>
      </w:r>
    </w:p>
    <w:p w:rsidR="00AD408E" w:rsidRDefault="00AD408E" w:rsidP="00B07215">
      <w:pPr>
        <w:pStyle w:val="NoSpacing"/>
        <w:autoSpaceDE w:val="0"/>
        <w:autoSpaceDN w:val="0"/>
        <w:adjustRightInd w:val="0"/>
        <w:ind w:left="360"/>
        <w:jc w:val="both"/>
        <w:rPr>
          <w:rFonts w:ascii="Times New Roman" w:hAnsi="Times New Roman"/>
        </w:rPr>
      </w:pPr>
    </w:p>
    <w:p w:rsidR="00AD408E" w:rsidRPr="009370DB" w:rsidRDefault="00AD408E" w:rsidP="00B07215">
      <w:pPr>
        <w:pStyle w:val="NoSpacing"/>
        <w:autoSpaceDE w:val="0"/>
        <w:autoSpaceDN w:val="0"/>
        <w:adjustRightInd w:val="0"/>
        <w:ind w:left="360"/>
        <w:jc w:val="both"/>
        <w:rPr>
          <w:rFonts w:ascii="Times New Roman" w:hAnsi="Times New Roman"/>
        </w:rPr>
      </w:pPr>
      <w:r w:rsidRPr="00054551">
        <w:rPr>
          <w:rFonts w:ascii="Times New Roman" w:hAnsi="Times New Roman"/>
        </w:rPr>
        <w:t>The NIPHM shall not be responsible for any financial loss or other damage or injury to any item or person deployed/supplied by the Supplier Agency during the course of their performing the duties to this office in connection with purchase order/supply order for</w:t>
      </w:r>
      <w:r w:rsidR="004A0CD2" w:rsidRPr="00054551">
        <w:rPr>
          <w:rFonts w:ascii="Times New Roman" w:hAnsi="Times New Roman"/>
        </w:rPr>
        <w:t xml:space="preserve"> supplying/installation/commissioning/assembling /fixing of ordered Lab Furniture &amp; accessories / Items at </w:t>
      </w:r>
      <w:r w:rsidR="00054551" w:rsidRPr="00054551">
        <w:rPr>
          <w:rFonts w:ascii="Times New Roman" w:hAnsi="Times New Roman"/>
        </w:rPr>
        <w:t>NIPHM, Hyderabad</w:t>
      </w:r>
      <w:r w:rsidR="004A0CD2" w:rsidRPr="00054551">
        <w:rPr>
          <w:rFonts w:ascii="Times New Roman" w:hAnsi="Times New Roman"/>
        </w:rPr>
        <w: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Extension of time.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Delivery of the Goods and performance of the Services shall be made by the Supplier in accordance with the time schedule specified by the Purchaser.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in which case the extension shall be ratified by the parties by amendment of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Except as provided under the Force Majeure clause of the GCC, a delay by the Supplier in the performance of its delivery obligations shall render the Supplier liable to the imposition of liquidated damages pursuant to liquidated damages Clause of the GCC unless an extension of time is agreed upon pursuant to above clause without the application of penalty clause.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Liquidated Damages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Subject to GCC Clause on Force Majeure, if the Supplier fails to deliver any or all of the Goods or to perform the Services within the period(s) specified in the Contract, the Purchaser </w:t>
      </w:r>
      <w:r w:rsidRPr="009370DB">
        <w:rPr>
          <w:rFonts w:ascii="Times New Roman" w:hAnsi="Times New Roman"/>
        </w:rPr>
        <w:lastRenderedPageBreak/>
        <w:t xml:space="preserve">shall, without prejudice to its other remedies under the Contract, deduct from the Contract Price, as penalty, a sum equivalent to the 0.5 percentage (%) of the delivered price of the delayed Goods or unperformed Services or contract value in case the delivered price of the delayed goods or unperformed services cannot be ascertained from the contract, for each </w:t>
      </w:r>
      <w:r w:rsidRPr="00FC5D8A">
        <w:rPr>
          <w:rFonts w:ascii="Times New Roman" w:hAnsi="Times New Roman"/>
        </w:rPr>
        <w:t>week</w:t>
      </w:r>
      <w:r w:rsidRPr="00FC5D8A">
        <w:rPr>
          <w:rFonts w:ascii="Times New Roman" w:hAnsi="Times New Roman"/>
          <w:bCs/>
        </w:rPr>
        <w:t>/per day</w:t>
      </w:r>
      <w:r w:rsidR="00FC5D8A">
        <w:rPr>
          <w:rFonts w:ascii="Times New Roman" w:hAnsi="Times New Roman"/>
          <w:b/>
          <w:bCs/>
        </w:rPr>
        <w:t>(</w:t>
      </w:r>
      <w:r w:rsidRPr="00E975E9">
        <w:rPr>
          <w:rFonts w:ascii="Times New Roman" w:hAnsi="Times New Roman"/>
          <w:b/>
          <w:bCs/>
        </w:rPr>
        <w:t>if mentioned in SCC)</w:t>
      </w:r>
      <w:r w:rsidRPr="009370DB">
        <w:rPr>
          <w:rFonts w:ascii="Times New Roman" w:hAnsi="Times New Roman"/>
        </w:rPr>
        <w:t xml:space="preserve"> or part thereof of delay until actual delivery or performance, up to a maximum deduction of the 10% Percentage. Once the maximum is reached, the Purchaser may consider termination of the Contract pursuant to GCC Clause on 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Default</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without prejudice to any other remedy for breach of contract, by written notice of default sent to the Supplier, terminate the Contract in whole or part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the Supplier fails to deliver any or all of the Goods within the period(s) specified in the contract, or within any extension thereof granted by the Purchaser pursuant to GCC Clause on Extension of Time; or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(b) If the Supplier fails to perform any other obligation(s) under the Contract.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If the Supplier, in the judgment of the Purchaser has engaged in corrupt or fraudulent or collusive or coercive practices etc as defined in GCC Clause and ITB clause on code of integrity in competing for or in executing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In the event the purchaser terminates the contract in whole or in part, he may take recourse to any one or more of the following action: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Performance Security is to be forfeited;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may procure, upon such terms and in such manner as it deems appropriate, stores similar to those undelivered, and the supplier shall be liabe for all available actions against it in terms of the contract.</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 However, the supplier shall continue to perform the contract to the extent not terminated.</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Force Majeure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the provisions of GCC Clauses relating to extension of time, Liquidated damages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ED63D1" w:rsidRPr="009370DB" w:rsidRDefault="00ED63D1"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Insolvency</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Termination for Convenience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 </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Goods that are complete and ready for shipment within 30 days after the Supplier's receipt of notice of termination shall be accepted by the Purchaser at the Contract terms and prices. For the remaining Goods, the Purchaser may elect: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To have any portion completed and delivered at the Contract terms and prices; and/or</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To cancel the remainder and pay to the Supplier an agreed amount for partially completed Goods and for materials and parts previously procured by the Supplier.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Settlement of Disputes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and the supplier shall make every effort to resolve amicably by direct informal negotiation any disagreement or dispute arising between them under or in connection with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dispute settlement mechanism/arbitration proceedings shall be concluded as  under: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(a) If any dispute or difference arises between the parties hereto as to the construction, interpretation, effect and implication of any provision of this agreement including the rights or liabilities or any claim or demand of any party against other or in regard to any other matter under these presents but excluding any matters, decisions or determination of which is expressly provided for in this Agreement, such disputes or differences shall be referred to an Arbitral Bench consisting of three Arbitrators, one each to be appointed by each party and the two Arbitrators shall appoint a third Arbitrator who shall be the presiding Arbitrator. A reference to the Arbitration under this Clause shall be deemed to be submission within the meaning of the Arbitration and Conciliation Act, 1996 and the rules framed thereunder for the time being in force. Each party shall bear and pay its own cost of the arbitration proceedings unless the Arbitrators otherwise decides in the Award.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lastRenderedPageBreak/>
        <w:t>(b) 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venue of the arbitration shall be the place from where the purchase order or contract is issued.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Notwithstanding, any reference to arbitration herein,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The parties shall continue to perform their respective obligations under the Contract unless they otherwise agree; and</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(b) the Purchaser shall pay the Supplier any monies due the Supplier.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Governing Language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written in English language which shall govern its interpretation. All correspondence and other documents pertaining to the Contract, which are exchanged by the parties, shall be written in the English language only.</w:t>
      </w:r>
    </w:p>
    <w:p w:rsidR="00B07215"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Applicable Law</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Contract shall be interpreted in accordance with the laws of the Union of India and all disputes shall be subject to place of jurisdiction as specified in SCC.</w:t>
      </w:r>
      <w:r w:rsidR="00CE3446" w:rsidRPr="006D0FC9">
        <w:rPr>
          <w:rFonts w:ascii="Times New Roman" w:hAnsi="Times New Roman"/>
        </w:rPr>
        <w:t xml:space="preserve">The contract shall be governed under Indian Contract Act 1872 and instructions thereon from the government of India. The Court of </w:t>
      </w:r>
      <w:r w:rsidR="00011625" w:rsidRPr="006D0FC9">
        <w:rPr>
          <w:rFonts w:ascii="Times New Roman" w:hAnsi="Times New Roman"/>
        </w:rPr>
        <w:t>Hyderabad</w:t>
      </w:r>
      <w:r w:rsidR="00CE3446" w:rsidRPr="006D0FC9">
        <w:rPr>
          <w:rFonts w:ascii="Times New Roman" w:hAnsi="Times New Roman"/>
        </w:rPr>
        <w:t xml:space="preserve"> shall alone have jurisdiction to decide any dispute arising out of or in respect of the contract</w:t>
      </w:r>
      <w:r w:rsidR="00CE3446">
        <w:rPr>
          <w:sz w:val="23"/>
          <w:szCs w:val="23"/>
        </w:rPr>
        <w: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Notices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Any notice given by one party to the other pursuant to this contract/order shall be sent to the other party in writing or by cable, telex, FAX, e-mail or and confirmed in writing to the other party’s address specified in the SCC.</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 notice shall be effective when delivered or on the notice’s effective date, whichever is later.</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Taxes and Duties </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outside India, the Supplier shall be entirely responsible for all taxes, stamp duties, license fees, and other such levies imposed outside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For goods Manufactured within India, the Supplier shall be entirely responsible for all taxes, duties, license fees, etc., incurred till its final manufacture/production.</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any tax exemptions, reductions, allowances or privileges may be available to the Supplier in India, the Purchaser shall make its best efforts to enable the Supplier to benefit from any such tax savings to the maximum allowable extent.</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All payments due under the contract shall be paid after deduction of statutory levies (at source) (like IT, etc.) wherever applicable.</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Customs Duty – If the supply is from abroad this Institute is permitted to import goods as per notification No.51/96 – Customs and pay a concessional duty up to 5% as per notification 24/2002 – Customs on all imports.</w:t>
      </w:r>
    </w:p>
    <w:p w:rsidR="00B07215" w:rsidRDefault="00B07215" w:rsidP="00B07215">
      <w:pPr>
        <w:pStyle w:val="NoSpacing"/>
        <w:rPr>
          <w:rFonts w:ascii="Times New Roman" w:hAnsi="Times New Roman"/>
        </w:rPr>
      </w:pPr>
    </w:p>
    <w:p w:rsidR="00ED63D1" w:rsidRDefault="00ED63D1"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Right to use Defective Goods</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B07215" w:rsidRPr="009370DB" w:rsidRDefault="00B07215" w:rsidP="00B07215">
      <w:pPr>
        <w:pStyle w:val="NoSpacing"/>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Site preparation and installation</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award/contract.</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Import and Export Licenses</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materials are covered under restricted category of EXIM policy in India the Vendor / Agent may intimate such information for obtaining necessary, license in India.</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ordered equipment is subject to Vendor procuring an export license from the designated government agency / country from where the goods are shipped / sold, the vendor has to mention the name, address of the government agency / authority. The vendor must also mention the time period within which the license will be granted in normal course.</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Risk Purchase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If the supplier fails to deliver the goods within the maximum delivery period specified in the contract or Purchase Order, the purchaser may procure, upon such terms and in such a manner as it deems appropriate, Goods or Services similar to those undelivered and the Supplier shall be liable to the purchaser for any excess costs incurred for such similar goods or services.</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Option Clause</w:t>
      </w:r>
    </w:p>
    <w:p w:rsidR="00B07215" w:rsidRPr="009370DB"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reserves the right to increase or decrease the quantity of the required goods up to 25% (Twenty-Five) per cent at any time, till final delivery date (or the extended delivery date of the contract), by giving reasonable notice even though the quantity ordered initially has been supplied in full before the last date of the delivery period (or the extended delivery period)</w:t>
      </w:r>
    </w:p>
    <w:p w:rsidR="00B07215" w:rsidRPr="009370DB" w:rsidRDefault="00B07215" w:rsidP="00B07215">
      <w:pPr>
        <w:pStyle w:val="NoSpacing"/>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Order Acceptance</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 xml:space="preserve">The successful bidder should submit Order acceptance </w:t>
      </w:r>
      <w:r w:rsidRPr="009370DB">
        <w:rPr>
          <w:rFonts w:ascii="Times New Roman" w:hAnsi="Times New Roman"/>
          <w:b/>
        </w:rPr>
        <w:t>within 7 days</w:t>
      </w:r>
      <w:r w:rsidRPr="009370DB">
        <w:rPr>
          <w:rFonts w:ascii="Times New Roman" w:hAnsi="Times New Roman"/>
        </w:rPr>
        <w:t xml:space="preserve"> from the date of issue of order/signing of contract, failing which it shall be presumed that the vendor is not interested and his bid security is liable to be forfeited.</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spacing w:val="-11"/>
          <w:w w:val="110"/>
        </w:rPr>
      </w:pPr>
      <w:r w:rsidRPr="009370DB">
        <w:rPr>
          <w:rFonts w:ascii="Times New Roman" w:hAnsi="Times New Roman"/>
          <w:b/>
        </w:rPr>
        <w:t>Execution of Agreement</w:t>
      </w:r>
      <w:r w:rsidRPr="009370DB">
        <w:rPr>
          <w:rFonts w:ascii="Times New Roman" w:hAnsi="Times New Roman"/>
        </w:rPr>
        <w:t xml:space="preserve">: </w:t>
      </w:r>
    </w:p>
    <w:p w:rsidR="00B07215" w:rsidRPr="009370DB"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 xml:space="preserve">The successful Bidder is required to execute enter into an Agreement on non-judicial stamp paper of Rs.100/- for fulfilment of the contract. Along with the Agreement the required Security Deposit shall be remitted. </w:t>
      </w:r>
    </w:p>
    <w:p w:rsidR="00B07215" w:rsidRDefault="00B07215" w:rsidP="002B4F09">
      <w:pPr>
        <w:pStyle w:val="ListParagraph"/>
        <w:numPr>
          <w:ilvl w:val="0"/>
          <w:numId w:val="35"/>
        </w:numPr>
        <w:autoSpaceDE w:val="0"/>
        <w:autoSpaceDN w:val="0"/>
        <w:adjustRightInd w:val="0"/>
        <w:jc w:val="both"/>
        <w:rPr>
          <w:rFonts w:ascii="Times New Roman" w:hAnsi="Times New Roman"/>
        </w:rPr>
      </w:pPr>
      <w:r w:rsidRPr="009370DB">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9965A7" w:rsidRPr="009965A7" w:rsidRDefault="009965A7" w:rsidP="009965A7">
      <w:pPr>
        <w:autoSpaceDE w:val="0"/>
        <w:autoSpaceDN w:val="0"/>
        <w:adjustRightInd w:val="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lastRenderedPageBreak/>
        <w:t xml:space="preserve">Evaluation and Comparison of Bids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rPr>
        <w:t xml:space="preserve">Bidders will be eligible for further processing only if they fulfil the following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the eligibility Criteria.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 xml:space="preserve">Compliance with Technical and capacity requirements. </w:t>
      </w:r>
    </w:p>
    <w:p w:rsidR="00B07215" w:rsidRPr="009370DB" w:rsidRDefault="00B07215" w:rsidP="002B4F09">
      <w:pPr>
        <w:pStyle w:val="ListParagraph"/>
        <w:numPr>
          <w:ilvl w:val="0"/>
          <w:numId w:val="34"/>
        </w:numPr>
        <w:autoSpaceDE w:val="0"/>
        <w:autoSpaceDN w:val="0"/>
        <w:adjustRightInd w:val="0"/>
        <w:jc w:val="both"/>
        <w:rPr>
          <w:rFonts w:ascii="Times New Roman" w:hAnsi="Times New Roman"/>
          <w:color w:val="000000"/>
        </w:rPr>
      </w:pPr>
      <w:r w:rsidRPr="009370DB">
        <w:rPr>
          <w:rFonts w:ascii="Times New Roman" w:hAnsi="Times New Roman"/>
        </w:rPr>
        <w:t>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The contract shall be awarded only to the bidder who are substantially responsive, offer competitive rates, and meet the qualification requirement stipulated in the bidding documents.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 xml:space="preserve">Deviations in the delivery schedule and Payment schedule are not permitted. </w:t>
      </w:r>
    </w:p>
    <w:p w:rsidR="00B07215" w:rsidRPr="009370DB" w:rsidRDefault="00B07215" w:rsidP="002B4F09">
      <w:pPr>
        <w:pStyle w:val="ListParagraph"/>
        <w:numPr>
          <w:ilvl w:val="0"/>
          <w:numId w:val="31"/>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exercising of the powers conferred in Section 11 of the Micro, Small and Medium Enterprises Development (MSMED) Act 2006, the Government has notified a new Public Procurement Policy for Micro &amp; Small Enterprises effective from 23</w:t>
      </w:r>
      <w:r w:rsidRPr="009370DB">
        <w:rPr>
          <w:rFonts w:ascii="Times New Roman" w:hAnsi="Times New Roman"/>
          <w:color w:val="000000"/>
          <w:vertAlign w:val="superscript"/>
        </w:rPr>
        <w:t>rd</w:t>
      </w:r>
      <w:r w:rsidRPr="009370DB">
        <w:rPr>
          <w:rFonts w:ascii="Times New Roman" w:hAnsi="Times New Roman"/>
          <w:color w:val="000000"/>
        </w:rPr>
        <w:t xml:space="preserve"> March, 2012 and subsequent order dated 9</w:t>
      </w:r>
      <w:r w:rsidRPr="009370DB">
        <w:rPr>
          <w:rFonts w:ascii="Times New Roman" w:hAnsi="Times New Roman"/>
          <w:color w:val="000000"/>
          <w:vertAlign w:val="superscript"/>
        </w:rPr>
        <w:t>th</w:t>
      </w:r>
      <w:r w:rsidRPr="009370DB">
        <w:rPr>
          <w:rFonts w:ascii="Times New Roman" w:hAnsi="Times New Roman"/>
          <w:color w:val="000000"/>
        </w:rPr>
        <w:t xml:space="preserve"> November, 2018.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In accordance to the above notifications, in tenders, where the L1 (evaluated price) bidder is a non-MSE, up to 25% of the tendered quantity shall be allowed to be supplied by participating MSEs provided that the tendered quantity is divisible into two or more orders and adequate for the purpose; all qualifying bidders have agreed for acceptance of part-order quantity and participating MSE matches the L1 rate. A share of 4% out of this 25% shall be allowed to be supplied by participating MSEs owned by Scheduled Cast/Scheduled Tribe entrepreneurs. In the case of an SC/ST owned MSE failing to participate in the tender or not meeting the tender requirements, this 4% sub-target shall be met by other participating MSEs. A share of 3% out of this 25% shall be allowed to be supplied by participating MSEs owned by Women entrepreneurs. In the case of an Women owned MSEs failing to participate in the tender or not meeting the tender requirements, this 3% sub-target shall be met by other participating MSEs.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The above shall be subject to that the participating MSE (including SC/ST and women owned MSEs) bidders shall have quoted a price within +15% of the L1 bid price and further that they shall agree to match their quoted price with the L1 price. In case that two or more MSEs are within the L1 +15% band, all such MSEs will be offered the opportunity to match the L1 rate and 25% of the order will be shared equally by them. Where the MSE is SC/ST owned, they shall be exclusively awarded a share of 4% of the above 25% and Where the MSE is Women owned, they shall be exclusively awarded a share of 3% of the above 25%, in addition to equally sharing the balance 18% with other non-SC/ST MSEs. In case of more than one SC/ST MSEs matching the L1 price, they shall equally share 4% of the order, and additionally share the balance 18% with other non-SC/ST, non-Women MSE bidders. In case of more than one Women MSEs matching the L1 price, they shall equally share 3% of the order, and additionally share the balance 18% with other non-SC/ST, non-Women MSE bidders.</w:t>
      </w:r>
    </w:p>
    <w:p w:rsidR="00B07215" w:rsidRPr="009370DB" w:rsidRDefault="00B07215" w:rsidP="002B4F09">
      <w:pPr>
        <w:pStyle w:val="ListParagraph"/>
        <w:numPr>
          <w:ilvl w:val="0"/>
          <w:numId w:val="34"/>
        </w:numPr>
        <w:autoSpaceDE w:val="0"/>
        <w:autoSpaceDN w:val="0"/>
        <w:adjustRightInd w:val="0"/>
        <w:ind w:left="1800" w:hanging="720"/>
        <w:jc w:val="both"/>
        <w:rPr>
          <w:rFonts w:ascii="Times New Roman" w:hAnsi="Times New Roman"/>
          <w:color w:val="000000"/>
        </w:rPr>
      </w:pPr>
      <w:r w:rsidRPr="009370DB">
        <w:rPr>
          <w:rFonts w:ascii="Times New Roman" w:hAnsi="Times New Roman"/>
        </w:rPr>
        <w:t>Qualifying Criteria for MSEs , SC/ST vendors ,WOMEN OWNED MSEs:</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lastRenderedPageBreak/>
        <w:t>MSE bidders must submit registration certificates from any of the following (or any other body specified by the Ministry of MSME):-</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District Industries Centres (DIC)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Coir Board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Khadi and Village Industries Commission(KVIC)</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Khadi and Village Industries Board(KVIB)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Directorate of Handicrafts and Handloom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SC/ST owned enterprises ( i.e. SC/ST proprietorship, or holding minimum 51% shares in case of Partnership/Private Limited Companies) shall additionally submit relevant SC/ST certificates issued by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District/Additional District Magistrate /Collector/Deputy Commissioner/ Additional Deputy Commissioner/Deputy Collector/1st Class Stipendiary Magistrate/Subdivisional Magistrate / Taluka Magistrate / Executive Magistrate/ Extra Assistant Commissioner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Chief Presidency magistrate /Additional Chief Presidency magistrate /Presidency magistrate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Revenue Officer not below the rank of Tehsildar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Sub-divisional Officer of the area where the individual and/or his family normally resides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rPr>
      </w:pPr>
      <w:r w:rsidRPr="009370DB">
        <w:rPr>
          <w:rFonts w:ascii="Times New Roman" w:hAnsi="Times New Roman"/>
        </w:rPr>
        <w:t xml:space="preserve">Women owned MSEs ( i.e. Woman proprietorship, or holding minimum 51% shares in case of Partnership/Private Limited Companies) bidders must submit additionally submit certificate from any of the following: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Aadhar Udyog Memorandum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National Small Industries Corporation (NSIC) </w:t>
      </w:r>
    </w:p>
    <w:p w:rsidR="00B07215" w:rsidRPr="009370DB" w:rsidRDefault="00B07215" w:rsidP="002B4F09">
      <w:pPr>
        <w:pStyle w:val="ListParagraph"/>
        <w:numPr>
          <w:ilvl w:val="0"/>
          <w:numId w:val="38"/>
        </w:numPr>
        <w:autoSpaceDE w:val="0"/>
        <w:autoSpaceDN w:val="0"/>
        <w:adjustRightInd w:val="0"/>
        <w:jc w:val="both"/>
        <w:rPr>
          <w:rFonts w:ascii="Times New Roman" w:hAnsi="Times New Roman"/>
          <w:color w:val="000000"/>
        </w:rPr>
      </w:pPr>
      <w:r w:rsidRPr="009370DB">
        <w:rPr>
          <w:rFonts w:ascii="Times New Roman" w:hAnsi="Times New Roman"/>
        </w:rPr>
        <w:t xml:space="preserve">Certificate /document mentioning women as owner of MSE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 xml:space="preserve">The registration shall be valid as on date of placement of order. A self- attested photocopy of the relevant certificate shall be submitted as a support document. </w:t>
      </w:r>
    </w:p>
    <w:p w:rsidR="00B07215" w:rsidRPr="009370DB" w:rsidRDefault="00B07215" w:rsidP="002B4F09">
      <w:pPr>
        <w:pStyle w:val="ListParagraph"/>
        <w:numPr>
          <w:ilvl w:val="0"/>
          <w:numId w:val="37"/>
        </w:numPr>
        <w:autoSpaceDE w:val="0"/>
        <w:autoSpaceDN w:val="0"/>
        <w:adjustRightInd w:val="0"/>
        <w:jc w:val="both"/>
        <w:rPr>
          <w:rFonts w:ascii="Times New Roman" w:hAnsi="Times New Roman"/>
          <w:color w:val="000000"/>
        </w:rPr>
      </w:pPr>
      <w:r w:rsidRPr="009370DB">
        <w:rPr>
          <w:rFonts w:ascii="Times New Roman" w:hAnsi="Times New Roman"/>
        </w:rPr>
        <w:t>The registration must be for the items/category of items /services relevant to the tendered items/category of items/services.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Note:-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 The above benefits shall be allowed to only manufacturing Micro and Small Enterprises and not to traders / agents for supply of material/stores. This includes the procurement of items from the list of specifically reserved 358 items for MSE as per the Policy. </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 xml:space="preserve">ii) Bidders registered under the “services” category will only be considered for execution of the work. </w:t>
      </w:r>
    </w:p>
    <w:p w:rsidR="00B07215" w:rsidRDefault="00B07215" w:rsidP="00B07215">
      <w:pPr>
        <w:pStyle w:val="ListParagraph"/>
        <w:autoSpaceDE w:val="0"/>
        <w:autoSpaceDN w:val="0"/>
        <w:adjustRightInd w:val="0"/>
        <w:ind w:left="1800"/>
        <w:jc w:val="both"/>
        <w:rPr>
          <w:rFonts w:ascii="Times New Roman" w:hAnsi="Times New Roman"/>
          <w:color w:val="000000"/>
        </w:rPr>
      </w:pPr>
      <w:r w:rsidRPr="009370DB">
        <w:rPr>
          <w:rFonts w:ascii="Times New Roman" w:hAnsi="Times New Roman"/>
          <w:color w:val="000000"/>
        </w:rPr>
        <w:t>iii) All MSE bidders shall register / declare their UAM Number on CPP Portal and copy of this registration / declaration shall be attached with the offer; failing which such bidders will not be able to enjoy benefits as per PP Policy for MSME order, 2012.</w:t>
      </w:r>
    </w:p>
    <w:p w:rsidR="001F4E4E" w:rsidRDefault="001F4E4E">
      <w:pPr>
        <w:spacing w:after="0" w:line="240" w:lineRule="auto"/>
        <w:rPr>
          <w:rFonts w:ascii="Times New Roman" w:hAnsi="Times New Roman" w:cs="Times New Roman"/>
          <w:color w:val="000000"/>
          <w:sz w:val="24"/>
          <w:szCs w:val="24"/>
          <w:lang w:val="en-GB" w:eastAsia="ar-SA"/>
        </w:rPr>
      </w:pPr>
      <w:r>
        <w:rPr>
          <w:rFonts w:ascii="Times New Roman" w:hAnsi="Times New Roman"/>
          <w:color w:val="000000"/>
        </w:rPr>
        <w:br w:type="page"/>
      </w: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lastRenderedPageBreak/>
        <w:t xml:space="preserve">'Public Procurement (Preference to Make in India), Order 2017" dated 16.09.2020 effective with immediate effect. </w:t>
      </w:r>
    </w:p>
    <w:p w:rsidR="00B07215" w:rsidRPr="009370DB" w:rsidRDefault="00B07215" w:rsidP="00B07215">
      <w:pPr>
        <w:pStyle w:val="NoSpacing"/>
        <w:autoSpaceDE w:val="0"/>
        <w:autoSpaceDN w:val="0"/>
        <w:adjustRightInd w:val="0"/>
        <w:ind w:left="360"/>
        <w:jc w:val="both"/>
        <w:rPr>
          <w:rFonts w:ascii="Times New Roman" w:hAnsi="Times New Roman"/>
          <w:b/>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9"/>
          <w:w w:val="105"/>
        </w:rPr>
        <w:t xml:space="preserve">Whereas </w:t>
      </w:r>
      <w:r w:rsidRPr="009370DB">
        <w:rPr>
          <w:rFonts w:ascii="Times New Roman" w:hAnsi="Times New Roman" w:cs="Times New Roman"/>
          <w:color w:val="1B1A1C"/>
          <w:spacing w:val="-9"/>
        </w:rPr>
        <w:t xml:space="preserve">it is the policy of the Government of India to encourage 'Make in India' and </w:t>
      </w:r>
      <w:r w:rsidRPr="009370DB">
        <w:rPr>
          <w:rFonts w:ascii="Times New Roman" w:hAnsi="Times New Roman" w:cs="Times New Roman"/>
          <w:color w:val="1B1A1C"/>
          <w:spacing w:val="-3"/>
        </w:rPr>
        <w:t xml:space="preserve">promote manufacturing and production of goods and services in India with a view to </w:t>
      </w:r>
      <w:r w:rsidRPr="009370DB">
        <w:rPr>
          <w:rFonts w:ascii="Times New Roman" w:hAnsi="Times New Roman" w:cs="Times New Roman"/>
          <w:color w:val="1B1A1C"/>
          <w:spacing w:val="-6"/>
        </w:rPr>
        <w:t>enhancing income and employment,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b/>
          <w:color w:val="1B1A1C"/>
          <w:spacing w:val="2"/>
          <w:w w:val="105"/>
        </w:rPr>
        <w:t xml:space="preserve">Whereas </w:t>
      </w:r>
      <w:r w:rsidRPr="009370DB">
        <w:rPr>
          <w:rFonts w:ascii="Times New Roman" w:hAnsi="Times New Roman" w:cs="Times New Roman"/>
          <w:color w:val="1B1A1C"/>
          <w:spacing w:val="2"/>
        </w:rPr>
        <w:t xml:space="preserve">procurement by the Government is substantial in amount and can </w:t>
      </w:r>
      <w:r w:rsidRPr="009370DB">
        <w:rPr>
          <w:rFonts w:ascii="Times New Roman" w:hAnsi="Times New Roman" w:cs="Times New Roman"/>
          <w:color w:val="1B1A1C"/>
          <w:spacing w:val="-7"/>
        </w:rPr>
        <w:t>contribute towards this policy objective, and</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1"/>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b/>
          <w:color w:val="1B1A1C"/>
          <w:spacing w:val="-1"/>
          <w:w w:val="105"/>
        </w:rPr>
        <w:t xml:space="preserve">Whereas </w:t>
      </w:r>
      <w:r w:rsidRPr="009370DB">
        <w:rPr>
          <w:rFonts w:ascii="Times New Roman" w:hAnsi="Times New Roman" w:cs="Times New Roman"/>
          <w:color w:val="1B1A1C"/>
          <w:spacing w:val="-1"/>
        </w:rPr>
        <w:t xml:space="preserve">local content can be increased through partnerships, cooperation with </w:t>
      </w:r>
      <w:r w:rsidRPr="009370DB">
        <w:rPr>
          <w:rFonts w:ascii="Times New Roman" w:hAnsi="Times New Roman" w:cs="Times New Roman"/>
          <w:color w:val="1B1A1C"/>
          <w:spacing w:val="-7"/>
        </w:rPr>
        <w:t xml:space="preserve">local companies, establishing production units in India or Joint Ventures (JV) with Indian </w:t>
      </w:r>
      <w:r w:rsidRPr="009370DB">
        <w:rPr>
          <w:rFonts w:ascii="Times New Roman" w:hAnsi="Times New Roman" w:cs="Times New Roman"/>
          <w:color w:val="1B1A1C"/>
          <w:spacing w:val="-6"/>
        </w:rPr>
        <w:t>suppliers, increasing the participation of local employees in services and training them,</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2"/>
          <w:w w:val="105"/>
        </w:rPr>
      </w:pPr>
      <w:r w:rsidRPr="009370DB">
        <w:rPr>
          <w:rFonts w:ascii="Times New Roman" w:hAnsi="Times New Roman" w:cs="Times New Roman"/>
          <w:b/>
          <w:color w:val="1B1A1C"/>
          <w:spacing w:val="2"/>
          <w:w w:val="105"/>
        </w:rPr>
        <w:t>Now therefore the following Order is issued:</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color w:val="1B1A1C"/>
          <w:spacing w:val="-2"/>
        </w:rPr>
        <w:t>This Order is issued pursuant to Rule 153 (iii) of the General Financial Rules 2017.</w:t>
      </w:r>
    </w:p>
    <w:p w:rsidR="00B07215" w:rsidRPr="009370DB" w:rsidRDefault="00B07215" w:rsidP="002B4F09">
      <w:pPr>
        <w:pStyle w:val="BodyText2"/>
        <w:numPr>
          <w:ilvl w:val="0"/>
          <w:numId w:val="39"/>
        </w:numPr>
        <w:spacing w:after="0" w:line="240" w:lineRule="auto"/>
        <w:ind w:hanging="720"/>
        <w:jc w:val="both"/>
        <w:rPr>
          <w:rFonts w:ascii="Times New Roman" w:hAnsi="Times New Roman" w:cs="Times New Roman"/>
        </w:rPr>
      </w:pPr>
      <w:r w:rsidRPr="009370DB">
        <w:rPr>
          <w:rFonts w:ascii="Times New Roman" w:hAnsi="Times New Roman" w:cs="Times New Roman"/>
          <w:b/>
          <w:color w:val="1B1A1C"/>
          <w:spacing w:val="-4"/>
          <w:w w:val="105"/>
        </w:rPr>
        <w:t xml:space="preserve">Definitions: </w:t>
      </w:r>
      <w:r w:rsidRPr="009370DB">
        <w:rPr>
          <w:rFonts w:ascii="Times New Roman" w:hAnsi="Times New Roman" w:cs="Times New Roman"/>
          <w:color w:val="1B1A1C"/>
          <w:spacing w:val="-4"/>
        </w:rPr>
        <w:t>For the purposes of this Order:</w:t>
      </w:r>
    </w:p>
    <w:p w:rsidR="00B07215" w:rsidRPr="009370DB" w:rsidRDefault="00B07215" w:rsidP="00B07215">
      <w:pPr>
        <w:pStyle w:val="BodyText2"/>
        <w:spacing w:after="0" w:line="240" w:lineRule="auto"/>
        <w:ind w:left="1080"/>
        <w:jc w:val="both"/>
        <w:rPr>
          <w:rFonts w:ascii="Times New Roman" w:hAnsi="Times New Roman" w:cs="Times New Roman"/>
          <w:b/>
          <w:color w:val="1B1A1C"/>
          <w:spacing w:val="-4"/>
          <w:w w:val="10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7"/>
        </w:rPr>
      </w:pPr>
      <w:r w:rsidRPr="009370DB">
        <w:rPr>
          <w:rFonts w:ascii="Times New Roman" w:hAnsi="Times New Roman" w:cs="Times New Roman"/>
          <w:i/>
          <w:color w:val="1B1A1C"/>
          <w:spacing w:val="-9"/>
        </w:rPr>
        <w:t xml:space="preserve">`Local content' </w:t>
      </w:r>
      <w:r w:rsidRPr="009370DB">
        <w:rPr>
          <w:rFonts w:ascii="Times New Roman" w:hAnsi="Times New Roman" w:cs="Times New Roman"/>
          <w:color w:val="1B1A1C"/>
          <w:spacing w:val="-9"/>
        </w:rPr>
        <w:t xml:space="preserve">means the amount of value added in India which shall, unless otherwise </w:t>
      </w:r>
      <w:r w:rsidRPr="009370DB">
        <w:rPr>
          <w:rFonts w:ascii="Times New Roman" w:hAnsi="Times New Roman" w:cs="Times New Roman"/>
          <w:color w:val="1B1A1C"/>
          <w:spacing w:val="-10"/>
        </w:rPr>
        <w:t xml:space="preserve">prescribed by the Nodal Ministry, be the total value of the item procured (excluding net </w:t>
      </w:r>
      <w:r w:rsidRPr="009370DB">
        <w:rPr>
          <w:rFonts w:ascii="Times New Roman" w:hAnsi="Times New Roman" w:cs="Times New Roman"/>
          <w:color w:val="1B1A1C"/>
          <w:spacing w:val="-8"/>
        </w:rPr>
        <w:t xml:space="preserve">domestic indirect taxes) minus the value of imported content in the item (including all </w:t>
      </w:r>
      <w:r w:rsidRPr="009370DB">
        <w:rPr>
          <w:rFonts w:ascii="Times New Roman" w:hAnsi="Times New Roman" w:cs="Times New Roman"/>
          <w:color w:val="1B1A1C"/>
          <w:spacing w:val="-7"/>
        </w:rPr>
        <w:t>customs duties) as a proportion of the total value, in percent.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'Class-I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6"/>
        </w:rPr>
        <w:t>'Class-I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8"/>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10"/>
        </w:rPr>
      </w:pPr>
      <w:r w:rsidRPr="009370DB">
        <w:rPr>
          <w:rFonts w:ascii="Times New Roman" w:hAnsi="Times New Roman" w:cs="Times New Roman"/>
          <w:i/>
          <w:color w:val="1B1A1C"/>
          <w:spacing w:val="-8"/>
        </w:rPr>
        <w:t xml:space="preserve">`Class-II local supplier' </w:t>
      </w:r>
      <w:r w:rsidRPr="009370DB">
        <w:rPr>
          <w:rFonts w:ascii="Times New Roman" w:hAnsi="Times New Roman" w:cs="Times New Roman"/>
          <w:color w:val="1B1A1C"/>
          <w:spacing w:val="-8"/>
        </w:rPr>
        <w:t xml:space="preserve">means a supplier or service provider, whose goods, services or </w:t>
      </w:r>
      <w:r w:rsidRPr="009370DB">
        <w:rPr>
          <w:rFonts w:ascii="Times New Roman" w:hAnsi="Times New Roman" w:cs="Times New Roman"/>
          <w:color w:val="1B1A1C"/>
          <w:spacing w:val="-4"/>
        </w:rPr>
        <w:t xml:space="preserve">works offered for procurement, meets the minimum local content as prescribed for </w:t>
      </w:r>
      <w:r w:rsidRPr="009370DB">
        <w:rPr>
          <w:rFonts w:ascii="Times New Roman" w:hAnsi="Times New Roman" w:cs="Times New Roman"/>
          <w:color w:val="1B1A1C"/>
          <w:spacing w:val="-3"/>
        </w:rPr>
        <w:t xml:space="preserve">'Class-II local supplier' but less than that prescribed for 'Class-I  local supplier' under </w:t>
      </w:r>
      <w:r w:rsidRPr="009370DB">
        <w:rPr>
          <w:rFonts w:ascii="Times New Roman" w:hAnsi="Times New Roman" w:cs="Times New Roman"/>
          <w:color w:val="1B1A1C"/>
          <w:spacing w:val="-10"/>
        </w:rPr>
        <w:t>this Order.</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5"/>
        </w:rPr>
        <w:t xml:space="preserve">Non - Local supplier' </w:t>
      </w:r>
      <w:r w:rsidRPr="009370DB">
        <w:rPr>
          <w:rFonts w:ascii="Times New Roman" w:hAnsi="Times New Roman" w:cs="Times New Roman"/>
          <w:color w:val="1B1A1C"/>
          <w:spacing w:val="-5"/>
        </w:rPr>
        <w:t xml:space="preserve">means a supplier or service provider, whose goods, services or </w:t>
      </w:r>
      <w:r w:rsidRPr="009370DB">
        <w:rPr>
          <w:rFonts w:ascii="Times New Roman" w:hAnsi="Times New Roman" w:cs="Times New Roman"/>
          <w:color w:val="1B1A1C"/>
          <w:spacing w:val="-6"/>
        </w:rPr>
        <w:t>works offered for procurement, has local content less than that prescribed for 'Class-II local supplier' under this Order.</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9"/>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color w:val="1B1A1C"/>
          <w:spacing w:val="-9"/>
        </w:rPr>
        <w:t xml:space="preserve">‘L1’means the lowest tender or lowest bid or the lowest quotation received in a tender, </w:t>
      </w:r>
      <w:r w:rsidRPr="009370DB">
        <w:rPr>
          <w:rFonts w:ascii="Times New Roman" w:hAnsi="Times New Roman" w:cs="Times New Roman"/>
          <w:color w:val="1B1A1C"/>
        </w:rPr>
        <w:t xml:space="preserve">bidding process or other procurement solicitation as adjudged in the evaluation </w:t>
      </w:r>
      <w:r w:rsidRPr="009370DB">
        <w:rPr>
          <w:rFonts w:ascii="Times New Roman" w:hAnsi="Times New Roman" w:cs="Times New Roman"/>
          <w:color w:val="1B1A1C"/>
          <w:spacing w:val="-6"/>
        </w:rPr>
        <w:t>process as per the tender or other procurement solicitation.</w:t>
      </w: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8"/>
        </w:rPr>
      </w:pPr>
      <w:r w:rsidRPr="009370DB">
        <w:rPr>
          <w:rFonts w:ascii="Times New Roman" w:hAnsi="Times New Roman" w:cs="Times New Roman"/>
          <w:i/>
          <w:color w:val="1B1A1C"/>
          <w:spacing w:val="-5"/>
        </w:rPr>
        <w:t xml:space="preserve">'Margin of purchase preference' </w:t>
      </w:r>
      <w:r w:rsidRPr="009370DB">
        <w:rPr>
          <w:rFonts w:ascii="Times New Roman" w:hAnsi="Times New Roman" w:cs="Times New Roman"/>
          <w:color w:val="1B1A1C"/>
          <w:spacing w:val="-5"/>
        </w:rPr>
        <w:t xml:space="preserve">means the maximum extent to which the price quoted </w:t>
      </w:r>
      <w:r w:rsidRPr="009370DB">
        <w:rPr>
          <w:rFonts w:ascii="Times New Roman" w:hAnsi="Times New Roman" w:cs="Times New Roman"/>
          <w:color w:val="1B1A1C"/>
          <w:spacing w:val="2"/>
        </w:rPr>
        <w:t xml:space="preserve">by a "Class-I local supplier" may be above the L1 for the purpose of purchase </w:t>
      </w:r>
      <w:r w:rsidRPr="009370DB">
        <w:rPr>
          <w:rFonts w:ascii="Times New Roman" w:hAnsi="Times New Roman" w:cs="Times New Roman"/>
          <w:color w:val="1B1A1C"/>
          <w:spacing w:val="-8"/>
        </w:rPr>
        <w:t>preference.</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7"/>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6"/>
        </w:rPr>
      </w:pPr>
      <w:r w:rsidRPr="009370DB">
        <w:rPr>
          <w:rFonts w:ascii="Times New Roman" w:hAnsi="Times New Roman" w:cs="Times New Roman"/>
          <w:i/>
          <w:color w:val="1B1A1C"/>
          <w:spacing w:val="-7"/>
        </w:rPr>
        <w:t xml:space="preserve">`Nodal Ministry' </w:t>
      </w:r>
      <w:r w:rsidRPr="009370DB">
        <w:rPr>
          <w:rFonts w:ascii="Times New Roman" w:hAnsi="Times New Roman" w:cs="Times New Roman"/>
          <w:color w:val="1B1A1C"/>
          <w:spacing w:val="-7"/>
        </w:rPr>
        <w:t xml:space="preserve">means the Ministry or Department identified pursuant to this order in </w:t>
      </w:r>
      <w:r w:rsidRPr="009370DB">
        <w:rPr>
          <w:rFonts w:ascii="Times New Roman" w:hAnsi="Times New Roman" w:cs="Times New Roman"/>
          <w:color w:val="1B1A1C"/>
          <w:spacing w:val="-6"/>
        </w:rPr>
        <w:t>respect of a particular item of goods or services or works.</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5"/>
        </w:rPr>
      </w:pPr>
    </w:p>
    <w:p w:rsidR="00B07215" w:rsidRPr="009370DB" w:rsidRDefault="00B07215" w:rsidP="00B07215">
      <w:pPr>
        <w:pStyle w:val="BodyText2"/>
        <w:spacing w:after="0" w:line="240" w:lineRule="auto"/>
        <w:ind w:left="1080"/>
        <w:jc w:val="both"/>
        <w:rPr>
          <w:rFonts w:ascii="Times New Roman" w:hAnsi="Times New Roman" w:cs="Times New Roman"/>
          <w:color w:val="1B1A1C"/>
          <w:spacing w:val="-5"/>
        </w:rPr>
      </w:pPr>
      <w:r w:rsidRPr="009370DB">
        <w:rPr>
          <w:rFonts w:ascii="Times New Roman" w:hAnsi="Times New Roman" w:cs="Times New Roman"/>
          <w:i/>
          <w:color w:val="1B1A1C"/>
          <w:spacing w:val="-5"/>
        </w:rPr>
        <w:t xml:space="preserve">`Procuring entity' </w:t>
      </w:r>
      <w:r w:rsidRPr="009370DB">
        <w:rPr>
          <w:rFonts w:ascii="Times New Roman" w:hAnsi="Times New Roman" w:cs="Times New Roman"/>
          <w:color w:val="1B1A1C"/>
          <w:spacing w:val="-5"/>
        </w:rPr>
        <w:t xml:space="preserve">means a Ministry or department or attached or subordinate office of, </w:t>
      </w:r>
      <w:r w:rsidRPr="009370DB">
        <w:rPr>
          <w:rFonts w:ascii="Times New Roman" w:hAnsi="Times New Roman" w:cs="Times New Roman"/>
          <w:color w:val="1B1A1C"/>
          <w:spacing w:val="-9"/>
        </w:rPr>
        <w:t xml:space="preserve">or autonomous body controlled by, the Government of India and includes Government </w:t>
      </w:r>
      <w:r w:rsidRPr="009370DB">
        <w:rPr>
          <w:rFonts w:ascii="Times New Roman" w:hAnsi="Times New Roman" w:cs="Times New Roman"/>
          <w:color w:val="1B1A1C"/>
          <w:spacing w:val="-5"/>
        </w:rPr>
        <w:t>companies as defined in the Companies Act.</w:t>
      </w:r>
    </w:p>
    <w:p w:rsidR="00B07215" w:rsidRPr="009370DB" w:rsidRDefault="00B07215" w:rsidP="00B07215">
      <w:pPr>
        <w:pStyle w:val="BodyText2"/>
        <w:spacing w:after="0" w:line="240" w:lineRule="auto"/>
        <w:ind w:left="1080"/>
        <w:jc w:val="both"/>
        <w:rPr>
          <w:rFonts w:ascii="Times New Roman" w:hAnsi="Times New Roman" w:cs="Times New Roman"/>
          <w:i/>
          <w:color w:val="1B1A1C"/>
          <w:spacing w:val="-6"/>
        </w:rPr>
      </w:pPr>
    </w:p>
    <w:p w:rsidR="00B07215" w:rsidRPr="009370DB" w:rsidRDefault="00B07215" w:rsidP="00B07215">
      <w:pPr>
        <w:pStyle w:val="BodyText2"/>
        <w:spacing w:after="0" w:line="240" w:lineRule="auto"/>
        <w:ind w:left="1080"/>
        <w:jc w:val="both"/>
        <w:rPr>
          <w:rFonts w:ascii="Times New Roman" w:hAnsi="Times New Roman" w:cs="Times New Roman"/>
          <w:i/>
          <w:color w:val="1B1A1C"/>
        </w:rPr>
      </w:pPr>
      <w:r w:rsidRPr="009370DB">
        <w:rPr>
          <w:rFonts w:ascii="Times New Roman" w:hAnsi="Times New Roman" w:cs="Times New Roman"/>
          <w:i/>
          <w:color w:val="1B1A1C"/>
          <w:spacing w:val="-6"/>
        </w:rPr>
        <w:t xml:space="preserve">`Works' </w:t>
      </w:r>
      <w:r w:rsidRPr="009370DB">
        <w:rPr>
          <w:rFonts w:ascii="Times New Roman" w:hAnsi="Times New Roman" w:cs="Times New Roman"/>
          <w:color w:val="1B1A1C"/>
          <w:spacing w:val="-6"/>
        </w:rPr>
        <w:t xml:space="preserve">means all works as per Rule 130 of GFR- 2017, and will also include </w:t>
      </w:r>
      <w:r w:rsidRPr="009370DB">
        <w:rPr>
          <w:rFonts w:ascii="Times New Roman" w:hAnsi="Times New Roman" w:cs="Times New Roman"/>
          <w:i/>
          <w:color w:val="1B1A1C"/>
          <w:spacing w:val="-6"/>
        </w:rPr>
        <w:t xml:space="preserve">'turnkey </w:t>
      </w:r>
      <w:r w:rsidRPr="009370DB">
        <w:rPr>
          <w:rFonts w:ascii="Times New Roman" w:hAnsi="Times New Roman" w:cs="Times New Roman"/>
          <w:i/>
          <w:color w:val="1B1A1C"/>
        </w:rPr>
        <w:t>works'.</w:t>
      </w:r>
    </w:p>
    <w:p w:rsidR="00B07215" w:rsidRPr="009370DB" w:rsidRDefault="00B07215" w:rsidP="00B07215">
      <w:pPr>
        <w:pStyle w:val="BodyText2"/>
        <w:spacing w:after="0" w:line="240" w:lineRule="auto"/>
        <w:ind w:left="1080"/>
        <w:jc w:val="both"/>
        <w:rPr>
          <w:rFonts w:ascii="Times New Roman" w:hAnsi="Times New Roman" w:cs="Times New Roman"/>
        </w:rPr>
      </w:pP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B1A1C"/>
          <w:spacing w:val="3"/>
        </w:rPr>
      </w:pPr>
      <w:r w:rsidRPr="009370DB">
        <w:rPr>
          <w:rFonts w:ascii="Times New Roman" w:hAnsi="Times New Roman" w:cs="Times New Roman"/>
          <w:color w:val="1B1A1C"/>
          <w:spacing w:val="-2"/>
        </w:rPr>
        <w:t>Eligibility of 'Class-I local supplier'/ 'Class-II local supplier'/ Non-local suppliers' for different types of procurement</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In procurement of all goods, services or works in respect of which the Nodal </w:t>
      </w:r>
      <w:r w:rsidRPr="009370DB">
        <w:rPr>
          <w:rFonts w:ascii="Times New Roman" w:hAnsi="Times New Roman" w:cs="Times New Roman"/>
          <w:color w:val="1B1A1C"/>
          <w:spacing w:val="-10"/>
          <w:sz w:val="24"/>
          <w:szCs w:val="24"/>
        </w:rPr>
        <w:t xml:space="preserve">Ministry / Department has communicated that there is sufficient local capacity and local </w:t>
      </w:r>
      <w:r w:rsidRPr="009370DB">
        <w:rPr>
          <w:rFonts w:ascii="Times New Roman" w:hAnsi="Times New Roman" w:cs="Times New Roman"/>
          <w:color w:val="1B1A1C"/>
          <w:spacing w:val="-6"/>
          <w:sz w:val="24"/>
          <w:szCs w:val="24"/>
        </w:rPr>
        <w:t>competition, only 'Class-I local supplier', as defined under the Order, shall be eligible to bid irrespective of purchase value.</w:t>
      </w:r>
    </w:p>
    <w:p w:rsidR="00B07215" w:rsidRPr="009370DB"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7"/>
          <w:sz w:val="24"/>
          <w:szCs w:val="24"/>
        </w:rPr>
        <w:t xml:space="preserve">Only 'Class-I local supplier' and 'Class-II local supplier', as defined under the Order, shall be eligible to bid in procurements undertaken by procuring entities, except </w:t>
      </w:r>
      <w:r w:rsidRPr="009370DB">
        <w:rPr>
          <w:rFonts w:ascii="Times New Roman" w:hAnsi="Times New Roman" w:cs="Times New Roman"/>
          <w:color w:val="1B1A1C"/>
          <w:spacing w:val="-4"/>
          <w:sz w:val="24"/>
          <w:szCs w:val="24"/>
        </w:rPr>
        <w:t xml:space="preserve">when Global tender enquiry has been issued. In global tender enquiries, Non-local </w:t>
      </w:r>
      <w:r w:rsidRPr="009370DB">
        <w:rPr>
          <w:rFonts w:ascii="Times New Roman" w:hAnsi="Times New Roman" w:cs="Times New Roman"/>
          <w:color w:val="1B1A1C"/>
          <w:spacing w:val="-3"/>
          <w:sz w:val="24"/>
          <w:szCs w:val="24"/>
        </w:rPr>
        <w:t>suppliers' shall also be eligible to bid along with 'Class-I local suppliers' and 'Class-II local suppliers'. In procurement of all goods, services or works, not covered by sub</w:t>
      </w:r>
      <w:r w:rsidRPr="009370DB">
        <w:rPr>
          <w:rFonts w:ascii="Times New Roman" w:hAnsi="Times New Roman" w:cs="Times New Roman"/>
          <w:color w:val="1B1A1C"/>
          <w:spacing w:val="-3"/>
          <w:sz w:val="24"/>
          <w:szCs w:val="24"/>
        </w:rPr>
        <w:softHyphen/>
        <w:t>-</w:t>
      </w:r>
      <w:r w:rsidRPr="009370DB">
        <w:rPr>
          <w:rFonts w:ascii="Times New Roman" w:hAnsi="Times New Roman" w:cs="Times New Roman"/>
          <w:color w:val="1B1A1C"/>
          <w:spacing w:val="-5"/>
          <w:sz w:val="24"/>
          <w:szCs w:val="24"/>
        </w:rPr>
        <w:t xml:space="preserve">para 3(a) above, and with estimated value of purchases less than Rs. 200 Crore, in </w:t>
      </w:r>
      <w:r w:rsidRPr="009370DB">
        <w:rPr>
          <w:rFonts w:ascii="Times New Roman" w:hAnsi="Times New Roman" w:cs="Times New Roman"/>
          <w:color w:val="1B1A1C"/>
          <w:spacing w:val="-6"/>
          <w:sz w:val="24"/>
          <w:szCs w:val="24"/>
        </w:rPr>
        <w:t xml:space="preserve">accordance with Rule 161(iv) of GFR, 2017, Global tender enquiry shall not be issued </w:t>
      </w:r>
      <w:r w:rsidRPr="009370DB">
        <w:rPr>
          <w:rFonts w:ascii="Times New Roman" w:hAnsi="Times New Roman" w:cs="Times New Roman"/>
          <w:color w:val="1B1A1C"/>
          <w:spacing w:val="-3"/>
          <w:sz w:val="24"/>
          <w:szCs w:val="24"/>
        </w:rPr>
        <w:t xml:space="preserve">except with the approval of competent authority as designated by Department of </w:t>
      </w:r>
      <w:r w:rsidRPr="009370DB">
        <w:rPr>
          <w:rFonts w:ascii="Times New Roman" w:hAnsi="Times New Roman" w:cs="Times New Roman"/>
          <w:color w:val="1B1A1C"/>
          <w:spacing w:val="-8"/>
          <w:sz w:val="24"/>
          <w:szCs w:val="24"/>
        </w:rPr>
        <w:t>Expenditure.</w:t>
      </w:r>
    </w:p>
    <w:p w:rsidR="00B07215" w:rsidRPr="001F4E4E" w:rsidRDefault="00B07215" w:rsidP="002B4F09">
      <w:pPr>
        <w:numPr>
          <w:ilvl w:val="0"/>
          <w:numId w:val="40"/>
        </w:numPr>
        <w:spacing w:after="0" w:line="240" w:lineRule="auto"/>
        <w:ind w:left="2160" w:hanging="360"/>
        <w:jc w:val="both"/>
        <w:rPr>
          <w:rFonts w:ascii="Times New Roman" w:hAnsi="Times New Roman" w:cs="Times New Roman"/>
          <w:color w:val="1B1A1C"/>
          <w:spacing w:val="-8"/>
          <w:sz w:val="24"/>
          <w:szCs w:val="24"/>
        </w:rPr>
      </w:pPr>
      <w:r w:rsidRPr="009370DB">
        <w:rPr>
          <w:rFonts w:ascii="Times New Roman" w:hAnsi="Times New Roman" w:cs="Times New Roman"/>
          <w:color w:val="1B1A1C"/>
          <w:spacing w:val="-8"/>
          <w:sz w:val="24"/>
          <w:szCs w:val="24"/>
        </w:rPr>
        <w:t xml:space="preserve">For the purpose of this Order, works includes Engineering, Procurement and </w:t>
      </w:r>
      <w:r w:rsidRPr="009370DB">
        <w:rPr>
          <w:rFonts w:ascii="Times New Roman" w:hAnsi="Times New Roman" w:cs="Times New Roman"/>
          <w:color w:val="1B1A1C"/>
          <w:spacing w:val="-5"/>
          <w:sz w:val="24"/>
          <w:szCs w:val="24"/>
        </w:rPr>
        <w:t>Construction (EPC) contracts and services include System Integrator (SI) contracts.</w:t>
      </w:r>
    </w:p>
    <w:p w:rsidR="001F4E4E" w:rsidRPr="009370DB" w:rsidRDefault="001F4E4E" w:rsidP="001F4E4E">
      <w:pPr>
        <w:tabs>
          <w:tab w:val="decimal" w:pos="1368"/>
        </w:tabs>
        <w:spacing w:after="0" w:line="240" w:lineRule="auto"/>
        <w:ind w:left="2160"/>
        <w:jc w:val="both"/>
        <w:rPr>
          <w:rFonts w:ascii="Times New Roman" w:hAnsi="Times New Roman" w:cs="Times New Roman"/>
          <w:color w:val="1B1A1C"/>
          <w:spacing w:val="-8"/>
          <w:sz w:val="24"/>
          <w:szCs w:val="24"/>
        </w:rPr>
      </w:pPr>
    </w:p>
    <w:p w:rsidR="00B07215" w:rsidRPr="009370DB" w:rsidRDefault="00B07215" w:rsidP="00B07215">
      <w:pPr>
        <w:ind w:left="720" w:firstLine="720"/>
        <w:rPr>
          <w:rFonts w:ascii="Times New Roman" w:hAnsi="Times New Roman" w:cs="Times New Roman"/>
          <w:b/>
          <w:color w:val="1C1B1E"/>
          <w:spacing w:val="18"/>
          <w:sz w:val="24"/>
          <w:szCs w:val="24"/>
        </w:rPr>
      </w:pPr>
      <w:r w:rsidRPr="009370DB">
        <w:rPr>
          <w:rFonts w:ascii="Times New Roman" w:hAnsi="Times New Roman" w:cs="Times New Roman"/>
          <w:b/>
          <w:color w:val="1C1B1E"/>
          <w:spacing w:val="18"/>
          <w:sz w:val="24"/>
          <w:szCs w:val="24"/>
        </w:rPr>
        <w:t>3A. Purchase Preference</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6"/>
          <w:sz w:val="24"/>
          <w:szCs w:val="24"/>
        </w:rPr>
        <w:t xml:space="preserve">Subject to the provisions of this Order and to any specific instructions issued </w:t>
      </w:r>
      <w:r w:rsidRPr="009370DB">
        <w:rPr>
          <w:rFonts w:ascii="Times New Roman" w:hAnsi="Times New Roman" w:cs="Times New Roman"/>
          <w:color w:val="1C1B1E"/>
          <w:spacing w:val="-6"/>
          <w:sz w:val="24"/>
          <w:szCs w:val="24"/>
        </w:rPr>
        <w:br/>
      </w:r>
      <w:r w:rsidRPr="009370DB">
        <w:rPr>
          <w:rFonts w:ascii="Times New Roman" w:hAnsi="Times New Roman" w:cs="Times New Roman"/>
          <w:color w:val="1C1B1E"/>
          <w:spacing w:val="-5"/>
          <w:sz w:val="24"/>
          <w:szCs w:val="24"/>
        </w:rPr>
        <w:t xml:space="preserve">by the Nodal Ministry or in pursuance of this Order, purchase preference shall be given </w:t>
      </w:r>
      <w:r w:rsidRPr="009370DB">
        <w:rPr>
          <w:rFonts w:ascii="Times New Roman" w:hAnsi="Times New Roman" w:cs="Times New Roman"/>
          <w:color w:val="1C1B1E"/>
          <w:spacing w:val="-1"/>
          <w:sz w:val="24"/>
          <w:szCs w:val="24"/>
        </w:rPr>
        <w:t xml:space="preserve">to Class-I local supplier' in procurements undertaken by procuring entities in the </w:t>
      </w:r>
      <w:r w:rsidRPr="009370DB">
        <w:rPr>
          <w:rFonts w:ascii="Times New Roman" w:hAnsi="Times New Roman" w:cs="Times New Roman"/>
          <w:color w:val="1C1B1E"/>
          <w:spacing w:val="-6"/>
          <w:sz w:val="24"/>
          <w:szCs w:val="24"/>
        </w:rPr>
        <w:t>manner specified here under.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pacing w:val="-6"/>
          <w:sz w:val="24"/>
          <w:szCs w:val="24"/>
        </w:rPr>
      </w:pPr>
      <w:r w:rsidRPr="009370DB">
        <w:rPr>
          <w:rFonts w:ascii="Times New Roman" w:hAnsi="Times New Roman" w:cs="Times New Roman"/>
          <w:color w:val="1C1B1E"/>
          <w:spacing w:val="-1"/>
          <w:sz w:val="24"/>
          <w:szCs w:val="24"/>
        </w:rPr>
        <w:t xml:space="preserve">In the procurements of goods or works, which are covered by para </w:t>
      </w:r>
      <w:r w:rsidRPr="009370DB">
        <w:rPr>
          <w:rFonts w:ascii="Times New Roman" w:hAnsi="Times New Roman" w:cs="Times New Roman"/>
          <w:color w:val="1C1B1E"/>
          <w:spacing w:val="-1"/>
          <w:sz w:val="24"/>
          <w:szCs w:val="24"/>
        </w:rPr>
        <w:br/>
      </w:r>
      <w:r w:rsidRPr="009370DB">
        <w:rPr>
          <w:rFonts w:ascii="Times New Roman" w:hAnsi="Times New Roman" w:cs="Times New Roman"/>
          <w:color w:val="1C1B1E"/>
          <w:spacing w:val="-2"/>
          <w:sz w:val="24"/>
          <w:szCs w:val="24"/>
        </w:rPr>
        <w:t xml:space="preserve">3(b) above and which are divisible in nature, the 'Class-I local supplier' shall get </w:t>
      </w:r>
      <w:r w:rsidRPr="009370DB">
        <w:rPr>
          <w:rFonts w:ascii="Times New Roman" w:hAnsi="Times New Roman" w:cs="Times New Roman"/>
          <w:color w:val="1C1B1E"/>
          <w:spacing w:val="-8"/>
          <w:sz w:val="24"/>
          <w:szCs w:val="24"/>
        </w:rPr>
        <w:t>purchase preference over 'Class-II local supplier' as well as Non-local supplier', as per following procedure:</w:t>
      </w:r>
    </w:p>
    <w:p w:rsidR="00B07215" w:rsidRPr="009370DB" w:rsidRDefault="00B07215" w:rsidP="00B07215">
      <w:pPr>
        <w:ind w:left="2376"/>
        <w:jc w:val="both"/>
        <w:rPr>
          <w:rFonts w:ascii="Times New Roman" w:hAnsi="Times New Roman" w:cs="Times New Roman"/>
          <w:color w:val="1C1B1E"/>
          <w:spacing w:val="-6"/>
          <w:sz w:val="24"/>
          <w:szCs w:val="24"/>
        </w:rPr>
      </w:pP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2"/>
        </w:rPr>
        <w:t xml:space="preserve">Among all qualified bids, the lowest bid will be termed as Ll. If L1 is 'Class-I </w:t>
      </w:r>
      <w:r w:rsidRPr="009370DB">
        <w:rPr>
          <w:rFonts w:ascii="Times New Roman" w:hAnsi="Times New Roman"/>
          <w:color w:val="1C1B1E"/>
          <w:spacing w:val="-6"/>
        </w:rPr>
        <w:t>local supplier', the contract for full quantity will be awarded to Ll.</w:t>
      </w:r>
    </w:p>
    <w:p w:rsidR="00B07215" w:rsidRPr="009370DB" w:rsidRDefault="00B07215" w:rsidP="002B4F09">
      <w:pPr>
        <w:pStyle w:val="ListParagraph"/>
        <w:numPr>
          <w:ilvl w:val="0"/>
          <w:numId w:val="45"/>
        </w:numPr>
        <w:suppressAutoHyphens w:val="0"/>
        <w:ind w:left="2880" w:right="36" w:hanging="470"/>
        <w:contextualSpacing/>
        <w:jc w:val="both"/>
        <w:rPr>
          <w:rFonts w:ascii="Times New Roman" w:hAnsi="Times New Roman"/>
          <w:color w:val="1C1B1E"/>
          <w:spacing w:val="-6"/>
        </w:rPr>
      </w:pPr>
      <w:r w:rsidRPr="009370DB">
        <w:rPr>
          <w:rFonts w:ascii="Times New Roman" w:hAnsi="Times New Roman"/>
          <w:color w:val="1C1B1E"/>
          <w:spacing w:val="-1"/>
        </w:rPr>
        <w:t xml:space="preserve">If L1 bid is not a 'Class-I local supplier', 50% of the order quantity shall be </w:t>
      </w:r>
      <w:r w:rsidRPr="009370DB">
        <w:rPr>
          <w:rFonts w:ascii="Times New Roman" w:hAnsi="Times New Roman"/>
          <w:color w:val="1C1B1E"/>
          <w:spacing w:val="2"/>
        </w:rPr>
        <w:t xml:space="preserve">awarded to L1. Thereafter, the lowest bidder among the 'Class-I local </w:t>
      </w:r>
      <w:r w:rsidRPr="009370DB">
        <w:rPr>
          <w:rFonts w:ascii="Times New Roman" w:hAnsi="Times New Roman"/>
          <w:color w:val="1C1B1E"/>
          <w:spacing w:val="-7"/>
        </w:rPr>
        <w:t xml:space="preserve">supplier' will be invited to match the L1 price for the remaining 50% quantity </w:t>
      </w:r>
      <w:r w:rsidRPr="009370DB">
        <w:rPr>
          <w:rFonts w:ascii="Times New Roman" w:hAnsi="Times New Roman"/>
          <w:color w:val="1C1B1E"/>
          <w:spacing w:val="-9"/>
        </w:rPr>
        <w:t xml:space="preserve">subject to the Class-I local supplier's quoted price falling within the margin of </w:t>
      </w:r>
      <w:r w:rsidRPr="009370DB">
        <w:rPr>
          <w:rFonts w:ascii="Times New Roman" w:hAnsi="Times New Roman"/>
          <w:color w:val="1C1B1E"/>
          <w:spacing w:val="-7"/>
        </w:rPr>
        <w:t xml:space="preserve">purchase preference, and contract for that quantity shall be awarded to such </w:t>
      </w:r>
      <w:r w:rsidRPr="009370DB">
        <w:rPr>
          <w:rFonts w:ascii="Times New Roman" w:hAnsi="Times New Roman"/>
          <w:color w:val="1C1B1E"/>
          <w:spacing w:val="-5"/>
        </w:rPr>
        <w:t xml:space="preserve">'Class-I local supplier' subject to matching the Ll price. In case such lowest </w:t>
      </w:r>
      <w:r w:rsidRPr="009370DB">
        <w:rPr>
          <w:rFonts w:ascii="Times New Roman" w:hAnsi="Times New Roman"/>
          <w:color w:val="1C1B1E"/>
          <w:spacing w:val="-4"/>
        </w:rPr>
        <w:t xml:space="preserve">eligible 'Class-I local supplier' fails to match the L1 price or accepts less than the offered quantity, the next higher 'Class-I local supplier' within the margin </w:t>
      </w:r>
      <w:r w:rsidRPr="009370DB">
        <w:rPr>
          <w:rFonts w:ascii="Times New Roman" w:hAnsi="Times New Roman"/>
          <w:color w:val="1C1B1E"/>
          <w:spacing w:val="-5"/>
        </w:rPr>
        <w:t xml:space="preserve">of purchase preference shall be invited to match the Ll price for remaining </w:t>
      </w:r>
      <w:r w:rsidRPr="009370DB">
        <w:rPr>
          <w:rFonts w:ascii="Times New Roman" w:hAnsi="Times New Roman"/>
          <w:color w:val="1C1B1E"/>
          <w:spacing w:val="-8"/>
        </w:rPr>
        <w:t xml:space="preserve">quantity and so on, and contract shall be awarded accordingly. In case some </w:t>
      </w:r>
      <w:r w:rsidRPr="009370DB">
        <w:rPr>
          <w:rFonts w:ascii="Times New Roman" w:hAnsi="Times New Roman"/>
          <w:color w:val="1C1B1E"/>
          <w:spacing w:val="-5"/>
        </w:rPr>
        <w:t>quantity is still left uncovered on Class-I local suppliers, then such balance quantity may also be ordered on the L1 bidder.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1C1B1E"/>
          <w:sz w:val="24"/>
          <w:szCs w:val="24"/>
        </w:rPr>
      </w:pPr>
      <w:r w:rsidRPr="009370DB">
        <w:rPr>
          <w:rFonts w:ascii="Times New Roman" w:hAnsi="Times New Roman" w:cs="Times New Roman"/>
          <w:color w:val="1C1B1E"/>
          <w:sz w:val="24"/>
          <w:szCs w:val="24"/>
        </w:rPr>
        <w:t xml:space="preserve">In the procurements of goods or works, which are covered by para 3(b)  </w:t>
      </w:r>
      <w:r w:rsidRPr="009370DB">
        <w:rPr>
          <w:rFonts w:ascii="Times New Roman" w:hAnsi="Times New Roman" w:cs="Times New Roman"/>
          <w:color w:val="1C1B1E"/>
          <w:spacing w:val="-5"/>
          <w:sz w:val="24"/>
          <w:szCs w:val="24"/>
        </w:rPr>
        <w:t xml:space="preserve">above and which are not divisible in nature, and in procurement of services where the </w:t>
      </w:r>
      <w:r w:rsidRPr="009370DB">
        <w:rPr>
          <w:rFonts w:ascii="Times New Roman" w:hAnsi="Times New Roman" w:cs="Times New Roman"/>
          <w:color w:val="1C1B1E"/>
          <w:spacing w:val="3"/>
          <w:sz w:val="24"/>
          <w:szCs w:val="24"/>
        </w:rPr>
        <w:t xml:space="preserve">bid is evaluated on price alone, the 'Class-I local supplier' </w:t>
      </w:r>
      <w:r w:rsidRPr="009370DB">
        <w:rPr>
          <w:rFonts w:ascii="Times New Roman" w:hAnsi="Times New Roman" w:cs="Times New Roman"/>
          <w:color w:val="1C1B1E"/>
          <w:spacing w:val="3"/>
          <w:sz w:val="24"/>
          <w:szCs w:val="24"/>
        </w:rPr>
        <w:lastRenderedPageBreak/>
        <w:t xml:space="preserve">shall get purchase </w:t>
      </w:r>
      <w:r w:rsidRPr="009370DB">
        <w:rPr>
          <w:rFonts w:ascii="Times New Roman" w:hAnsi="Times New Roman" w:cs="Times New Roman"/>
          <w:color w:val="1C1B1E"/>
          <w:spacing w:val="-7"/>
          <w:sz w:val="24"/>
          <w:szCs w:val="24"/>
        </w:rPr>
        <w:t xml:space="preserve">preference over 'Class-II local supplier' as well as Non-local supplier', as per following </w:t>
      </w:r>
      <w:r w:rsidRPr="009370DB">
        <w:rPr>
          <w:rFonts w:ascii="Times New Roman" w:hAnsi="Times New Roman" w:cs="Times New Roman"/>
          <w:color w:val="1C1B1E"/>
          <w:spacing w:val="-2"/>
          <w:sz w:val="24"/>
          <w:szCs w:val="24"/>
        </w:rPr>
        <w:t>procedure: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7"/>
          <w:sz w:val="24"/>
          <w:szCs w:val="24"/>
        </w:rPr>
        <w:t>Among all qualified bids, the lowest bid will be termed as L1. If L1 is 'Class-I local supplier', the contract will be awarded to L1.</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4"/>
          <w:sz w:val="24"/>
          <w:szCs w:val="24"/>
        </w:rPr>
        <w:t xml:space="preserve">If L1 is not 'Class-I local supplier', the lowest bidder among the 'Class-I local </w:t>
      </w:r>
      <w:r w:rsidRPr="009370DB">
        <w:rPr>
          <w:rFonts w:ascii="Times New Roman" w:hAnsi="Times New Roman" w:cs="Times New Roman"/>
          <w:color w:val="1C1B1E"/>
          <w:spacing w:val="-4"/>
          <w:sz w:val="24"/>
          <w:szCs w:val="24"/>
        </w:rPr>
        <w:br/>
      </w:r>
      <w:r w:rsidRPr="009370DB">
        <w:rPr>
          <w:rFonts w:ascii="Times New Roman" w:hAnsi="Times New Roman" w:cs="Times New Roman"/>
          <w:color w:val="1C1B1E"/>
          <w:spacing w:val="1"/>
          <w:sz w:val="24"/>
          <w:szCs w:val="24"/>
        </w:rPr>
        <w:t xml:space="preserve">supplier', will be invited to match the Ll price subject to Class-I local </w:t>
      </w:r>
      <w:r w:rsidRPr="009370DB">
        <w:rPr>
          <w:rFonts w:ascii="Times New Roman" w:hAnsi="Times New Roman" w:cs="Times New Roman"/>
          <w:color w:val="1C1B1E"/>
          <w:spacing w:val="-6"/>
          <w:sz w:val="24"/>
          <w:szCs w:val="24"/>
        </w:rPr>
        <w:t xml:space="preserve">supplier's quoted price falling within the margin of purchase preference, and </w:t>
      </w:r>
      <w:r w:rsidRPr="009370DB">
        <w:rPr>
          <w:rFonts w:ascii="Times New Roman" w:hAnsi="Times New Roman" w:cs="Times New Roman"/>
          <w:color w:val="1C1B1E"/>
          <w:spacing w:val="-2"/>
          <w:sz w:val="24"/>
          <w:szCs w:val="24"/>
        </w:rPr>
        <w:t xml:space="preserve">the contract shall be awarded to such 'Class-I local supplier' subject to </w:t>
      </w:r>
      <w:r w:rsidRPr="009370DB">
        <w:rPr>
          <w:rFonts w:ascii="Times New Roman" w:hAnsi="Times New Roman" w:cs="Times New Roman"/>
          <w:color w:val="1C1B1E"/>
          <w:spacing w:val="-4"/>
          <w:sz w:val="24"/>
          <w:szCs w:val="24"/>
        </w:rPr>
        <w:t>matching the L1 price.</w:t>
      </w:r>
    </w:p>
    <w:p w:rsidR="00B07215" w:rsidRPr="009370DB" w:rsidRDefault="00B07215" w:rsidP="002B4F09">
      <w:pPr>
        <w:numPr>
          <w:ilvl w:val="0"/>
          <w:numId w:val="41"/>
        </w:numPr>
        <w:tabs>
          <w:tab w:val="clear" w:pos="648"/>
          <w:tab w:val="right" w:pos="2694"/>
        </w:tabs>
        <w:spacing w:after="0" w:line="240" w:lineRule="auto"/>
        <w:ind w:left="2694" w:hanging="360"/>
        <w:jc w:val="both"/>
        <w:rPr>
          <w:rFonts w:ascii="Times New Roman" w:hAnsi="Times New Roman" w:cs="Times New Roman"/>
          <w:color w:val="1C1B1E"/>
          <w:spacing w:val="7"/>
          <w:sz w:val="24"/>
          <w:szCs w:val="24"/>
        </w:rPr>
      </w:pPr>
      <w:r w:rsidRPr="009370DB">
        <w:rPr>
          <w:rFonts w:ascii="Times New Roman" w:hAnsi="Times New Roman" w:cs="Times New Roman"/>
          <w:color w:val="1C1B1E"/>
          <w:spacing w:val="-5"/>
          <w:sz w:val="24"/>
          <w:szCs w:val="24"/>
        </w:rPr>
        <w:t xml:space="preserve">In case such lowest eligible 'Class-I local supplier' fails to match the L1 price, </w:t>
      </w:r>
      <w:r w:rsidRPr="009370DB">
        <w:rPr>
          <w:rFonts w:ascii="Times New Roman" w:hAnsi="Times New Roman" w:cs="Times New Roman"/>
          <w:color w:val="1C1B1E"/>
          <w:spacing w:val="-5"/>
          <w:sz w:val="24"/>
          <w:szCs w:val="24"/>
        </w:rPr>
        <w:br/>
      </w:r>
      <w:r w:rsidRPr="009370DB">
        <w:rPr>
          <w:rFonts w:ascii="Times New Roman" w:hAnsi="Times New Roman" w:cs="Times New Roman"/>
          <w:color w:val="1C1B1E"/>
          <w:spacing w:val="-3"/>
          <w:sz w:val="24"/>
          <w:szCs w:val="24"/>
        </w:rPr>
        <w:t xml:space="preserve">the 'Class-I local supplier' with the next higher bid within the margin of </w:t>
      </w:r>
      <w:r w:rsidRPr="009370DB">
        <w:rPr>
          <w:rFonts w:ascii="Times New Roman" w:hAnsi="Times New Roman" w:cs="Times New Roman"/>
          <w:color w:val="1C1B1E"/>
          <w:spacing w:val="-5"/>
          <w:sz w:val="24"/>
          <w:szCs w:val="24"/>
        </w:rPr>
        <w:t xml:space="preserve">purchase preference shall be invited to match the L1 price and so on and </w:t>
      </w:r>
      <w:r w:rsidRPr="009370DB">
        <w:rPr>
          <w:rFonts w:ascii="Times New Roman" w:hAnsi="Times New Roman" w:cs="Times New Roman"/>
          <w:color w:val="1C1B1E"/>
          <w:spacing w:val="-4"/>
          <w:sz w:val="24"/>
          <w:szCs w:val="24"/>
        </w:rPr>
        <w:t xml:space="preserve">contract shall be awarded accordingly. In case none of the 'Class-I local </w:t>
      </w:r>
      <w:r w:rsidRPr="009370DB">
        <w:rPr>
          <w:rFonts w:ascii="Times New Roman" w:hAnsi="Times New Roman" w:cs="Times New Roman"/>
          <w:color w:val="1C1B1E"/>
          <w:spacing w:val="-9"/>
          <w:sz w:val="24"/>
          <w:szCs w:val="24"/>
        </w:rPr>
        <w:t xml:space="preserve">supplier' within the margin of purchase preference matches the L1 price, the </w:t>
      </w:r>
      <w:r w:rsidRPr="009370DB">
        <w:rPr>
          <w:rFonts w:ascii="Times New Roman" w:hAnsi="Times New Roman" w:cs="Times New Roman"/>
          <w:color w:val="1C1B1E"/>
          <w:spacing w:val="-5"/>
          <w:sz w:val="24"/>
          <w:szCs w:val="24"/>
        </w:rPr>
        <w:t>contract may be awarded to the L1  bidder.</w:t>
      </w:r>
    </w:p>
    <w:p w:rsidR="00B07215" w:rsidRPr="009370DB" w:rsidRDefault="00B07215" w:rsidP="002B4F09">
      <w:pPr>
        <w:numPr>
          <w:ilvl w:val="0"/>
          <w:numId w:val="47"/>
        </w:numPr>
        <w:spacing w:after="0" w:line="240" w:lineRule="auto"/>
        <w:ind w:hanging="360"/>
        <w:jc w:val="both"/>
        <w:rPr>
          <w:rFonts w:ascii="Times New Roman" w:hAnsi="Times New Roman" w:cs="Times New Roman"/>
          <w:color w:val="000000"/>
          <w:spacing w:val="-8"/>
          <w:sz w:val="24"/>
          <w:szCs w:val="24"/>
        </w:rPr>
      </w:pPr>
      <w:r w:rsidRPr="009370DB">
        <w:rPr>
          <w:rFonts w:ascii="Times New Roman" w:hAnsi="Times New Roman" w:cs="Times New Roman"/>
          <w:color w:val="000000"/>
          <w:spacing w:val="-4"/>
          <w:sz w:val="24"/>
          <w:szCs w:val="24"/>
        </w:rPr>
        <w:t xml:space="preserve">"Class-II local supplier" will not get purchase preference in any procurement,  </w:t>
      </w:r>
      <w:r w:rsidRPr="009370DB">
        <w:rPr>
          <w:rFonts w:ascii="Times New Roman" w:hAnsi="Times New Roman" w:cs="Times New Roman"/>
          <w:color w:val="000000"/>
          <w:spacing w:val="-8"/>
          <w:sz w:val="24"/>
          <w:szCs w:val="24"/>
        </w:rPr>
        <w:t>undertaken by procuring entities.</w:t>
      </w:r>
    </w:p>
    <w:p w:rsidR="00B07215" w:rsidRPr="009370DB" w:rsidRDefault="00B07215" w:rsidP="00B07215">
      <w:pPr>
        <w:ind w:left="2376"/>
        <w:jc w:val="both"/>
        <w:rPr>
          <w:rFonts w:ascii="Times New Roman" w:hAnsi="Times New Roman" w:cs="Times New Roman"/>
          <w:color w:val="000000"/>
          <w:spacing w:val="-8"/>
          <w:sz w:val="24"/>
          <w:szCs w:val="24"/>
        </w:rPr>
      </w:pPr>
    </w:p>
    <w:p w:rsidR="00B07215" w:rsidRPr="009370DB" w:rsidRDefault="00B07215" w:rsidP="00B07215">
      <w:pPr>
        <w:ind w:left="2160" w:hanging="720"/>
        <w:jc w:val="both"/>
        <w:rPr>
          <w:rFonts w:ascii="Times New Roman" w:hAnsi="Times New Roman" w:cs="Times New Roman"/>
          <w:color w:val="000000"/>
          <w:spacing w:val="-5"/>
          <w:sz w:val="24"/>
          <w:szCs w:val="24"/>
        </w:rPr>
      </w:pPr>
      <w:r w:rsidRPr="009370DB">
        <w:rPr>
          <w:rFonts w:ascii="Times New Roman" w:hAnsi="Times New Roman" w:cs="Times New Roman"/>
          <w:b/>
          <w:color w:val="000000"/>
          <w:spacing w:val="11"/>
          <w:sz w:val="24"/>
          <w:szCs w:val="24"/>
        </w:rPr>
        <w:t xml:space="preserve">3B. </w:t>
      </w:r>
      <w:r w:rsidRPr="009370DB">
        <w:rPr>
          <w:rFonts w:ascii="Times New Roman" w:hAnsi="Times New Roman" w:cs="Times New Roman"/>
          <w:b/>
          <w:color w:val="000000"/>
          <w:spacing w:val="11"/>
          <w:sz w:val="24"/>
          <w:szCs w:val="24"/>
        </w:rPr>
        <w:tab/>
        <w:t xml:space="preserve">Applicability in tenders where contract is to be awarded to multiple bidders </w:t>
      </w:r>
      <w:r w:rsidRPr="009370DB">
        <w:rPr>
          <w:rFonts w:ascii="Times New Roman" w:hAnsi="Times New Roman" w:cs="Times New Roman"/>
          <w:color w:val="000000"/>
          <w:spacing w:val="11"/>
          <w:sz w:val="24"/>
          <w:szCs w:val="24"/>
        </w:rPr>
        <w:t>-</w:t>
      </w:r>
      <w:r w:rsidRPr="009370DB">
        <w:rPr>
          <w:rFonts w:ascii="Times New Roman" w:hAnsi="Times New Roman" w:cs="Times New Roman"/>
          <w:color w:val="000000"/>
          <w:spacing w:val="-9"/>
          <w:sz w:val="24"/>
          <w:szCs w:val="24"/>
        </w:rPr>
        <w:t xml:space="preserve">In tenders where contract is awarded to multiple bidders subject to matching of L1 rates or </w:t>
      </w:r>
      <w:r w:rsidRPr="009370DB">
        <w:rPr>
          <w:rFonts w:ascii="Times New Roman" w:hAnsi="Times New Roman" w:cs="Times New Roman"/>
          <w:color w:val="000000"/>
          <w:spacing w:val="-4"/>
          <w:sz w:val="24"/>
          <w:szCs w:val="24"/>
        </w:rPr>
        <w:t xml:space="preserve">otherwise, the 'Class-I local supplier' shall get purchase preference over 'Class-II local </w:t>
      </w:r>
      <w:r w:rsidRPr="009370DB">
        <w:rPr>
          <w:rFonts w:ascii="Times New Roman" w:hAnsi="Times New Roman" w:cs="Times New Roman"/>
          <w:color w:val="000000"/>
          <w:spacing w:val="-5"/>
          <w:sz w:val="24"/>
          <w:szCs w:val="24"/>
        </w:rPr>
        <w:t>supplier' as well as Non-local supplier', as per following procedure:</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1"/>
          <w:sz w:val="24"/>
          <w:szCs w:val="24"/>
        </w:rPr>
        <w:t xml:space="preserve">In case there is sufficient local capacity and competition for the item to be </w:t>
      </w:r>
      <w:r w:rsidRPr="009370DB">
        <w:rPr>
          <w:rFonts w:ascii="Times New Roman" w:hAnsi="Times New Roman" w:cs="Times New Roman"/>
          <w:color w:val="000000"/>
          <w:spacing w:val="-4"/>
          <w:sz w:val="24"/>
          <w:szCs w:val="24"/>
        </w:rPr>
        <w:t xml:space="preserve">procured, as notified by the nodal Ministry, only Class I local suppliers shall be eligible to bid. As such, the multiple suppliers, who would be awarded the contract, should be </w:t>
      </w:r>
      <w:r w:rsidRPr="009370DB">
        <w:rPr>
          <w:rFonts w:ascii="Times New Roman" w:hAnsi="Times New Roman" w:cs="Times New Roman"/>
          <w:color w:val="000000"/>
          <w:spacing w:val="-5"/>
          <w:sz w:val="24"/>
          <w:szCs w:val="24"/>
        </w:rPr>
        <w:t>all and only 'Class I Local suppliers'.</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z w:val="24"/>
          <w:szCs w:val="24"/>
        </w:rPr>
        <w:t xml:space="preserve">In other cases, 'Class II local suppliers' and 'Non local suppliers' may also </w:t>
      </w:r>
      <w:r w:rsidRPr="009370DB">
        <w:rPr>
          <w:rFonts w:ascii="Times New Roman" w:hAnsi="Times New Roman" w:cs="Times New Roman"/>
          <w:color w:val="000000"/>
          <w:spacing w:val="-3"/>
          <w:sz w:val="24"/>
          <w:szCs w:val="24"/>
        </w:rPr>
        <w:t xml:space="preserve">participate in the bidding process along with 'Class I Local suppliers' as per provisions </w:t>
      </w:r>
      <w:r w:rsidRPr="009370DB">
        <w:rPr>
          <w:rFonts w:ascii="Times New Roman" w:hAnsi="Times New Roman" w:cs="Times New Roman"/>
          <w:color w:val="000000"/>
          <w:spacing w:val="-10"/>
          <w:sz w:val="24"/>
          <w:szCs w:val="24"/>
        </w:rPr>
        <w:t>of this Order.</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5"/>
          <w:sz w:val="24"/>
          <w:szCs w:val="24"/>
        </w:rPr>
        <w:t xml:space="preserve">If 'Class I Local suppliers' qualify for award of contract for </w:t>
      </w:r>
      <w:r w:rsidRPr="009370DB">
        <w:rPr>
          <w:rFonts w:ascii="Times New Roman" w:hAnsi="Times New Roman" w:cs="Times New Roman"/>
          <w:b/>
          <w:color w:val="000000"/>
          <w:spacing w:val="-5"/>
          <w:sz w:val="24"/>
          <w:szCs w:val="24"/>
        </w:rPr>
        <w:t xml:space="preserve">at </w:t>
      </w:r>
      <w:r w:rsidRPr="009370DB">
        <w:rPr>
          <w:rFonts w:ascii="Times New Roman" w:hAnsi="Times New Roman" w:cs="Times New Roman"/>
          <w:color w:val="000000"/>
          <w:spacing w:val="-5"/>
          <w:sz w:val="24"/>
          <w:szCs w:val="24"/>
        </w:rPr>
        <w:t xml:space="preserve">least 50% of the </w:t>
      </w:r>
      <w:r w:rsidRPr="009370DB">
        <w:rPr>
          <w:rFonts w:ascii="Times New Roman" w:hAnsi="Times New Roman" w:cs="Times New Roman"/>
          <w:color w:val="000000"/>
          <w:sz w:val="24"/>
          <w:szCs w:val="24"/>
        </w:rPr>
        <w:t xml:space="preserve">tendered quantity in any tender, the contract may be awarded to all the qualified  </w:t>
      </w:r>
      <w:r w:rsidRPr="009370DB">
        <w:rPr>
          <w:rFonts w:ascii="Times New Roman" w:hAnsi="Times New Roman" w:cs="Times New Roman"/>
          <w:color w:val="000000"/>
          <w:spacing w:val="-4"/>
          <w:sz w:val="24"/>
          <w:szCs w:val="24"/>
        </w:rPr>
        <w:t xml:space="preserve">bidders as per award criteria stipulated in the bid documents. However, in case 'Class I Local suppliers' do not qualify for award of contract for at least 50% of the tendered  </w:t>
      </w:r>
      <w:r w:rsidRPr="009370DB">
        <w:rPr>
          <w:rFonts w:ascii="Times New Roman" w:hAnsi="Times New Roman" w:cs="Times New Roman"/>
          <w:color w:val="000000"/>
          <w:spacing w:val="-5"/>
          <w:sz w:val="24"/>
          <w:szCs w:val="24"/>
        </w:rPr>
        <w:t xml:space="preserve">quantity, purchase preference should be given to the 'Class I local supplier' over 'Class </w:t>
      </w:r>
      <w:r w:rsidRPr="009370DB">
        <w:rPr>
          <w:rFonts w:ascii="Times New Roman" w:hAnsi="Times New Roman" w:cs="Times New Roman"/>
          <w:color w:val="000000"/>
          <w:spacing w:val="-8"/>
          <w:sz w:val="24"/>
          <w:szCs w:val="24"/>
        </w:rPr>
        <w:t xml:space="preserve">II local suppliers'/ 'Non local suppliers' provided that their quoted rate falls within 20% </w:t>
      </w:r>
      <w:r w:rsidRPr="009370DB">
        <w:rPr>
          <w:rFonts w:ascii="Times New Roman" w:hAnsi="Times New Roman" w:cs="Times New Roman"/>
          <w:color w:val="000000"/>
          <w:spacing w:val="-5"/>
          <w:sz w:val="24"/>
          <w:szCs w:val="24"/>
        </w:rPr>
        <w:t xml:space="preserve">margin of purchase preference of the highest quoted bidder considered for award of </w:t>
      </w:r>
      <w:r w:rsidRPr="009370DB">
        <w:rPr>
          <w:rFonts w:ascii="Times New Roman" w:hAnsi="Times New Roman" w:cs="Times New Roman"/>
          <w:color w:val="000000"/>
          <w:spacing w:val="3"/>
          <w:sz w:val="24"/>
          <w:szCs w:val="24"/>
        </w:rPr>
        <w:t xml:space="preserve">contract so as to ensure that the 'Class I Local suppliers' taken in totality are </w:t>
      </w:r>
      <w:r w:rsidRPr="009370DB">
        <w:rPr>
          <w:rFonts w:ascii="Times New Roman" w:hAnsi="Times New Roman" w:cs="Times New Roman"/>
          <w:color w:val="000000"/>
          <w:spacing w:val="-7"/>
          <w:sz w:val="24"/>
          <w:szCs w:val="24"/>
        </w:rPr>
        <w:t>considered for award of contract for at least 50% of the tendered quantity.</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4"/>
          <w:sz w:val="24"/>
          <w:szCs w:val="24"/>
        </w:rPr>
        <w:t xml:space="preserve">First purchase preference has to be given to the lowest quoting 'Class-I local  </w:t>
      </w:r>
      <w:r w:rsidRPr="009370DB">
        <w:rPr>
          <w:rFonts w:ascii="Times New Roman" w:hAnsi="Times New Roman" w:cs="Times New Roman"/>
          <w:color w:val="000000"/>
          <w:spacing w:val="-6"/>
          <w:sz w:val="24"/>
          <w:szCs w:val="24"/>
        </w:rPr>
        <w:t xml:space="preserve">supplier', whose quoted rates fall within 20% margin of purchase preference, subject to </w:t>
      </w:r>
      <w:r w:rsidRPr="009370DB">
        <w:rPr>
          <w:rFonts w:ascii="Times New Roman" w:hAnsi="Times New Roman" w:cs="Times New Roman"/>
          <w:color w:val="000000"/>
          <w:spacing w:val="-2"/>
          <w:sz w:val="24"/>
          <w:szCs w:val="24"/>
        </w:rPr>
        <w:t xml:space="preserve">its meeting the prescribed criteria for award of contract as also the constraint of </w:t>
      </w:r>
      <w:r w:rsidRPr="009370DB">
        <w:rPr>
          <w:rFonts w:ascii="Times New Roman" w:hAnsi="Times New Roman" w:cs="Times New Roman"/>
          <w:color w:val="000000"/>
          <w:spacing w:val="-7"/>
          <w:sz w:val="24"/>
          <w:szCs w:val="24"/>
        </w:rPr>
        <w:t xml:space="preserve">maximum quantity that can be sourced </w:t>
      </w:r>
      <w:r w:rsidRPr="009370DB">
        <w:rPr>
          <w:rFonts w:ascii="Times New Roman" w:hAnsi="Times New Roman" w:cs="Times New Roman"/>
          <w:color w:val="000000"/>
          <w:spacing w:val="-7"/>
          <w:sz w:val="24"/>
          <w:szCs w:val="24"/>
        </w:rPr>
        <w:lastRenderedPageBreak/>
        <w:t xml:space="preserve">from any single supplier. If the lowest quoting </w:t>
      </w:r>
      <w:r w:rsidRPr="009370DB">
        <w:rPr>
          <w:rFonts w:ascii="Times New Roman" w:hAnsi="Times New Roman" w:cs="Times New Roman"/>
          <w:color w:val="000000"/>
          <w:spacing w:val="-6"/>
          <w:sz w:val="24"/>
          <w:szCs w:val="24"/>
        </w:rPr>
        <w:t xml:space="preserve">'Class-I local supplier', does not qualify for purchase preference because of aforesaid </w:t>
      </w:r>
      <w:r w:rsidRPr="009370DB">
        <w:rPr>
          <w:rFonts w:ascii="Times New Roman" w:hAnsi="Times New Roman" w:cs="Times New Roman"/>
          <w:color w:val="000000"/>
          <w:spacing w:val="-10"/>
          <w:sz w:val="24"/>
          <w:szCs w:val="24"/>
        </w:rPr>
        <w:t xml:space="preserve">constraints or does not accept the offered quantity, an opportunity may be given to next </w:t>
      </w:r>
      <w:r w:rsidRPr="009370DB">
        <w:rPr>
          <w:rFonts w:ascii="Times New Roman" w:hAnsi="Times New Roman" w:cs="Times New Roman"/>
          <w:color w:val="000000"/>
          <w:spacing w:val="-6"/>
          <w:sz w:val="24"/>
          <w:szCs w:val="24"/>
        </w:rPr>
        <w:t xml:space="preserve">higher 'Class-I local supplier', falling within 20% margin of purchase preference, and so </w:t>
      </w:r>
      <w:r w:rsidRPr="009370DB">
        <w:rPr>
          <w:rFonts w:ascii="Times New Roman" w:hAnsi="Times New Roman" w:cs="Times New Roman"/>
          <w:color w:val="000000"/>
          <w:sz w:val="24"/>
          <w:szCs w:val="24"/>
        </w:rPr>
        <w:t>on</w:t>
      </w:r>
    </w:p>
    <w:p w:rsidR="00B07215" w:rsidRPr="009370DB" w:rsidRDefault="00B07215" w:rsidP="002B4F09">
      <w:pPr>
        <w:numPr>
          <w:ilvl w:val="0"/>
          <w:numId w:val="48"/>
        </w:numPr>
        <w:spacing w:after="0" w:line="240" w:lineRule="auto"/>
        <w:ind w:left="2880" w:hanging="504"/>
        <w:jc w:val="both"/>
        <w:rPr>
          <w:rFonts w:ascii="Times New Roman" w:hAnsi="Times New Roman" w:cs="Times New Roman"/>
          <w:color w:val="000000"/>
          <w:spacing w:val="-3"/>
          <w:sz w:val="24"/>
          <w:szCs w:val="24"/>
        </w:rPr>
      </w:pPr>
      <w:r w:rsidRPr="009370DB">
        <w:rPr>
          <w:rFonts w:ascii="Times New Roman" w:hAnsi="Times New Roman" w:cs="Times New Roman"/>
          <w:color w:val="000000"/>
          <w:spacing w:val="-3"/>
          <w:sz w:val="24"/>
          <w:szCs w:val="24"/>
        </w:rPr>
        <w:t xml:space="preserve">To avoid any ambiguity during bid evaluation process, the procuring entities </w:t>
      </w:r>
      <w:r w:rsidRPr="009370DB">
        <w:rPr>
          <w:rFonts w:ascii="Times New Roman" w:hAnsi="Times New Roman" w:cs="Times New Roman"/>
          <w:color w:val="000000"/>
          <w:spacing w:val="-5"/>
          <w:sz w:val="24"/>
          <w:szCs w:val="24"/>
        </w:rPr>
        <w:t xml:space="preserve">may stipulate its own tender specific criteria for award of contract amongst different </w:t>
      </w:r>
      <w:r w:rsidRPr="009370DB">
        <w:rPr>
          <w:rFonts w:ascii="Times New Roman" w:hAnsi="Times New Roman" w:cs="Times New Roman"/>
          <w:color w:val="000000"/>
          <w:spacing w:val="-1"/>
          <w:sz w:val="24"/>
          <w:szCs w:val="24"/>
        </w:rPr>
        <w:t xml:space="preserve">bidders including the procedure for purchase preference to 'Class-I local supplier' </w:t>
      </w:r>
      <w:r w:rsidRPr="009370DB">
        <w:rPr>
          <w:rFonts w:ascii="Times New Roman" w:hAnsi="Times New Roman" w:cs="Times New Roman"/>
          <w:color w:val="000000"/>
          <w:spacing w:val="-6"/>
          <w:sz w:val="24"/>
          <w:szCs w:val="24"/>
        </w:rPr>
        <w:t>within the broad policy guidelines stipulated in sub-paras above.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4"/>
        </w:rPr>
        <w:t xml:space="preserve">Exemption of small purchases: </w:t>
      </w:r>
      <w:r w:rsidRPr="009370DB">
        <w:rPr>
          <w:rFonts w:ascii="Times New Roman" w:hAnsi="Times New Roman" w:cs="Times New Roman"/>
          <w:color w:val="000000"/>
          <w:spacing w:val="-4"/>
        </w:rPr>
        <w:t xml:space="preserve">Notwithstanding anything contained in paragraph 3, procurements where the estimated value to be procured is less than Rs. 5 lakhs shall </w:t>
      </w:r>
      <w:r w:rsidRPr="009370DB">
        <w:rPr>
          <w:rFonts w:ascii="Times New Roman" w:hAnsi="Times New Roman" w:cs="Times New Roman"/>
          <w:color w:val="000000"/>
          <w:spacing w:val="-5"/>
        </w:rPr>
        <w:t xml:space="preserve">be exempt from this Order. However, it shall be ensured by procuring entities that </w:t>
      </w:r>
      <w:r w:rsidRPr="009370DB">
        <w:rPr>
          <w:rFonts w:ascii="Times New Roman" w:hAnsi="Times New Roman" w:cs="Times New Roman"/>
          <w:color w:val="000000"/>
          <w:spacing w:val="-7"/>
        </w:rPr>
        <w:t>procurement is not split for the purpose of avoiding the provisions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2"/>
        </w:rPr>
        <w:t xml:space="preserve">Minimum local content: </w:t>
      </w:r>
      <w:r w:rsidRPr="009370DB">
        <w:rPr>
          <w:rFonts w:ascii="Times New Roman" w:hAnsi="Times New Roman" w:cs="Times New Roman"/>
          <w:color w:val="000000"/>
          <w:spacing w:val="-2"/>
        </w:rPr>
        <w:t xml:space="preserve">The 'local content' requirement to categorize a supplier as </w:t>
      </w:r>
      <w:r w:rsidRPr="009370DB">
        <w:rPr>
          <w:rFonts w:ascii="Times New Roman" w:hAnsi="Times New Roman" w:cs="Times New Roman"/>
          <w:color w:val="000000"/>
          <w:spacing w:val="-10"/>
        </w:rPr>
        <w:t xml:space="preserve">'Class-I local supplier' is minimum 50%. For 'Class-11 local supplier', the 'local content' </w:t>
      </w:r>
      <w:r w:rsidRPr="009370DB">
        <w:rPr>
          <w:rFonts w:ascii="Times New Roman" w:hAnsi="Times New Roman" w:cs="Times New Roman"/>
          <w:color w:val="000000"/>
          <w:spacing w:val="-8"/>
        </w:rPr>
        <w:t>requirement is minimum 20%. Nodal Ministry/Department may prescribe only a higher</w:t>
      </w:r>
      <w:r w:rsidRPr="009370DB">
        <w:rPr>
          <w:rFonts w:ascii="Times New Roman" w:hAnsi="Times New Roman" w:cs="Times New Roman"/>
          <w:color w:val="000000"/>
        </w:rPr>
        <w:t xml:space="preserve">percentage of minimum local content requirement to categorize a supplier as 'Class-I </w:t>
      </w:r>
      <w:r w:rsidRPr="009370DB">
        <w:rPr>
          <w:rFonts w:ascii="Times New Roman" w:hAnsi="Times New Roman" w:cs="Times New Roman"/>
          <w:color w:val="000000"/>
          <w:spacing w:val="6"/>
        </w:rPr>
        <w:t xml:space="preserve">local supplier’/ 'Class-II local supplier'. For the items, for which Nodal Ministry/ </w:t>
      </w:r>
      <w:r w:rsidRPr="009370DB">
        <w:rPr>
          <w:rFonts w:ascii="Times New Roman" w:hAnsi="Times New Roman" w:cs="Times New Roman"/>
          <w:color w:val="000000"/>
        </w:rPr>
        <w:t xml:space="preserve">Department has not prescribed higher minimum local content notification under the </w:t>
      </w:r>
      <w:r w:rsidRPr="009370DB">
        <w:rPr>
          <w:rFonts w:ascii="Times New Roman" w:hAnsi="Times New Roman" w:cs="Times New Roman"/>
          <w:color w:val="000000"/>
          <w:spacing w:val="-2"/>
        </w:rPr>
        <w:t xml:space="preserve">Order, it shall be 50% and 20% for 'Class-I local supplier'/ `Class-II local supplier' </w:t>
      </w:r>
      <w:r w:rsidRPr="009370DB">
        <w:rPr>
          <w:rFonts w:ascii="Times New Roman" w:hAnsi="Times New Roman" w:cs="Times New Roman"/>
          <w:color w:val="000000"/>
          <w:spacing w:val="-4"/>
        </w:rPr>
        <w:t>respectively.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 xml:space="preserve">Margin of Purchase Preference: </w:t>
      </w:r>
      <w:r w:rsidRPr="009370DB">
        <w:rPr>
          <w:rFonts w:ascii="Times New Roman" w:hAnsi="Times New Roman" w:cs="Times New Roman"/>
          <w:color w:val="000000"/>
        </w:rPr>
        <w:t>The margin of purchase preference shall be 20%.</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5"/>
        </w:rPr>
        <w:t>Requirement for specification in advance</w:t>
      </w:r>
      <w:r w:rsidRPr="009370DB">
        <w:rPr>
          <w:rFonts w:ascii="Times New Roman" w:hAnsi="Times New Roman" w:cs="Times New Roman"/>
          <w:b/>
          <w:color w:val="000000"/>
          <w:spacing w:val="-5"/>
          <w:vertAlign w:val="superscript"/>
        </w:rPr>
        <w:t>.</w:t>
      </w:r>
      <w:r w:rsidRPr="009370DB">
        <w:rPr>
          <w:rFonts w:ascii="Times New Roman" w:hAnsi="Times New Roman" w:cs="Times New Roman"/>
          <w:color w:val="000000"/>
          <w:spacing w:val="-5"/>
        </w:rPr>
        <w:t xml:space="preserve"> The minimum local content, the margin of </w:t>
      </w:r>
      <w:r w:rsidRPr="009370DB">
        <w:rPr>
          <w:rFonts w:ascii="Times New Roman" w:hAnsi="Times New Roman" w:cs="Times New Roman"/>
          <w:color w:val="000000"/>
          <w:spacing w:val="4"/>
        </w:rPr>
        <w:t xml:space="preserve">purchase preference and the procedure for preference to Make in India shall be </w:t>
      </w:r>
      <w:r w:rsidRPr="009370DB">
        <w:rPr>
          <w:rFonts w:ascii="Times New Roman" w:hAnsi="Times New Roman" w:cs="Times New Roman"/>
          <w:color w:val="000000"/>
        </w:rPr>
        <w:t xml:space="preserve">specified in the notice inviting tenders or other form of procurement solicitation and </w:t>
      </w:r>
      <w:r w:rsidRPr="009370DB">
        <w:rPr>
          <w:rFonts w:ascii="Times New Roman" w:hAnsi="Times New Roman" w:cs="Times New Roman"/>
          <w:color w:val="000000"/>
          <w:spacing w:val="-2"/>
        </w:rPr>
        <w:t>shall not be varied during a particular procurement transaction.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8"/>
        </w:rPr>
        <w:t xml:space="preserve">Government E-marketplace: </w:t>
      </w:r>
      <w:r w:rsidRPr="009370DB">
        <w:rPr>
          <w:rFonts w:ascii="Times New Roman" w:hAnsi="Times New Roman" w:cs="Times New Roman"/>
          <w:color w:val="000000"/>
          <w:spacing w:val="-2"/>
        </w:rPr>
        <w:t>In respect of procurement through the Government E-</w:t>
      </w:r>
      <w:r w:rsidRPr="009370DB">
        <w:rPr>
          <w:rFonts w:ascii="Times New Roman" w:hAnsi="Times New Roman" w:cs="Times New Roman"/>
          <w:color w:val="000000"/>
          <w:spacing w:val="-5"/>
        </w:rPr>
        <w:t xml:space="preserve">marketplace (GeM) shall, as far as possible, specifically mark the items which meet the </w:t>
      </w:r>
      <w:r w:rsidRPr="009370DB">
        <w:rPr>
          <w:rFonts w:ascii="Times New Roman" w:hAnsi="Times New Roman" w:cs="Times New Roman"/>
          <w:color w:val="000000"/>
          <w:spacing w:val="1"/>
        </w:rPr>
        <w:t xml:space="preserve">minimum local content while registering the item for display, and shall, wherever feasible, make provision for automated comparison with purchase preference and </w:t>
      </w:r>
      <w:r w:rsidRPr="009370DB">
        <w:rPr>
          <w:rFonts w:ascii="Times New Roman" w:hAnsi="Times New Roman" w:cs="Times New Roman"/>
          <w:color w:val="000000"/>
        </w:rPr>
        <w:t>without purchase preference and for obtaining consent of the local supplier in those cases where purchase preference is to be exercised.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000000"/>
          <w:spacing w:val="-4"/>
        </w:rPr>
      </w:pPr>
      <w:r w:rsidRPr="009370DB">
        <w:rPr>
          <w:rFonts w:ascii="Times New Roman" w:hAnsi="Times New Roman" w:cs="Times New Roman"/>
          <w:b/>
          <w:color w:val="000000"/>
          <w:spacing w:val="10"/>
        </w:rPr>
        <w:t>Verification of local content</w:t>
      </w:r>
      <w:r w:rsidRPr="009370DB">
        <w:rPr>
          <w:rFonts w:ascii="Times New Roman" w:hAnsi="Times New Roman" w:cs="Times New Roman"/>
          <w:color w:val="000000"/>
        </w:rPr>
        <w:t>:</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5"/>
        </w:rPr>
        <w:t xml:space="preserve">The `Class-I local supplier/ 'Class-II local supplier' at the time of tender, bidding or </w:t>
      </w:r>
      <w:r w:rsidRPr="009370DB">
        <w:rPr>
          <w:rFonts w:ascii="Times New Roman" w:hAnsi="Times New Roman"/>
          <w:color w:val="000000"/>
          <w:spacing w:val="1"/>
        </w:rPr>
        <w:t xml:space="preserve">solicitation shall be required to indicate percentage of local content and provide </w:t>
      </w:r>
      <w:r w:rsidRPr="009370DB">
        <w:rPr>
          <w:rFonts w:ascii="Times New Roman" w:hAnsi="Times New Roman"/>
          <w:color w:val="000000"/>
          <w:spacing w:val="2"/>
        </w:rPr>
        <w:t xml:space="preserve">self-certification that the item offered meets the local content requirement for </w:t>
      </w:r>
      <w:r w:rsidRPr="009370DB">
        <w:rPr>
          <w:rFonts w:ascii="Times New Roman" w:hAnsi="Times New Roman"/>
          <w:color w:val="000000"/>
          <w:spacing w:val="-2"/>
        </w:rPr>
        <w:t>`Class-I local supplier'/ 'Class-II local supplier', as the case may be. They shall also give details of the location(s) at which the local value addition is made.</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2"/>
        </w:rPr>
      </w:pPr>
      <w:r w:rsidRPr="009370DB">
        <w:rPr>
          <w:rFonts w:ascii="Times New Roman" w:hAnsi="Times New Roman"/>
          <w:color w:val="000000"/>
          <w:spacing w:val="-2"/>
        </w:rPr>
        <w:t xml:space="preserve">In cases of procurement for a value in excess of Rs. 10 crores, the 'Class-I local </w:t>
      </w:r>
      <w:r w:rsidRPr="009370DB">
        <w:rPr>
          <w:rFonts w:ascii="Times New Roman" w:hAnsi="Times New Roman"/>
          <w:color w:val="000000"/>
          <w:spacing w:val="-5"/>
        </w:rPr>
        <w:t xml:space="preserve">supplier/ 'Class-II local supplier' shall be required to provide a certificate from the </w:t>
      </w:r>
      <w:r w:rsidRPr="009370DB">
        <w:rPr>
          <w:rFonts w:ascii="Times New Roman" w:hAnsi="Times New Roman"/>
          <w:color w:val="000000"/>
          <w:spacing w:val="-1"/>
        </w:rPr>
        <w:t xml:space="preserve">statutory auditor or cost auditor of the company (in the case of companies) or from </w:t>
      </w:r>
      <w:r w:rsidRPr="009370DB">
        <w:rPr>
          <w:rFonts w:ascii="Times New Roman" w:hAnsi="Times New Roman"/>
          <w:color w:val="000000"/>
          <w:spacing w:val="2"/>
        </w:rPr>
        <w:t xml:space="preserve">a practicing cost accountant or practicing chartered accountant (in respect of </w:t>
      </w:r>
      <w:r w:rsidRPr="009370DB">
        <w:rPr>
          <w:rFonts w:ascii="Times New Roman" w:hAnsi="Times New Roman"/>
          <w:color w:val="000000"/>
          <w:spacing w:val="-1"/>
        </w:rPr>
        <w:t>suppliers other than companies) giving the percentage of local content.</w:t>
      </w:r>
    </w:p>
    <w:p w:rsidR="00B07215" w:rsidRPr="009370DB" w:rsidRDefault="00B07215" w:rsidP="00B07215">
      <w:pPr>
        <w:pStyle w:val="ListParagraph"/>
        <w:rPr>
          <w:rFonts w:ascii="Times New Roman" w:hAnsi="Times New Roman"/>
          <w:color w:val="000000"/>
          <w:spacing w:val="-2"/>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4"/>
        </w:rPr>
      </w:pPr>
      <w:r w:rsidRPr="009370DB">
        <w:rPr>
          <w:rFonts w:ascii="Times New Roman" w:hAnsi="Times New Roman"/>
          <w:color w:val="000000"/>
        </w:rPr>
        <w:t xml:space="preserve">Decisions on complaints relating to implementation of this Order shall be taken by </w:t>
      </w:r>
      <w:r w:rsidRPr="009370DB">
        <w:rPr>
          <w:rFonts w:ascii="Times New Roman" w:hAnsi="Times New Roman"/>
          <w:color w:val="000000"/>
          <w:spacing w:val="1"/>
        </w:rPr>
        <w:t xml:space="preserve">the competent authority which is empowered to look into procurement-related </w:t>
      </w:r>
      <w:r w:rsidRPr="009370DB">
        <w:rPr>
          <w:rFonts w:ascii="Times New Roman" w:hAnsi="Times New Roman"/>
          <w:color w:val="000000"/>
          <w:spacing w:val="-4"/>
        </w:rPr>
        <w:t>complaints relating to the procuring entity.</w:t>
      </w:r>
    </w:p>
    <w:p w:rsidR="00B07215" w:rsidRPr="009370DB" w:rsidRDefault="00B07215" w:rsidP="00B07215">
      <w:pPr>
        <w:pStyle w:val="ListParagraph"/>
        <w:jc w:val="both"/>
        <w:rPr>
          <w:rFonts w:ascii="Times New Roman" w:hAnsi="Times New Roman"/>
          <w:color w:val="000000"/>
          <w:spacing w:val="-4"/>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4"/>
        </w:rPr>
        <w:lastRenderedPageBreak/>
        <w:t xml:space="preserve">Nodal Ministries may constitute committees with internal and external experts for </w:t>
      </w:r>
      <w:r w:rsidRPr="009370DB">
        <w:rPr>
          <w:rFonts w:ascii="Times New Roman" w:hAnsi="Times New Roman"/>
          <w:color w:val="000000"/>
          <w:spacing w:val="-1"/>
        </w:rPr>
        <w:t>independent verification of self-declarations and auditor's/ accountant's certificates on random basis and in the case of complaints.</w:t>
      </w:r>
    </w:p>
    <w:p w:rsidR="00B07215" w:rsidRPr="009370DB" w:rsidRDefault="00B07215" w:rsidP="00B07215">
      <w:pPr>
        <w:pStyle w:val="ListParagraph"/>
        <w:rPr>
          <w:rFonts w:ascii="Times New Roman" w:hAnsi="Times New Roman"/>
          <w:color w:val="000000"/>
          <w:spacing w:val="-1"/>
        </w:rPr>
      </w:pP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rPr>
      </w:pPr>
      <w:r w:rsidRPr="009370DB">
        <w:rPr>
          <w:rFonts w:ascii="Times New Roman" w:hAnsi="Times New Roman"/>
          <w:color w:val="000000"/>
        </w:rPr>
        <w:t>Nodal Ministries and procuring entities may prescribe fees for such complaints.</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1"/>
        </w:rPr>
        <w:t xml:space="preserve">False declarations will be in breach of the Code of Integrity under Rule 175(1)(i)(h) </w:t>
      </w:r>
      <w:r w:rsidRPr="009370DB">
        <w:rPr>
          <w:rFonts w:ascii="Times New Roman" w:hAnsi="Times New Roman"/>
          <w:color w:val="000000"/>
          <w:spacing w:val="8"/>
        </w:rPr>
        <w:t xml:space="preserve">of the General Financial Rules for which a bidder or its successors can be </w:t>
      </w:r>
      <w:r w:rsidRPr="009370DB">
        <w:rPr>
          <w:rFonts w:ascii="Times New Roman" w:hAnsi="Times New Roman"/>
          <w:color w:val="000000"/>
        </w:rPr>
        <w:t xml:space="preserve">debarred for up to two years as per Rule 151 (iii) of the General Financial Rules </w:t>
      </w:r>
      <w:r w:rsidRPr="009370DB">
        <w:rPr>
          <w:rFonts w:ascii="Times New Roman" w:hAnsi="Times New Roman"/>
          <w:color w:val="000000"/>
          <w:spacing w:val="-1"/>
        </w:rPr>
        <w:t>along with such other actions as may be permissible under law.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8"/>
        </w:rPr>
        <w:t xml:space="preserve">A supplier who has been debarred by any procuring entity for violation of this Order shall not be eligible for preference under this Order for procurement by any other procuring entity for the duration of the debarment. The debarment for such other </w:t>
      </w:r>
      <w:r w:rsidRPr="009370DB">
        <w:rPr>
          <w:rFonts w:ascii="Times New Roman" w:hAnsi="Times New Roman"/>
          <w:color w:val="000000"/>
          <w:spacing w:val="-7"/>
        </w:rPr>
        <w:t xml:space="preserve">procuring entities shall take effect prospectively from the date on which it comes to the notice of other procurement entities, in the manner prescribed under paragraph </w:t>
      </w:r>
      <w:r w:rsidRPr="009370DB">
        <w:rPr>
          <w:rFonts w:ascii="Times New Roman" w:hAnsi="Times New Roman"/>
          <w:color w:val="000000"/>
        </w:rPr>
        <w:t>9h below.</w:t>
      </w:r>
    </w:p>
    <w:p w:rsidR="00B07215" w:rsidRPr="009370DB" w:rsidRDefault="00B07215" w:rsidP="002B4F09">
      <w:pPr>
        <w:pStyle w:val="ListParagraph"/>
        <w:numPr>
          <w:ilvl w:val="0"/>
          <w:numId w:val="46"/>
        </w:numPr>
        <w:suppressAutoHyphens w:val="0"/>
        <w:contextualSpacing/>
        <w:jc w:val="both"/>
        <w:rPr>
          <w:rFonts w:ascii="Times New Roman" w:hAnsi="Times New Roman"/>
          <w:color w:val="000000"/>
          <w:spacing w:val="-1"/>
        </w:rPr>
      </w:pPr>
      <w:r w:rsidRPr="009370DB">
        <w:rPr>
          <w:rFonts w:ascii="Times New Roman" w:hAnsi="Times New Roman"/>
          <w:color w:val="000000"/>
          <w:spacing w:val="-2"/>
        </w:rPr>
        <w:t xml:space="preserve">The Department of Expenditure shall issue suitable instructions for the effective </w:t>
      </w:r>
      <w:r w:rsidRPr="009370DB">
        <w:rPr>
          <w:rFonts w:ascii="Times New Roman" w:hAnsi="Times New Roman"/>
          <w:color w:val="000000"/>
          <w:spacing w:val="-7"/>
        </w:rPr>
        <w:t>and smooth operation of this process, so that:</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8"/>
        </w:rPr>
        <w:t xml:space="preserve">The fact and duration of debarment for violation of this Order by any procuring </w:t>
      </w:r>
      <w:r w:rsidRPr="009370DB">
        <w:rPr>
          <w:rFonts w:ascii="Times New Roman" w:hAnsi="Times New Roman"/>
          <w:color w:val="000000"/>
          <w:spacing w:val="-3"/>
        </w:rPr>
        <w:t xml:space="preserve">entity are promptly brought to the notice of the Member-Convenor of the </w:t>
      </w:r>
      <w:r w:rsidRPr="009370DB">
        <w:rPr>
          <w:rFonts w:ascii="Times New Roman" w:hAnsi="Times New Roman"/>
          <w:color w:val="000000"/>
          <w:spacing w:val="4"/>
        </w:rPr>
        <w:t xml:space="preserve">Standing Committee and the Department of Expenditure through the </w:t>
      </w:r>
      <w:r w:rsidRPr="009370DB">
        <w:rPr>
          <w:rFonts w:ascii="Times New Roman" w:hAnsi="Times New Roman"/>
          <w:color w:val="000000"/>
          <w:spacing w:val="-7"/>
        </w:rPr>
        <w:t xml:space="preserve">concerned Ministry /Department or in some other manner; </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3"/>
        </w:rPr>
        <w:t xml:space="preserve">On a periodical basis such cases are consolidated and a centralized list or </w:t>
      </w:r>
      <w:r w:rsidRPr="009370DB">
        <w:rPr>
          <w:rFonts w:ascii="Times New Roman" w:hAnsi="Times New Roman"/>
          <w:color w:val="000000"/>
          <w:spacing w:val="-7"/>
        </w:rPr>
        <w:t xml:space="preserve">decentralized lists of such suppliers with the period of debarment is maintained </w:t>
      </w:r>
      <w:r w:rsidRPr="009370DB">
        <w:rPr>
          <w:rFonts w:ascii="Times New Roman" w:hAnsi="Times New Roman"/>
          <w:color w:val="000000"/>
          <w:spacing w:val="-6"/>
        </w:rPr>
        <w:t>and displayed on website(s);</w:t>
      </w:r>
    </w:p>
    <w:p w:rsidR="00B07215" w:rsidRPr="009370DB" w:rsidRDefault="00B07215" w:rsidP="002B4F09">
      <w:pPr>
        <w:pStyle w:val="ListParagraph"/>
        <w:numPr>
          <w:ilvl w:val="0"/>
          <w:numId w:val="42"/>
        </w:numPr>
        <w:tabs>
          <w:tab w:val="decimal" w:pos="288"/>
          <w:tab w:val="decimal" w:pos="1152"/>
        </w:tabs>
        <w:suppressAutoHyphens w:val="0"/>
        <w:ind w:left="2880" w:hanging="360"/>
        <w:contextualSpacing/>
        <w:jc w:val="both"/>
        <w:rPr>
          <w:rFonts w:ascii="Times New Roman" w:hAnsi="Times New Roman"/>
          <w:color w:val="000000"/>
          <w:spacing w:val="-3"/>
        </w:rPr>
      </w:pPr>
      <w:r w:rsidRPr="009370DB">
        <w:rPr>
          <w:rFonts w:ascii="Times New Roman" w:hAnsi="Times New Roman"/>
          <w:color w:val="000000"/>
          <w:spacing w:val="-6"/>
        </w:rPr>
        <w:t xml:space="preserve">in respect of procuring entities other than the one which has carried out the </w:t>
      </w:r>
      <w:r w:rsidRPr="009370DB">
        <w:rPr>
          <w:rFonts w:ascii="Times New Roman" w:hAnsi="Times New Roman"/>
          <w:color w:val="000000"/>
          <w:spacing w:val="2"/>
        </w:rPr>
        <w:t xml:space="preserve">debarment, the debarment takes effect prospectively from the date of </w:t>
      </w:r>
      <w:r w:rsidRPr="009370DB">
        <w:rPr>
          <w:rFonts w:ascii="Times New Roman" w:hAnsi="Times New Roman"/>
          <w:color w:val="000000"/>
          <w:spacing w:val="-5"/>
        </w:rPr>
        <w:t xml:space="preserve">uploading on the website(s) in such a manner that ongoing procurements </w:t>
      </w:r>
      <w:r w:rsidRPr="009370DB">
        <w:rPr>
          <w:rFonts w:ascii="Times New Roman" w:hAnsi="Times New Roman"/>
          <w:color w:val="000000"/>
          <w:spacing w:val="-8"/>
        </w:rPr>
        <w:t>are not disrupted.</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b/>
          <w:color w:val="000000"/>
          <w:spacing w:val="5"/>
        </w:rPr>
        <w:t>Specifications in Tenders and other procurement solicitations: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4"/>
          <w:sz w:val="24"/>
          <w:szCs w:val="24"/>
        </w:rPr>
        <w:t xml:space="preserve">Every procuring entity shall ensure that the eligibility conditions in respect of </w:t>
      </w:r>
      <w:r w:rsidRPr="009370DB">
        <w:rPr>
          <w:rFonts w:ascii="Times New Roman" w:hAnsi="Times New Roman" w:cs="Times New Roman"/>
          <w:color w:val="000000"/>
          <w:spacing w:val="-8"/>
          <w:sz w:val="24"/>
          <w:szCs w:val="24"/>
        </w:rPr>
        <w:t xml:space="preserve">previous experience fixed in any tender or solicitation do not require proof of supply </w:t>
      </w:r>
      <w:r w:rsidRPr="009370DB">
        <w:rPr>
          <w:rFonts w:ascii="Times New Roman" w:hAnsi="Times New Roman" w:cs="Times New Roman"/>
          <w:color w:val="000000"/>
          <w:spacing w:val="-7"/>
          <w:sz w:val="24"/>
          <w:szCs w:val="24"/>
        </w:rPr>
        <w:t>in other countries or proof of exports.</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5"/>
          <w:sz w:val="24"/>
          <w:szCs w:val="24"/>
        </w:rPr>
        <w:t xml:space="preserve">Procuring entities shall endeavour to see that eligibility conditions, including on </w:t>
      </w:r>
      <w:r w:rsidRPr="009370DB">
        <w:rPr>
          <w:rFonts w:ascii="Times New Roman" w:hAnsi="Times New Roman" w:cs="Times New Roman"/>
          <w:color w:val="000000"/>
          <w:spacing w:val="-8"/>
          <w:sz w:val="24"/>
          <w:szCs w:val="24"/>
        </w:rPr>
        <w:t xml:space="preserve">matters like turnover, production capability and financial strength do not result in </w:t>
      </w:r>
      <w:r w:rsidRPr="009370DB">
        <w:rPr>
          <w:rFonts w:ascii="Times New Roman" w:hAnsi="Times New Roman" w:cs="Times New Roman"/>
          <w:color w:val="000000"/>
          <w:spacing w:val="-2"/>
          <w:sz w:val="24"/>
          <w:szCs w:val="24"/>
        </w:rPr>
        <w:t xml:space="preserve">unreasonable exclusion of 'Class-I local supplier'/ 'Class-II local supplier' who would otherwise be eligible, beyond what is essential for ensuring quality or </w:t>
      </w:r>
      <w:r w:rsidRPr="009370DB">
        <w:rPr>
          <w:rFonts w:ascii="Times New Roman" w:hAnsi="Times New Roman" w:cs="Times New Roman"/>
          <w:color w:val="000000"/>
          <w:spacing w:val="-6"/>
          <w:sz w:val="24"/>
          <w:szCs w:val="24"/>
        </w:rPr>
        <w:t>creditworthiness of the supplier.</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color w:val="000000"/>
          <w:spacing w:val="-12"/>
          <w:sz w:val="24"/>
          <w:szCs w:val="24"/>
        </w:rPr>
        <w:t xml:space="preserve">Procuring entities shall, within 2 months of the issue of this Order review all existing </w:t>
      </w:r>
      <w:r w:rsidRPr="009370DB">
        <w:rPr>
          <w:rFonts w:ascii="Times New Roman" w:hAnsi="Times New Roman" w:cs="Times New Roman"/>
          <w:color w:val="000000"/>
          <w:spacing w:val="-7"/>
          <w:sz w:val="24"/>
          <w:szCs w:val="24"/>
        </w:rPr>
        <w:t>eligibility norms and conditions with reference to sub-paragraphs 'a' and 'b' above.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4"/>
          <w:sz w:val="24"/>
          <w:szCs w:val="24"/>
        </w:rPr>
      </w:pPr>
      <w:r w:rsidRPr="009370DB">
        <w:rPr>
          <w:rFonts w:ascii="Times New Roman" w:hAnsi="Times New Roman" w:cs="Times New Roman"/>
          <w:b/>
          <w:color w:val="000000"/>
          <w:spacing w:val="20"/>
          <w:sz w:val="24"/>
          <w:szCs w:val="24"/>
        </w:rPr>
        <w:t>Reciprocity Clause</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4"/>
        </w:rPr>
        <w:t xml:space="preserve">When a Nodal Ministry/Department identifies that Indian suppliers of an item </w:t>
      </w:r>
      <w:r w:rsidRPr="009370DB">
        <w:rPr>
          <w:rFonts w:ascii="Times New Roman" w:hAnsi="Times New Roman"/>
          <w:color w:val="000000"/>
          <w:spacing w:val="-9"/>
        </w:rPr>
        <w:t xml:space="preserve">are not allowed to participate and/ or compete in procurement by any foreign </w:t>
      </w:r>
      <w:r w:rsidRPr="009370DB">
        <w:rPr>
          <w:rFonts w:ascii="Times New Roman" w:hAnsi="Times New Roman"/>
          <w:color w:val="000000"/>
          <w:spacing w:val="-7"/>
        </w:rPr>
        <w:t xml:space="preserve">government, due to restrictive tender conditions which have direct or indirect </w:t>
      </w:r>
      <w:r w:rsidRPr="009370DB">
        <w:rPr>
          <w:rFonts w:ascii="Times New Roman" w:hAnsi="Times New Roman"/>
          <w:color w:val="000000"/>
          <w:spacing w:val="-1"/>
        </w:rPr>
        <w:t xml:space="preserve">effect of barring Indian companies such as registration in the procuring </w:t>
      </w:r>
      <w:r w:rsidRPr="009370DB">
        <w:rPr>
          <w:rFonts w:ascii="Times New Roman" w:hAnsi="Times New Roman"/>
          <w:color w:val="000000"/>
          <w:spacing w:val="-8"/>
        </w:rPr>
        <w:t xml:space="preserve">country, execution of projects of specific value in the procuring country etc., it shall provide such details to all its procuring entities including CM Ds/CEOs of PSEs/PSUs, State Governments and other procurement agencies under their </w:t>
      </w:r>
      <w:r w:rsidRPr="009370DB">
        <w:rPr>
          <w:rFonts w:ascii="Times New Roman" w:hAnsi="Times New Roman"/>
          <w:color w:val="000000"/>
          <w:spacing w:val="-6"/>
        </w:rPr>
        <w:t>administrative control and GeM for appropriate reciprocal action.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17"/>
        </w:rPr>
        <w:lastRenderedPageBreak/>
        <w:t xml:space="preserve">Entities of countries which have been identified by the nodal </w:t>
      </w:r>
      <w:r w:rsidRPr="009370DB">
        <w:rPr>
          <w:rFonts w:ascii="Times New Roman" w:hAnsi="Times New Roman"/>
          <w:color w:val="000000"/>
          <w:spacing w:val="-9"/>
        </w:rPr>
        <w:t xml:space="preserve">Ministry/Department as not allowing Indian companies to participate in their </w:t>
      </w:r>
      <w:r w:rsidRPr="009370DB">
        <w:rPr>
          <w:rFonts w:ascii="Times New Roman" w:hAnsi="Times New Roman"/>
          <w:color w:val="000000"/>
          <w:spacing w:val="-7"/>
        </w:rPr>
        <w:t xml:space="preserve">Government procurement for any item related to that nodal Ministry shall not </w:t>
      </w:r>
      <w:r w:rsidRPr="009370DB">
        <w:rPr>
          <w:rFonts w:ascii="Times New Roman" w:hAnsi="Times New Roman"/>
          <w:color w:val="000000"/>
          <w:spacing w:val="-6"/>
        </w:rPr>
        <w:t xml:space="preserve">be allowed to participate in Government procurement in India for all items </w:t>
      </w:r>
      <w:r w:rsidRPr="009370DB">
        <w:rPr>
          <w:rFonts w:ascii="Times New Roman" w:hAnsi="Times New Roman"/>
          <w:color w:val="000000"/>
          <w:spacing w:val="-1"/>
        </w:rPr>
        <w:t xml:space="preserve">related to that nodal Ministry/ Department, except for the list of items </w:t>
      </w:r>
      <w:r w:rsidRPr="009370DB">
        <w:rPr>
          <w:rFonts w:ascii="Times New Roman" w:hAnsi="Times New Roman"/>
          <w:color w:val="000000"/>
          <w:spacing w:val="-8"/>
        </w:rPr>
        <w:t>published by the Ministry/ Department permitting their participation.</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9"/>
        </w:rPr>
        <w:t xml:space="preserve">The stipulation in (ii) above shall be part of all tenders invited by the Central </w:t>
      </w:r>
      <w:r w:rsidRPr="009370DB">
        <w:rPr>
          <w:rFonts w:ascii="Times New Roman" w:hAnsi="Times New Roman"/>
          <w:color w:val="000000"/>
          <w:spacing w:val="-8"/>
        </w:rPr>
        <w:t xml:space="preserve">Government procuring entities stated in (i) above. All purchases on GeM shall </w:t>
      </w:r>
      <w:r w:rsidRPr="009370DB">
        <w:rPr>
          <w:rFonts w:ascii="Times New Roman" w:hAnsi="Times New Roman"/>
          <w:color w:val="000000"/>
          <w:spacing w:val="-2"/>
        </w:rPr>
        <w:t xml:space="preserve">also necessarily have the above provisions for items identified by nodal </w:t>
      </w:r>
      <w:r w:rsidRPr="009370DB">
        <w:rPr>
          <w:rFonts w:ascii="Times New Roman" w:hAnsi="Times New Roman"/>
          <w:color w:val="000000"/>
          <w:spacing w:val="-10"/>
        </w:rPr>
        <w:t>Ministry/ Department.</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State Governments should be encouraged to incorporate similar provisions in </w:t>
      </w:r>
      <w:r w:rsidRPr="009370DB">
        <w:rPr>
          <w:rFonts w:ascii="Times New Roman" w:hAnsi="Times New Roman"/>
          <w:color w:val="000000"/>
          <w:spacing w:val="-6"/>
        </w:rPr>
        <w:t>their respective tenders.</w:t>
      </w:r>
    </w:p>
    <w:p w:rsidR="00B07215" w:rsidRPr="009370DB" w:rsidRDefault="00B07215" w:rsidP="002B4F09">
      <w:pPr>
        <w:pStyle w:val="ListParagraph"/>
        <w:numPr>
          <w:ilvl w:val="2"/>
          <w:numId w:val="49"/>
        </w:numPr>
        <w:tabs>
          <w:tab w:val="decimal" w:pos="792"/>
        </w:tabs>
        <w:ind w:left="2552" w:hanging="284"/>
        <w:jc w:val="both"/>
        <w:rPr>
          <w:rFonts w:ascii="Times New Roman" w:hAnsi="Times New Roman"/>
          <w:color w:val="000000"/>
          <w:spacing w:val="-4"/>
        </w:rPr>
      </w:pPr>
      <w:r w:rsidRPr="009370DB">
        <w:rPr>
          <w:rFonts w:ascii="Times New Roman" w:hAnsi="Times New Roman"/>
          <w:color w:val="000000"/>
          <w:spacing w:val="-8"/>
        </w:rPr>
        <w:t xml:space="preserve">The term 'entity' of a country shall have the same meaning as under the FDI </w:t>
      </w:r>
      <w:r w:rsidRPr="009370DB">
        <w:rPr>
          <w:rFonts w:ascii="Times New Roman" w:hAnsi="Times New Roman"/>
          <w:color w:val="000000"/>
          <w:spacing w:val="-7"/>
        </w:rPr>
        <w:t>Policy of DPIIT as amended from time to time.</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z w:val="24"/>
          <w:szCs w:val="24"/>
        </w:rPr>
      </w:pPr>
      <w:r w:rsidRPr="009370DB">
        <w:rPr>
          <w:rFonts w:ascii="Times New Roman" w:hAnsi="Times New Roman" w:cs="Times New Roman"/>
          <w:color w:val="000000"/>
          <w:spacing w:val="-3"/>
          <w:sz w:val="24"/>
          <w:szCs w:val="24"/>
        </w:rPr>
        <w:t xml:space="preserve">Specifying foreign certifications/ unreasonable technical specifications/ brands/ </w:t>
      </w:r>
      <w:r w:rsidRPr="009370DB">
        <w:rPr>
          <w:rFonts w:ascii="Times New Roman" w:hAnsi="Times New Roman" w:cs="Times New Roman"/>
          <w:color w:val="000000"/>
          <w:spacing w:val="-7"/>
          <w:sz w:val="24"/>
          <w:szCs w:val="24"/>
        </w:rPr>
        <w:t xml:space="preserve">models in the bid document is restrictive and discriminatory practice against local </w:t>
      </w:r>
      <w:r w:rsidRPr="009370DB">
        <w:rPr>
          <w:rFonts w:ascii="Times New Roman" w:hAnsi="Times New Roman" w:cs="Times New Roman"/>
          <w:color w:val="000000"/>
          <w:spacing w:val="-1"/>
          <w:sz w:val="24"/>
          <w:szCs w:val="24"/>
        </w:rPr>
        <w:t>suppliers. If foreign certification is required to be stipulated because of non-</w:t>
      </w:r>
      <w:r w:rsidRPr="009370DB">
        <w:rPr>
          <w:rFonts w:ascii="Times New Roman" w:hAnsi="Times New Roman" w:cs="Times New Roman"/>
          <w:color w:val="000000"/>
          <w:spacing w:val="-7"/>
          <w:sz w:val="24"/>
          <w:szCs w:val="24"/>
        </w:rPr>
        <w:t xml:space="preserve">availability of Indian Standards and/or for any other reason, the same shall be done </w:t>
      </w:r>
      <w:r w:rsidRPr="009370DB">
        <w:rPr>
          <w:rFonts w:ascii="Times New Roman" w:hAnsi="Times New Roman" w:cs="Times New Roman"/>
          <w:color w:val="000000"/>
          <w:spacing w:val="-8"/>
          <w:sz w:val="24"/>
          <w:szCs w:val="24"/>
        </w:rPr>
        <w:t xml:space="preserve">only after written approval of Secretary of the Department concerned or any other Authority having been designated such power by the Secretary of the Department </w:t>
      </w:r>
      <w:r w:rsidRPr="009370DB">
        <w:rPr>
          <w:rFonts w:ascii="Times New Roman" w:hAnsi="Times New Roman" w:cs="Times New Roman"/>
          <w:color w:val="000000"/>
          <w:sz w:val="24"/>
          <w:szCs w:val="24"/>
        </w:rPr>
        <w:t>concerned.</w:t>
      </w:r>
    </w:p>
    <w:p w:rsidR="00B07215" w:rsidRPr="009370DB" w:rsidRDefault="00B07215" w:rsidP="002B4F09">
      <w:pPr>
        <w:numPr>
          <w:ilvl w:val="0"/>
          <w:numId w:val="43"/>
        </w:numPr>
        <w:tabs>
          <w:tab w:val="clear" w:pos="360"/>
          <w:tab w:val="decimal" w:pos="792"/>
        </w:tabs>
        <w:spacing w:after="0" w:line="240" w:lineRule="auto"/>
        <w:ind w:left="2160" w:hanging="360"/>
        <w:jc w:val="both"/>
        <w:rPr>
          <w:rFonts w:ascii="Times New Roman" w:hAnsi="Times New Roman" w:cs="Times New Roman"/>
          <w:color w:val="000000"/>
          <w:spacing w:val="-5"/>
          <w:sz w:val="24"/>
          <w:szCs w:val="24"/>
        </w:rPr>
      </w:pPr>
      <w:r w:rsidRPr="009370DB">
        <w:rPr>
          <w:rFonts w:ascii="Times New Roman" w:hAnsi="Times New Roman" w:cs="Times New Roman"/>
          <w:color w:val="000000"/>
          <w:spacing w:val="-5"/>
          <w:sz w:val="24"/>
          <w:szCs w:val="24"/>
        </w:rPr>
        <w:t xml:space="preserve">"All administrative Ministries/Departments whose procurement exceeds </w:t>
      </w:r>
      <w:r w:rsidRPr="009370DB">
        <w:rPr>
          <w:rFonts w:ascii="Times New Roman" w:hAnsi="Times New Roman" w:cs="Times New Roman"/>
          <w:i/>
          <w:color w:val="000000"/>
          <w:spacing w:val="-5"/>
          <w:sz w:val="24"/>
          <w:szCs w:val="24"/>
        </w:rPr>
        <w:t xml:space="preserve">Rs. </w:t>
      </w:r>
      <w:r w:rsidRPr="009370DB">
        <w:rPr>
          <w:rFonts w:ascii="Times New Roman" w:hAnsi="Times New Roman" w:cs="Times New Roman"/>
          <w:color w:val="000000"/>
          <w:spacing w:val="-5"/>
          <w:sz w:val="24"/>
          <w:szCs w:val="24"/>
        </w:rPr>
        <w:t xml:space="preserve">1000 Crore per annum shall notify/ update their procurement projections every year, </w:t>
      </w:r>
      <w:r w:rsidRPr="009370DB">
        <w:rPr>
          <w:rFonts w:ascii="Times New Roman" w:hAnsi="Times New Roman" w:cs="Times New Roman"/>
          <w:color w:val="000000"/>
          <w:spacing w:val="3"/>
          <w:sz w:val="24"/>
          <w:szCs w:val="24"/>
        </w:rPr>
        <w:t xml:space="preserve">including those of the PSEs/PSUs, for the next 5 years on their respective </w:t>
      </w:r>
      <w:r w:rsidRPr="009370DB">
        <w:rPr>
          <w:rFonts w:ascii="Times New Roman" w:hAnsi="Times New Roman" w:cs="Times New Roman"/>
          <w:color w:val="000000"/>
          <w:sz w:val="24"/>
          <w:szCs w:val="24"/>
        </w:rPr>
        <w:t>website."</w:t>
      </w:r>
    </w:p>
    <w:p w:rsidR="00B07215" w:rsidRPr="009370DB" w:rsidRDefault="00B07215" w:rsidP="00B07215">
      <w:pPr>
        <w:ind w:left="1080" w:hanging="360"/>
        <w:jc w:val="both"/>
        <w:rPr>
          <w:rFonts w:ascii="Times New Roman" w:hAnsi="Times New Roman" w:cs="Times New Roman"/>
          <w:b/>
          <w:color w:val="000000"/>
          <w:spacing w:val="3"/>
          <w:sz w:val="24"/>
          <w:szCs w:val="24"/>
        </w:rPr>
      </w:pPr>
      <w:r w:rsidRPr="009370DB">
        <w:rPr>
          <w:rFonts w:ascii="Times New Roman" w:hAnsi="Times New Roman" w:cs="Times New Roman"/>
          <w:b/>
          <w:color w:val="000000"/>
          <w:spacing w:val="3"/>
          <w:sz w:val="24"/>
          <w:szCs w:val="24"/>
        </w:rPr>
        <w:t xml:space="preserve">10A. Action for non-compliance of the Provisions of the Order: </w:t>
      </w:r>
      <w:r w:rsidRPr="009370DB">
        <w:rPr>
          <w:rFonts w:ascii="Times New Roman" w:hAnsi="Times New Roman" w:cs="Times New Roman"/>
          <w:color w:val="000000"/>
          <w:spacing w:val="3"/>
          <w:sz w:val="24"/>
          <w:szCs w:val="24"/>
        </w:rPr>
        <w:t xml:space="preserve">In case restrictive or </w:t>
      </w:r>
      <w:r w:rsidRPr="009370DB">
        <w:rPr>
          <w:rFonts w:ascii="Times New Roman" w:hAnsi="Times New Roman" w:cs="Times New Roman"/>
          <w:color w:val="000000"/>
          <w:spacing w:val="-8"/>
          <w:sz w:val="24"/>
          <w:szCs w:val="24"/>
        </w:rPr>
        <w:t xml:space="preserve">discriminatory conditions against domestic suppliers are included in bid documents, an </w:t>
      </w:r>
      <w:r w:rsidRPr="009370DB">
        <w:rPr>
          <w:rFonts w:ascii="Times New Roman" w:hAnsi="Times New Roman" w:cs="Times New Roman"/>
          <w:color w:val="000000"/>
          <w:spacing w:val="2"/>
          <w:sz w:val="24"/>
          <w:szCs w:val="24"/>
        </w:rPr>
        <w:t xml:space="preserve">inquiry shall be conducted by the Administrative Department undertaking the </w:t>
      </w:r>
      <w:r w:rsidRPr="009370DB">
        <w:rPr>
          <w:rFonts w:ascii="Times New Roman" w:hAnsi="Times New Roman" w:cs="Times New Roman"/>
          <w:color w:val="000000"/>
          <w:spacing w:val="-8"/>
          <w:sz w:val="24"/>
          <w:szCs w:val="24"/>
        </w:rPr>
        <w:t xml:space="preserve">procurement (including procurement by any entity under its administrative control) to fix </w:t>
      </w:r>
      <w:r w:rsidRPr="009370DB">
        <w:rPr>
          <w:rFonts w:ascii="Times New Roman" w:hAnsi="Times New Roman" w:cs="Times New Roman"/>
          <w:color w:val="000000"/>
          <w:spacing w:val="-7"/>
          <w:sz w:val="24"/>
          <w:szCs w:val="24"/>
        </w:rPr>
        <w:t xml:space="preserve">responsibility for the same. Thereafter, appropriate action, administrative or otherwise, </w:t>
      </w:r>
      <w:r w:rsidRPr="009370DB">
        <w:rPr>
          <w:rFonts w:ascii="Times New Roman" w:hAnsi="Times New Roman" w:cs="Times New Roman"/>
          <w:color w:val="000000"/>
          <w:spacing w:val="-10"/>
          <w:sz w:val="24"/>
          <w:szCs w:val="24"/>
        </w:rPr>
        <w:t xml:space="preserve">shall be taken against erring officials of procurement entities under relevant provisions. </w:t>
      </w:r>
      <w:r w:rsidRPr="009370DB">
        <w:rPr>
          <w:rFonts w:ascii="Times New Roman" w:hAnsi="Times New Roman" w:cs="Times New Roman"/>
          <w:color w:val="000000"/>
          <w:spacing w:val="-7"/>
          <w:sz w:val="24"/>
          <w:szCs w:val="24"/>
        </w:rPr>
        <w:t>Intimation on all such actions shall be sent to the Standing Committee.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color w:val="000000"/>
          <w:spacing w:val="5"/>
        </w:rPr>
        <w:t>Assessment of supply base by Nodal Ministries: The Nodal Ministry shall keep in view the domestic manufacturing / supply base and assess the available capacity and the extent of local competition while identifying items and prescribing the higher minimum local content or the manner of its calculation, with a view to avoiding cost increase from the operation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000000"/>
          <w:spacing w:val="-5"/>
        </w:rPr>
        <w:t xml:space="preserve">Increase in minimum local content: </w:t>
      </w:r>
      <w:r w:rsidRPr="009370DB">
        <w:rPr>
          <w:rFonts w:ascii="Times New Roman" w:hAnsi="Times New Roman" w:cs="Times New Roman"/>
          <w:color w:val="000000"/>
          <w:spacing w:val="-5"/>
        </w:rPr>
        <w:t xml:space="preserve">The Nodal Ministry may annually review the local </w:t>
      </w:r>
      <w:r w:rsidRPr="009370DB">
        <w:rPr>
          <w:rFonts w:ascii="Times New Roman" w:hAnsi="Times New Roman" w:cs="Times New Roman"/>
          <w:color w:val="000000"/>
          <w:spacing w:val="-7"/>
        </w:rPr>
        <w:t>content requirements with a view to increasing them, subject to availability of sufficient local competition with adequate quality.</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4"/>
        </w:rPr>
      </w:pPr>
      <w:r w:rsidRPr="009370DB">
        <w:rPr>
          <w:rFonts w:ascii="Times New Roman" w:hAnsi="Times New Roman" w:cs="Times New Roman"/>
          <w:b/>
          <w:color w:val="1C1B1F"/>
          <w:spacing w:val="5"/>
        </w:rPr>
        <w:t xml:space="preserve">Manufacture under license/ technology collaboration agreements with phased </w:t>
      </w:r>
      <w:r w:rsidRPr="009370DB">
        <w:rPr>
          <w:rFonts w:ascii="Times New Roman" w:hAnsi="Times New Roman" w:cs="Times New Roman"/>
          <w:b/>
          <w:color w:val="1C1B1F"/>
          <w:spacing w:val="-7"/>
        </w:rPr>
        <w:t xml:space="preserve">indigenization: </w:t>
      </w:r>
      <w:r w:rsidRPr="009370DB">
        <w:rPr>
          <w:rFonts w:ascii="Times New Roman" w:hAnsi="Times New Roman" w:cs="Times New Roman"/>
          <w:color w:val="1C1B1F"/>
          <w:spacing w:val="-7"/>
        </w:rPr>
        <w:t xml:space="preserve">While notifying the minimum local content, Nodal Ministries may make </w:t>
      </w:r>
      <w:r w:rsidRPr="009370DB">
        <w:rPr>
          <w:rFonts w:ascii="Times New Roman" w:hAnsi="Times New Roman" w:cs="Times New Roman"/>
          <w:color w:val="1C1B1F"/>
          <w:spacing w:val="-5"/>
        </w:rPr>
        <w:t xml:space="preserve">special provisions for exempting suppliers from meeting the stipulated local content if </w:t>
      </w:r>
      <w:r w:rsidRPr="009370DB">
        <w:rPr>
          <w:rFonts w:ascii="Times New Roman" w:hAnsi="Times New Roman" w:cs="Times New Roman"/>
          <w:color w:val="1C1B1F"/>
          <w:spacing w:val="-7"/>
        </w:rPr>
        <w:t xml:space="preserve">the product is being manufactured in India under a license from a foreign manufacturer </w:t>
      </w:r>
      <w:r w:rsidRPr="009370DB">
        <w:rPr>
          <w:rFonts w:ascii="Times New Roman" w:hAnsi="Times New Roman" w:cs="Times New Roman"/>
          <w:color w:val="1C1B1F"/>
          <w:spacing w:val="-5"/>
        </w:rPr>
        <w:t xml:space="preserve">who holds intellectual property rights and where there is a technology collaboration </w:t>
      </w:r>
      <w:r w:rsidRPr="009370DB">
        <w:rPr>
          <w:rFonts w:ascii="Times New Roman" w:hAnsi="Times New Roman" w:cs="Times New Roman"/>
          <w:color w:val="1C1B1F"/>
          <w:spacing w:val="-10"/>
        </w:rPr>
        <w:t xml:space="preserve">agreement / transfer of technology agreement for indigenous manufacture of a product </w:t>
      </w:r>
      <w:r w:rsidRPr="009370DB">
        <w:rPr>
          <w:rFonts w:ascii="Times New Roman" w:hAnsi="Times New Roman" w:cs="Times New Roman"/>
          <w:color w:val="1C1B1F"/>
          <w:spacing w:val="-5"/>
        </w:rPr>
        <w:t>developed abroad with clear phasing of increase in local content.</w:t>
      </w:r>
    </w:p>
    <w:p w:rsidR="00B07215" w:rsidRPr="009370DB" w:rsidRDefault="00B07215" w:rsidP="00B07215">
      <w:pPr>
        <w:ind w:left="1440" w:hanging="360"/>
        <w:jc w:val="both"/>
        <w:rPr>
          <w:rFonts w:ascii="Times New Roman" w:hAnsi="Times New Roman" w:cs="Times New Roman"/>
          <w:color w:val="1C1B1F"/>
          <w:spacing w:val="-9"/>
          <w:sz w:val="24"/>
          <w:szCs w:val="24"/>
        </w:rPr>
      </w:pPr>
      <w:r w:rsidRPr="009370DB">
        <w:rPr>
          <w:rFonts w:ascii="Times New Roman" w:hAnsi="Times New Roman" w:cs="Times New Roman"/>
          <w:color w:val="1C1B1F"/>
          <w:spacing w:val="-9"/>
          <w:sz w:val="24"/>
          <w:szCs w:val="24"/>
        </w:rPr>
        <w:t xml:space="preserve">13A. In procurement of all goods, services or works in respect of which there is substantial </w:t>
      </w:r>
      <w:r w:rsidRPr="009370DB">
        <w:rPr>
          <w:rFonts w:ascii="Times New Roman" w:hAnsi="Times New Roman" w:cs="Times New Roman"/>
          <w:color w:val="1C1B1F"/>
          <w:spacing w:val="-5"/>
          <w:sz w:val="24"/>
          <w:szCs w:val="24"/>
        </w:rPr>
        <w:t xml:space="preserve">quantity of public procurement and for which the nodal ministry has not notified that </w:t>
      </w:r>
      <w:r w:rsidRPr="009370DB">
        <w:rPr>
          <w:rFonts w:ascii="Times New Roman" w:hAnsi="Times New Roman" w:cs="Times New Roman"/>
          <w:color w:val="1C1B1F"/>
          <w:spacing w:val="-3"/>
          <w:sz w:val="24"/>
          <w:szCs w:val="24"/>
        </w:rPr>
        <w:lastRenderedPageBreak/>
        <w:t xml:space="preserve">there is sufficient local capacity and local competition, the concerned nodal ministry </w:t>
      </w:r>
      <w:r w:rsidRPr="009370DB">
        <w:rPr>
          <w:rFonts w:ascii="Times New Roman" w:hAnsi="Times New Roman" w:cs="Times New Roman"/>
          <w:color w:val="1C1B1F"/>
          <w:spacing w:val="-6"/>
          <w:sz w:val="24"/>
          <w:szCs w:val="24"/>
        </w:rPr>
        <w:t xml:space="preserve">shall notify an upper threshold value of procurement beyond which foreign companies </w:t>
      </w:r>
      <w:r w:rsidRPr="009370DB">
        <w:rPr>
          <w:rFonts w:ascii="Times New Roman" w:hAnsi="Times New Roman" w:cs="Times New Roman"/>
          <w:color w:val="1C1B1F"/>
          <w:spacing w:val="-5"/>
          <w:sz w:val="24"/>
          <w:szCs w:val="24"/>
        </w:rPr>
        <w:t xml:space="preserve">shall enter into a joint venture with an Indian company to participate in the tender. </w:t>
      </w:r>
      <w:r w:rsidRPr="009370DB">
        <w:rPr>
          <w:rFonts w:ascii="Times New Roman" w:hAnsi="Times New Roman" w:cs="Times New Roman"/>
          <w:color w:val="1C1B1F"/>
          <w:spacing w:val="-10"/>
          <w:sz w:val="24"/>
          <w:szCs w:val="24"/>
        </w:rPr>
        <w:t xml:space="preserve">Procuring entities, while procuring such items beyond the notified threshold value, shall </w:t>
      </w:r>
      <w:r w:rsidRPr="009370DB">
        <w:rPr>
          <w:rFonts w:ascii="Times New Roman" w:hAnsi="Times New Roman" w:cs="Times New Roman"/>
          <w:color w:val="1C1B1F"/>
          <w:spacing w:val="-4"/>
          <w:sz w:val="24"/>
          <w:szCs w:val="24"/>
        </w:rPr>
        <w:t xml:space="preserve">prescribe in their respective tenders that foreign companies may enter into a joint </w:t>
      </w:r>
      <w:r w:rsidRPr="009370DB">
        <w:rPr>
          <w:rFonts w:ascii="Times New Roman" w:hAnsi="Times New Roman" w:cs="Times New Roman"/>
          <w:color w:val="1C1B1F"/>
          <w:spacing w:val="5"/>
          <w:sz w:val="24"/>
          <w:szCs w:val="24"/>
        </w:rPr>
        <w:t xml:space="preserve">venture with an Indian company to participate in the tender. The procuring </w:t>
      </w:r>
      <w:r w:rsidRPr="009370DB">
        <w:rPr>
          <w:rFonts w:ascii="Times New Roman" w:hAnsi="Times New Roman" w:cs="Times New Roman"/>
          <w:color w:val="1C1B1F"/>
          <w:spacing w:val="-5"/>
          <w:sz w:val="24"/>
          <w:szCs w:val="24"/>
        </w:rPr>
        <w:t xml:space="preserve">Ministries/Departments shall also make special provisions for exempting such joint ventures from meeting the stipulated minimum local content requirement, which shall </w:t>
      </w:r>
      <w:r w:rsidRPr="009370DB">
        <w:rPr>
          <w:rFonts w:ascii="Times New Roman" w:hAnsi="Times New Roman" w:cs="Times New Roman"/>
          <w:color w:val="1C1B1F"/>
          <w:spacing w:val="-6"/>
          <w:sz w:val="24"/>
          <w:szCs w:val="24"/>
        </w:rPr>
        <w:t>be increased in a phased manner.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000000"/>
          <w:spacing w:val="5"/>
        </w:rPr>
      </w:pPr>
      <w:r w:rsidRPr="009370DB">
        <w:rPr>
          <w:rFonts w:ascii="Times New Roman" w:hAnsi="Times New Roman" w:cs="Times New Roman"/>
          <w:color w:val="000000"/>
          <w:spacing w:val="5"/>
        </w:rPr>
        <w:t>Powers to grant exemption and to reduce minimum local content: The administrative Department undertaking the procurement (including procurement by any entity under its administrative control), with the approval of their Minister-in-charge, may by written order, for reasons to be recorded in writing,</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1"/>
          <w:sz w:val="24"/>
          <w:szCs w:val="24"/>
        </w:rPr>
        <w:t>reduce the minimum local content below the prescribed level;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z w:val="24"/>
          <w:szCs w:val="24"/>
        </w:rPr>
        <w:t>reduce the margin of purchase preference below 20%; or</w:t>
      </w:r>
    </w:p>
    <w:p w:rsidR="00B07215" w:rsidRPr="009370DB" w:rsidRDefault="00B07215" w:rsidP="002B4F09">
      <w:pPr>
        <w:numPr>
          <w:ilvl w:val="0"/>
          <w:numId w:val="44"/>
        </w:numPr>
        <w:tabs>
          <w:tab w:val="clear" w:pos="360"/>
          <w:tab w:val="decimal" w:pos="2410"/>
        </w:tabs>
        <w:spacing w:after="0" w:line="240" w:lineRule="auto"/>
        <w:ind w:left="2268" w:hanging="360"/>
        <w:rPr>
          <w:rFonts w:ascii="Times New Roman" w:hAnsi="Times New Roman" w:cs="Times New Roman"/>
          <w:color w:val="1C1B1F"/>
          <w:spacing w:val="-1"/>
          <w:sz w:val="24"/>
          <w:szCs w:val="24"/>
        </w:rPr>
      </w:pPr>
      <w:r w:rsidRPr="009370DB">
        <w:rPr>
          <w:rFonts w:ascii="Times New Roman" w:hAnsi="Times New Roman" w:cs="Times New Roman"/>
          <w:color w:val="1C1B1F"/>
          <w:spacing w:val="-5"/>
          <w:sz w:val="24"/>
          <w:szCs w:val="24"/>
        </w:rPr>
        <w:t xml:space="preserve">exempt any particular item or supplying entities from the operation of this </w:t>
      </w:r>
      <w:r w:rsidRPr="009370DB">
        <w:rPr>
          <w:rFonts w:ascii="Times New Roman" w:hAnsi="Times New Roman" w:cs="Times New Roman"/>
          <w:color w:val="1C1B1F"/>
          <w:spacing w:val="-8"/>
          <w:sz w:val="24"/>
          <w:szCs w:val="24"/>
        </w:rPr>
        <w:t>Order or any part of the Order.</w:t>
      </w:r>
    </w:p>
    <w:p w:rsidR="00B07215" w:rsidRPr="009370DB" w:rsidRDefault="00B07215" w:rsidP="00B07215">
      <w:pPr>
        <w:ind w:left="1440"/>
        <w:jc w:val="both"/>
        <w:rPr>
          <w:rFonts w:ascii="Times New Roman" w:hAnsi="Times New Roman" w:cs="Times New Roman"/>
          <w:color w:val="1C1B1F"/>
          <w:spacing w:val="3"/>
          <w:sz w:val="24"/>
          <w:szCs w:val="24"/>
        </w:rPr>
      </w:pPr>
      <w:r w:rsidRPr="009370DB">
        <w:rPr>
          <w:rFonts w:ascii="Times New Roman" w:hAnsi="Times New Roman" w:cs="Times New Roman"/>
          <w:color w:val="1C1B1F"/>
          <w:spacing w:val="3"/>
          <w:sz w:val="24"/>
          <w:szCs w:val="24"/>
        </w:rPr>
        <w:t xml:space="preserve">A copy of every such order shall be provided to the Standing Committee and </w:t>
      </w:r>
      <w:r w:rsidRPr="009370DB">
        <w:rPr>
          <w:rFonts w:ascii="Times New Roman" w:hAnsi="Times New Roman" w:cs="Times New Roman"/>
          <w:color w:val="1C1B1F"/>
          <w:spacing w:val="-4"/>
          <w:sz w:val="24"/>
          <w:szCs w:val="24"/>
        </w:rPr>
        <w:t xml:space="preserve">concerned Nodal Ministry / Department. The Nodal Ministry / Department concerned </w:t>
      </w:r>
      <w:r w:rsidRPr="009370DB">
        <w:rPr>
          <w:rFonts w:ascii="Times New Roman" w:hAnsi="Times New Roman" w:cs="Times New Roman"/>
          <w:color w:val="1C1B1F"/>
          <w:spacing w:val="-6"/>
          <w:sz w:val="24"/>
          <w:szCs w:val="24"/>
        </w:rPr>
        <w:t>will continue to have the power to vary its notification on Minimum Local Content.</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2"/>
        </w:rPr>
        <w:t xml:space="preserve">Directions to Government companies: </w:t>
      </w:r>
      <w:r w:rsidRPr="009370DB">
        <w:rPr>
          <w:rFonts w:ascii="Times New Roman" w:hAnsi="Times New Roman" w:cs="Times New Roman"/>
          <w:color w:val="1C1B1F"/>
          <w:spacing w:val="2"/>
        </w:rPr>
        <w:t xml:space="preserve">In respect of Government companies and </w:t>
      </w:r>
      <w:r w:rsidRPr="009370DB">
        <w:rPr>
          <w:rFonts w:ascii="Times New Roman" w:hAnsi="Times New Roman" w:cs="Times New Roman"/>
          <w:color w:val="1C1B1F"/>
          <w:spacing w:val="8"/>
        </w:rPr>
        <w:t xml:space="preserve">other procuring entities not governed by the General Financial Rules, the </w:t>
      </w:r>
      <w:r w:rsidRPr="009370DB">
        <w:rPr>
          <w:rFonts w:ascii="Times New Roman" w:hAnsi="Times New Roman" w:cs="Times New Roman"/>
          <w:color w:val="1C1B1F"/>
          <w:spacing w:val="-8"/>
        </w:rPr>
        <w:t>administrative Ministry or Department shall issue policy directions requiring compliance with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C1B1F"/>
          <w:spacing w:val="2"/>
        </w:rPr>
      </w:pPr>
      <w:r w:rsidRPr="009370DB">
        <w:rPr>
          <w:rFonts w:ascii="Times New Roman" w:hAnsi="Times New Roman" w:cs="Times New Roman"/>
          <w:b/>
          <w:color w:val="1C1B1F"/>
          <w:spacing w:val="-5"/>
        </w:rPr>
        <w:t xml:space="preserve">Standing Committee: </w:t>
      </w:r>
      <w:r w:rsidRPr="009370DB">
        <w:rPr>
          <w:rFonts w:ascii="Times New Roman" w:hAnsi="Times New Roman" w:cs="Times New Roman"/>
          <w:color w:val="1C1B1F"/>
          <w:spacing w:val="-5"/>
        </w:rPr>
        <w:t xml:space="preserve">A standing committee is hereby constituted with the following </w:t>
      </w:r>
      <w:r w:rsidRPr="009370DB">
        <w:rPr>
          <w:rFonts w:ascii="Times New Roman" w:hAnsi="Times New Roman" w:cs="Times New Roman"/>
          <w:color w:val="1C1B1F"/>
          <w:spacing w:val="-2"/>
        </w:rPr>
        <w:t>membership:</w:t>
      </w:r>
    </w:p>
    <w:p w:rsidR="00B07215" w:rsidRPr="009370DB" w:rsidRDefault="00B07215" w:rsidP="00B07215">
      <w:pPr>
        <w:pStyle w:val="NoSpacing"/>
        <w:ind w:left="1440"/>
        <w:rPr>
          <w:rFonts w:ascii="Times New Roman" w:hAnsi="Times New Roman"/>
        </w:rPr>
      </w:pPr>
      <w:r w:rsidRPr="009370DB">
        <w:rPr>
          <w:rFonts w:ascii="Times New Roman" w:hAnsi="Times New Roman"/>
        </w:rPr>
        <w:t xml:space="preserve">Secretary, Department for Promotion of Industry and Internal Trade—Chairman </w:t>
      </w:r>
    </w:p>
    <w:p w:rsidR="00B07215" w:rsidRPr="009370DB" w:rsidRDefault="00B07215" w:rsidP="00B07215">
      <w:pPr>
        <w:pStyle w:val="NoSpacing"/>
        <w:ind w:left="1440"/>
        <w:rPr>
          <w:rFonts w:ascii="Times New Roman" w:hAnsi="Times New Roman"/>
        </w:rPr>
      </w:pPr>
      <w:r w:rsidRPr="009370DB">
        <w:rPr>
          <w:rFonts w:ascii="Times New Roman" w:hAnsi="Times New Roman"/>
          <w:spacing w:val="-2"/>
        </w:rPr>
        <w:t>Secretary, Commerce—Member</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3"/>
        </w:rPr>
        <w:t xml:space="preserve">Secretary, Ministry of Electronics and Information Technology—Member </w:t>
      </w:r>
    </w:p>
    <w:p w:rsidR="00B07215" w:rsidRPr="009370DB" w:rsidRDefault="00B07215" w:rsidP="00B07215">
      <w:pPr>
        <w:pStyle w:val="NoSpacing"/>
        <w:ind w:left="1440"/>
        <w:rPr>
          <w:rFonts w:ascii="Times New Roman" w:hAnsi="Times New Roman"/>
          <w:spacing w:val="-8"/>
        </w:rPr>
      </w:pPr>
      <w:r w:rsidRPr="009370DB">
        <w:rPr>
          <w:rFonts w:ascii="Times New Roman" w:hAnsi="Times New Roman"/>
          <w:spacing w:val="-8"/>
        </w:rPr>
        <w:t xml:space="preserve">Joint Secretary (Public Procurement), Department of Expenditure—Member </w:t>
      </w:r>
    </w:p>
    <w:p w:rsidR="00B07215" w:rsidRPr="009370DB" w:rsidRDefault="00B07215" w:rsidP="00B07215">
      <w:pPr>
        <w:pStyle w:val="NoSpacing"/>
        <w:ind w:left="1440"/>
        <w:rPr>
          <w:rFonts w:ascii="Times New Roman" w:hAnsi="Times New Roman"/>
          <w:spacing w:val="-3"/>
        </w:rPr>
      </w:pPr>
      <w:r w:rsidRPr="009370DB">
        <w:rPr>
          <w:rFonts w:ascii="Times New Roman" w:hAnsi="Times New Roman"/>
          <w:spacing w:val="-5"/>
        </w:rPr>
        <w:t>Joint Secretary (DPIIT)—Member-Convenor</w:t>
      </w:r>
    </w:p>
    <w:p w:rsidR="00B07215" w:rsidRPr="009370DB" w:rsidRDefault="00B07215" w:rsidP="00B07215">
      <w:pPr>
        <w:ind w:left="1440" w:right="1"/>
        <w:jc w:val="both"/>
        <w:rPr>
          <w:rFonts w:ascii="Times New Roman" w:hAnsi="Times New Roman" w:cs="Times New Roman"/>
          <w:color w:val="1C1B1F"/>
          <w:spacing w:val="-3"/>
          <w:sz w:val="24"/>
          <w:szCs w:val="24"/>
        </w:rPr>
      </w:pPr>
      <w:r w:rsidRPr="009370DB">
        <w:rPr>
          <w:rFonts w:ascii="Times New Roman" w:hAnsi="Times New Roman" w:cs="Times New Roman"/>
          <w:color w:val="15141A"/>
          <w:spacing w:val="-9"/>
          <w:sz w:val="24"/>
          <w:szCs w:val="24"/>
        </w:rPr>
        <w:t xml:space="preserve">The Secretary of the Department concerned with a particular item shall be a member in </w:t>
      </w:r>
      <w:r w:rsidRPr="009370DB">
        <w:rPr>
          <w:rFonts w:ascii="Times New Roman" w:hAnsi="Times New Roman" w:cs="Times New Roman"/>
          <w:color w:val="15141A"/>
          <w:spacing w:val="-5"/>
          <w:sz w:val="24"/>
          <w:szCs w:val="24"/>
        </w:rPr>
        <w:t>respect of issues relating to such item. The Chairman of the Committee may co-opt technical experts as relevant to any issue or class of issues under its consideration.</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color w:val="15141A"/>
        </w:rPr>
      </w:pPr>
      <w:r w:rsidRPr="009370DB">
        <w:rPr>
          <w:rFonts w:ascii="Times New Roman" w:hAnsi="Times New Roman" w:cs="Times New Roman"/>
          <w:b/>
          <w:color w:val="15141A"/>
        </w:rPr>
        <w:t xml:space="preserve">Functions of the Standing Committee: </w:t>
      </w:r>
      <w:r w:rsidRPr="009370DB">
        <w:rPr>
          <w:rFonts w:ascii="Times New Roman" w:hAnsi="Times New Roman" w:cs="Times New Roman"/>
          <w:color w:val="15141A"/>
        </w:rPr>
        <w:t xml:space="preserve">The Standing Committee shall meet as often </w:t>
      </w:r>
      <w:r w:rsidRPr="009370DB">
        <w:rPr>
          <w:rFonts w:ascii="Times New Roman" w:hAnsi="Times New Roman" w:cs="Times New Roman"/>
          <w:color w:val="15141A"/>
          <w:spacing w:val="-6"/>
        </w:rPr>
        <w:t>as necessary, but not less than once in six months. The Committee</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t xml:space="preserve">shall oversee the implementation of this order and issues arising therefrom, and </w:t>
      </w:r>
      <w:r w:rsidRPr="009370DB">
        <w:rPr>
          <w:rFonts w:ascii="Times New Roman" w:hAnsi="Times New Roman" w:cs="Times New Roman"/>
          <w:color w:val="15141A"/>
          <w:spacing w:val="-6"/>
        </w:rPr>
        <w:t>make recommendations to Nodal Ministries and procuring entities.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shall annually assess and periodically monitor compliance with this Order</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8"/>
        </w:rPr>
        <w:t xml:space="preserve">shall identify Nodal Ministries and the allocation of items among them for issue of </w:t>
      </w:r>
      <w:r w:rsidRPr="009370DB">
        <w:rPr>
          <w:rFonts w:ascii="Times New Roman" w:hAnsi="Times New Roman" w:cs="Times New Roman"/>
          <w:color w:val="15141A"/>
          <w:spacing w:val="-6"/>
        </w:rPr>
        <w:t>notifications on minimum local content</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4"/>
        </w:rPr>
        <w:t xml:space="preserve">may require furnishing of details or returns regarding compliance with this Order </w:t>
      </w:r>
      <w:r w:rsidRPr="009370DB">
        <w:rPr>
          <w:rFonts w:ascii="Times New Roman" w:hAnsi="Times New Roman" w:cs="Times New Roman"/>
          <w:color w:val="15141A"/>
          <w:spacing w:val="-8"/>
        </w:rPr>
        <w:t>and related matters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5"/>
        </w:rPr>
        <w:lastRenderedPageBreak/>
        <w:t xml:space="preserve">may, during the annual review or otherwise, assess issues, if any, where it is felt </w:t>
      </w:r>
      <w:r w:rsidRPr="009370DB">
        <w:rPr>
          <w:rFonts w:ascii="Times New Roman" w:hAnsi="Times New Roman" w:cs="Times New Roman"/>
          <w:color w:val="15141A"/>
          <w:spacing w:val="-10"/>
        </w:rPr>
        <w:t xml:space="preserve">that the manner of implementation of the order results in any restrictive practices, </w:t>
      </w:r>
      <w:r w:rsidRPr="009370DB">
        <w:rPr>
          <w:rFonts w:ascii="Times New Roman" w:hAnsi="Times New Roman" w:cs="Times New Roman"/>
          <w:color w:val="15141A"/>
          <w:spacing w:val="-5"/>
        </w:rPr>
        <w:t>cartelization or increase in public expenditure and suggest remedial measures</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0"/>
        </w:rPr>
        <w:t xml:space="preserve">may examine cases covered by paragraph 13 above relating to manufacture under </w:t>
      </w:r>
      <w:r w:rsidRPr="009370DB">
        <w:rPr>
          <w:rFonts w:ascii="Times New Roman" w:hAnsi="Times New Roman" w:cs="Times New Roman"/>
          <w:color w:val="15141A"/>
          <w:spacing w:val="-1"/>
        </w:rPr>
        <w:t xml:space="preserve">license/ technology transfer agreements with a view to satisfying itself that </w:t>
      </w:r>
      <w:r w:rsidRPr="009370DB">
        <w:rPr>
          <w:rFonts w:ascii="Times New Roman" w:hAnsi="Times New Roman" w:cs="Times New Roman"/>
          <w:color w:val="15141A"/>
          <w:spacing w:val="-6"/>
        </w:rPr>
        <w:t>adequate mechanisms exist for enforcement of such agreements and for attaining the underlying objective of progressive indigenization</w:t>
      </w:r>
    </w:p>
    <w:p w:rsidR="00B07215" w:rsidRPr="009370DB" w:rsidRDefault="00B07215" w:rsidP="002B4F09">
      <w:pPr>
        <w:pStyle w:val="BodyText2"/>
        <w:numPr>
          <w:ilvl w:val="0"/>
          <w:numId w:val="50"/>
        </w:numPr>
        <w:spacing w:after="0" w:line="240" w:lineRule="auto"/>
        <w:jc w:val="both"/>
        <w:rPr>
          <w:rFonts w:ascii="Times New Roman" w:hAnsi="Times New Roman" w:cs="Times New Roman"/>
          <w:color w:val="15141A"/>
        </w:rPr>
      </w:pPr>
      <w:r w:rsidRPr="009370DB">
        <w:rPr>
          <w:rFonts w:ascii="Times New Roman" w:hAnsi="Times New Roman" w:cs="Times New Roman"/>
          <w:color w:val="15141A"/>
          <w:spacing w:val="-1"/>
        </w:rPr>
        <w:t>may consider any other issue relating to this Order which may arise</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2"/>
        </w:rPr>
      </w:pPr>
      <w:r w:rsidRPr="009370DB">
        <w:rPr>
          <w:rFonts w:ascii="Times New Roman" w:hAnsi="Times New Roman" w:cs="Times New Roman"/>
          <w:b/>
          <w:color w:val="15141A"/>
          <w:spacing w:val="2"/>
        </w:rPr>
        <w:t xml:space="preserve">Removal of difficulties: </w:t>
      </w:r>
      <w:r w:rsidRPr="009370DB">
        <w:rPr>
          <w:rFonts w:ascii="Times New Roman" w:hAnsi="Times New Roman" w:cs="Times New Roman"/>
          <w:color w:val="15141A"/>
          <w:spacing w:val="2"/>
        </w:rPr>
        <w:t xml:space="preserve">Ministries /Departments and the Boards of Directors of </w:t>
      </w:r>
      <w:r w:rsidRPr="009370DB">
        <w:rPr>
          <w:rFonts w:ascii="Times New Roman" w:hAnsi="Times New Roman" w:cs="Times New Roman"/>
          <w:color w:val="15141A"/>
          <w:spacing w:val="-2"/>
        </w:rPr>
        <w:t xml:space="preserve">Government companies may issue such clarifications and instructions as may be </w:t>
      </w:r>
      <w:r w:rsidRPr="009370DB">
        <w:rPr>
          <w:rFonts w:ascii="Times New Roman" w:hAnsi="Times New Roman" w:cs="Times New Roman"/>
          <w:color w:val="15141A"/>
          <w:spacing w:val="-7"/>
        </w:rPr>
        <w:t>necessary for the removal of any difficulties arising in the implementation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1"/>
        </w:rPr>
      </w:pPr>
      <w:r w:rsidRPr="009370DB">
        <w:rPr>
          <w:rFonts w:ascii="Times New Roman" w:hAnsi="Times New Roman" w:cs="Times New Roman"/>
          <w:b/>
          <w:color w:val="15141A"/>
          <w:spacing w:val="-1"/>
        </w:rPr>
        <w:t xml:space="preserve">Ministries having existing policies: </w:t>
      </w:r>
      <w:r w:rsidRPr="009370DB">
        <w:rPr>
          <w:rFonts w:ascii="Times New Roman" w:hAnsi="Times New Roman" w:cs="Times New Roman"/>
          <w:color w:val="15141A"/>
          <w:spacing w:val="-1"/>
        </w:rPr>
        <w:t xml:space="preserve">Where any Ministry or Department has its own </w:t>
      </w:r>
      <w:r w:rsidRPr="009370DB">
        <w:rPr>
          <w:rFonts w:ascii="Times New Roman" w:hAnsi="Times New Roman" w:cs="Times New Roman"/>
          <w:color w:val="15141A"/>
          <w:spacing w:val="-7"/>
        </w:rPr>
        <w:t>policy for preference to local content approved by the Cabinet after 1</w:t>
      </w:r>
      <w:r w:rsidRPr="009370DB">
        <w:rPr>
          <w:rFonts w:ascii="Times New Roman" w:hAnsi="Times New Roman" w:cs="Times New Roman"/>
          <w:color w:val="15141A"/>
          <w:spacing w:val="-7"/>
          <w:vertAlign w:val="superscript"/>
        </w:rPr>
        <w:t>st</w:t>
      </w:r>
      <w:r w:rsidRPr="009370DB">
        <w:rPr>
          <w:rFonts w:ascii="Times New Roman" w:hAnsi="Times New Roman" w:cs="Times New Roman"/>
          <w:color w:val="15141A"/>
          <w:spacing w:val="-7"/>
        </w:rPr>
        <w:t xml:space="preserve"> January 2015, </w:t>
      </w:r>
      <w:r w:rsidRPr="009370DB">
        <w:rPr>
          <w:rFonts w:ascii="Times New Roman" w:hAnsi="Times New Roman" w:cs="Times New Roman"/>
          <w:color w:val="15141A"/>
          <w:spacing w:val="-9"/>
        </w:rPr>
        <w:t xml:space="preserve">such policies will prevail over the provisions of this Order. All other existing orders on </w:t>
      </w:r>
      <w:r w:rsidRPr="009370DB">
        <w:rPr>
          <w:rFonts w:ascii="Times New Roman" w:hAnsi="Times New Roman" w:cs="Times New Roman"/>
          <w:color w:val="15141A"/>
          <w:spacing w:val="-5"/>
        </w:rPr>
        <w:t xml:space="preserve">preference to local content shall be reviewed by the Nodal Ministries and revised as </w:t>
      </w:r>
      <w:r w:rsidRPr="009370DB">
        <w:rPr>
          <w:rFonts w:ascii="Times New Roman" w:hAnsi="Times New Roman" w:cs="Times New Roman"/>
          <w:color w:val="15141A"/>
          <w:spacing w:val="-7"/>
        </w:rPr>
        <w:t>needed to conform to this Order, within two months of the issue of this Order.</w:t>
      </w:r>
    </w:p>
    <w:p w:rsidR="00B07215" w:rsidRPr="009370DB" w:rsidRDefault="00B07215" w:rsidP="002B4F09">
      <w:pPr>
        <w:pStyle w:val="BodyText2"/>
        <w:numPr>
          <w:ilvl w:val="0"/>
          <w:numId w:val="39"/>
        </w:numPr>
        <w:spacing w:after="0" w:line="240" w:lineRule="auto"/>
        <w:ind w:left="1440" w:hanging="720"/>
        <w:jc w:val="both"/>
        <w:rPr>
          <w:rFonts w:ascii="Times New Roman" w:hAnsi="Times New Roman" w:cs="Times New Roman"/>
          <w:b/>
          <w:color w:val="15141A"/>
          <w:spacing w:val="-3"/>
        </w:rPr>
      </w:pPr>
      <w:r w:rsidRPr="009370DB">
        <w:rPr>
          <w:rFonts w:ascii="Times New Roman" w:hAnsi="Times New Roman" w:cs="Times New Roman"/>
          <w:b/>
          <w:color w:val="15141A"/>
          <w:spacing w:val="-3"/>
        </w:rPr>
        <w:t xml:space="preserve">Transitional provision: </w:t>
      </w:r>
      <w:r w:rsidRPr="009370DB">
        <w:rPr>
          <w:rFonts w:ascii="Times New Roman" w:hAnsi="Times New Roman" w:cs="Times New Roman"/>
          <w:color w:val="15141A"/>
          <w:spacing w:val="-3"/>
        </w:rPr>
        <w:t xml:space="preserve">This Order shall not apply to any tender or procurement for </w:t>
      </w:r>
      <w:r w:rsidRPr="009370DB">
        <w:rPr>
          <w:rFonts w:ascii="Times New Roman" w:hAnsi="Times New Roman" w:cs="Times New Roman"/>
          <w:color w:val="15141A"/>
          <w:spacing w:val="-8"/>
        </w:rPr>
        <w:t xml:space="preserve">which notice inviting tender or other form of procurement solicitation has been issued </w:t>
      </w:r>
      <w:r w:rsidRPr="009370DB">
        <w:rPr>
          <w:rFonts w:ascii="Times New Roman" w:hAnsi="Times New Roman" w:cs="Times New Roman"/>
          <w:color w:val="15141A"/>
          <w:spacing w:val="-6"/>
        </w:rPr>
        <w:t>before the issue of this Order.</w:t>
      </w:r>
    </w:p>
    <w:p w:rsidR="00B07215" w:rsidRDefault="00B07215" w:rsidP="00CD7471">
      <w:pPr>
        <w:pStyle w:val="BodyText2"/>
        <w:spacing w:after="0" w:line="240" w:lineRule="auto"/>
        <w:rPr>
          <w:rFonts w:ascii="Times New Roman" w:hAnsi="Times New Roman" w:cs="Times New Roman"/>
          <w:b/>
        </w:rPr>
      </w:pPr>
    </w:p>
    <w:p w:rsidR="00821FA1" w:rsidRPr="00821FA1" w:rsidRDefault="00B22B9A" w:rsidP="002B4F09">
      <w:pPr>
        <w:pStyle w:val="ListParagraph"/>
        <w:numPr>
          <w:ilvl w:val="0"/>
          <w:numId w:val="14"/>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In </w:t>
      </w:r>
      <w:r w:rsidR="00BB1BAE" w:rsidRPr="000073A2">
        <w:rPr>
          <w:rFonts w:ascii="Times New Roman" w:hAnsi="Times New Roman"/>
          <w:bCs/>
          <w:color w:val="000000"/>
          <w:sz w:val="23"/>
          <w:szCs w:val="23"/>
          <w:lang w:val="en-IN"/>
        </w:rPr>
        <w:t xml:space="preserve">terms of </w:t>
      </w:r>
      <w:r w:rsidR="008D79AB">
        <w:rPr>
          <w:rFonts w:ascii="Times New Roman" w:hAnsi="Times New Roman"/>
          <w:bCs/>
          <w:color w:val="000000"/>
          <w:sz w:val="23"/>
          <w:szCs w:val="23"/>
          <w:lang w:val="en-IN"/>
        </w:rPr>
        <w:t xml:space="preserve">Rule </w:t>
      </w:r>
      <w:r w:rsidR="00CD7471" w:rsidRPr="000073A2">
        <w:rPr>
          <w:rFonts w:ascii="Times New Roman" w:hAnsi="Times New Roman"/>
          <w:bCs/>
          <w:color w:val="000000"/>
          <w:sz w:val="23"/>
          <w:szCs w:val="23"/>
          <w:lang w:val="en-IN"/>
        </w:rPr>
        <w:t>144 (xi)</w:t>
      </w:r>
      <w:r w:rsidR="008D79AB">
        <w:rPr>
          <w:rFonts w:ascii="Times New Roman" w:hAnsi="Times New Roman"/>
          <w:bCs/>
          <w:color w:val="000000"/>
          <w:sz w:val="23"/>
          <w:szCs w:val="23"/>
          <w:lang w:val="en-IN"/>
        </w:rPr>
        <w:t xml:space="preserve"> of GFR, 2017</w:t>
      </w:r>
      <w:r w:rsidR="00CD7471" w:rsidRPr="000073A2">
        <w:rPr>
          <w:rFonts w:ascii="Times New Roman" w:hAnsi="Times New Roman"/>
          <w:bCs/>
          <w:color w:val="000000"/>
          <w:sz w:val="23"/>
          <w:szCs w:val="23"/>
          <w:lang w:val="en-IN"/>
        </w:rPr>
        <w:t>&amp; Min Of Finance, DOE, PPD - OM No.: 6/18/2019-PPD dated 23rd July 2020</w:t>
      </w:r>
      <w:r w:rsidR="00821FA1">
        <w:rPr>
          <w:rFonts w:ascii="Times New Roman" w:hAnsi="Times New Roman"/>
          <w:bCs/>
          <w:color w:val="000000"/>
          <w:sz w:val="23"/>
          <w:szCs w:val="23"/>
          <w:lang w:val="en-IN"/>
        </w:rPr>
        <w:t xml:space="preserve">, </w:t>
      </w:r>
      <w:r w:rsidR="00D20B05">
        <w:rPr>
          <w:rFonts w:ascii="Times New Roman" w:hAnsi="Times New Roman"/>
          <w:bCs/>
          <w:color w:val="000000"/>
          <w:sz w:val="23"/>
          <w:szCs w:val="23"/>
          <w:lang w:val="en-IN"/>
        </w:rPr>
        <w:t>the following is hereby ordered on the grounds stated therein:-</w:t>
      </w:r>
    </w:p>
    <w:p w:rsidR="00821FA1" w:rsidRDefault="00821FA1" w:rsidP="00821FA1">
      <w:pPr>
        <w:pStyle w:val="ListParagraph"/>
        <w:autoSpaceDE w:val="0"/>
        <w:autoSpaceDN w:val="0"/>
        <w:adjustRightInd w:val="0"/>
        <w:ind w:left="360"/>
        <w:jc w:val="both"/>
        <w:rPr>
          <w:rFonts w:ascii="Times New Roman" w:hAnsi="Times New Roman"/>
          <w:bCs/>
          <w:color w:val="000000"/>
          <w:sz w:val="23"/>
          <w:szCs w:val="23"/>
          <w:lang w:val="en-IN"/>
        </w:rPr>
      </w:pP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r>
        <w:rPr>
          <w:rFonts w:ascii="Times New Roman" w:hAnsi="Times New Roman"/>
          <w:bCs/>
          <w:color w:val="000000"/>
          <w:sz w:val="23"/>
          <w:szCs w:val="23"/>
          <w:lang w:val="en-IN"/>
        </w:rPr>
        <w:t>Requirement of Registration:-</w:t>
      </w:r>
    </w:p>
    <w:p w:rsidR="00D20B05" w:rsidRDefault="00D20B05" w:rsidP="00821FA1">
      <w:pPr>
        <w:pStyle w:val="ListParagraph"/>
        <w:autoSpaceDE w:val="0"/>
        <w:autoSpaceDN w:val="0"/>
        <w:adjustRightInd w:val="0"/>
        <w:ind w:left="360"/>
        <w:jc w:val="both"/>
        <w:rPr>
          <w:rFonts w:ascii="Times New Roman" w:hAnsi="Times New Roman"/>
          <w:bCs/>
          <w:color w:val="000000"/>
          <w:sz w:val="23"/>
          <w:szCs w:val="23"/>
          <w:lang w:val="en-IN"/>
        </w:rPr>
      </w:pPr>
    </w:p>
    <w:p w:rsidR="00C047B5" w:rsidRPr="00C047B5" w:rsidRDefault="00D20B05" w:rsidP="00596346">
      <w:pPr>
        <w:pStyle w:val="ListParagraph"/>
        <w:numPr>
          <w:ilvl w:val="0"/>
          <w:numId w:val="59"/>
        </w:numPr>
        <w:autoSpaceDE w:val="0"/>
        <w:autoSpaceDN w:val="0"/>
        <w:adjustRightInd w:val="0"/>
        <w:jc w:val="both"/>
        <w:rPr>
          <w:rFonts w:ascii="Times New Roman" w:hAnsi="Times New Roman"/>
          <w:color w:val="000000"/>
          <w:sz w:val="23"/>
          <w:szCs w:val="23"/>
          <w:lang w:val="en-IN"/>
        </w:rPr>
      </w:pPr>
      <w:r>
        <w:rPr>
          <w:rFonts w:ascii="Times New Roman" w:hAnsi="Times New Roman"/>
          <w:bCs/>
          <w:color w:val="000000"/>
          <w:sz w:val="23"/>
          <w:szCs w:val="23"/>
          <w:lang w:val="en-IN"/>
        </w:rPr>
        <w:t xml:space="preserve">Any bidder from a country which shares a land border with India will be eligible to bid in any procurement whether for goods, services (including consultancy services and non-consultancy services) or works (including turnkey projects) only if the bidder is registered with the Competent Authority. </w:t>
      </w:r>
      <w:r w:rsidRPr="00D20B05">
        <w:rPr>
          <w:rFonts w:ascii="Times New Roman" w:hAnsi="Times New Roman"/>
          <w:b/>
          <w:bCs/>
          <w:color w:val="000000"/>
          <w:sz w:val="23"/>
          <w:szCs w:val="23"/>
          <w:lang w:val="en-IN"/>
        </w:rPr>
        <w:t>The format is specified in Annexure- I of the Min Of Finance, DOE, PPD - OM No.: 6/18/2019-PPD dated 23rd July 2020.</w:t>
      </w:r>
    </w:p>
    <w:p w:rsidR="00C047B5"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0073A2" w:rsidRPr="00C047B5" w:rsidRDefault="00C047B5" w:rsidP="00C047B5">
      <w:pPr>
        <w:pStyle w:val="ListParagraph"/>
        <w:autoSpaceDE w:val="0"/>
        <w:autoSpaceDN w:val="0"/>
        <w:adjustRightInd w:val="0"/>
        <w:jc w:val="both"/>
        <w:rPr>
          <w:rFonts w:ascii="Times New Roman" w:hAnsi="Times New Roman"/>
          <w:color w:val="000000"/>
          <w:sz w:val="23"/>
          <w:szCs w:val="23"/>
          <w:lang w:val="en-IN"/>
        </w:rPr>
      </w:pPr>
      <w:r>
        <w:rPr>
          <w:rFonts w:ascii="Times New Roman" w:hAnsi="Times New Roman"/>
          <w:b/>
          <w:bCs/>
          <w:color w:val="000000"/>
          <w:sz w:val="23"/>
          <w:szCs w:val="23"/>
          <w:lang w:val="en-IN"/>
        </w:rPr>
        <w:t xml:space="preserve">In case </w:t>
      </w:r>
      <w:r w:rsidR="006D0022">
        <w:rPr>
          <w:rFonts w:ascii="Times New Roman" w:hAnsi="Times New Roman"/>
          <w:b/>
          <w:bCs/>
          <w:color w:val="000000"/>
          <w:sz w:val="23"/>
          <w:szCs w:val="23"/>
          <w:lang w:val="en-IN"/>
        </w:rPr>
        <w:t xml:space="preserve">the above </w:t>
      </w:r>
      <w:r>
        <w:rPr>
          <w:rFonts w:ascii="Times New Roman" w:hAnsi="Times New Roman"/>
          <w:b/>
          <w:bCs/>
          <w:color w:val="000000"/>
          <w:sz w:val="23"/>
          <w:szCs w:val="23"/>
          <w:lang w:val="en-IN"/>
        </w:rPr>
        <w:t xml:space="preserve">clause is not applicable, undertaking to this effect in the format given at </w:t>
      </w:r>
      <w:r w:rsidR="00E128CF">
        <w:rPr>
          <w:rFonts w:ascii="Times New Roman" w:hAnsi="Times New Roman"/>
          <w:b/>
          <w:bCs/>
          <w:color w:val="000000"/>
          <w:sz w:val="23"/>
          <w:szCs w:val="23"/>
          <w:lang w:val="en-IN"/>
        </w:rPr>
        <w:t>Annexure</w:t>
      </w:r>
      <w:r w:rsidR="00C22BF0">
        <w:rPr>
          <w:rFonts w:ascii="Times New Roman" w:hAnsi="Times New Roman"/>
          <w:b/>
          <w:bCs/>
          <w:color w:val="000000"/>
          <w:sz w:val="23"/>
          <w:szCs w:val="23"/>
          <w:lang w:val="en-IN"/>
        </w:rPr>
        <w:t xml:space="preserve"> – VIII needs to be submitted.</w:t>
      </w:r>
    </w:p>
    <w:p w:rsidR="00C047B5" w:rsidRPr="00D20B05" w:rsidRDefault="00C047B5" w:rsidP="00C047B5">
      <w:pPr>
        <w:pStyle w:val="ListParagraph"/>
        <w:autoSpaceDE w:val="0"/>
        <w:autoSpaceDN w:val="0"/>
        <w:adjustRightInd w:val="0"/>
        <w:jc w:val="both"/>
        <w:rPr>
          <w:rFonts w:ascii="Times New Roman" w:hAnsi="Times New Roman"/>
          <w:color w:val="000000"/>
          <w:sz w:val="23"/>
          <w:szCs w:val="23"/>
          <w:lang w:val="en-IN"/>
        </w:rPr>
      </w:pPr>
    </w:p>
    <w:p w:rsidR="00D20B05" w:rsidRPr="00A87AFE" w:rsidRDefault="00D20B05" w:rsidP="00596346">
      <w:pPr>
        <w:pStyle w:val="ListParagraph"/>
        <w:numPr>
          <w:ilvl w:val="0"/>
          <w:numId w:val="59"/>
        </w:numPr>
        <w:autoSpaceDE w:val="0"/>
        <w:autoSpaceDN w:val="0"/>
        <w:adjustRightInd w:val="0"/>
        <w:jc w:val="both"/>
        <w:rPr>
          <w:rFonts w:ascii="Times New Roman" w:hAnsi="Times New Roman"/>
          <w:color w:val="000000"/>
          <w:sz w:val="23"/>
          <w:szCs w:val="23"/>
          <w:lang w:val="en-IN"/>
        </w:rPr>
      </w:pPr>
      <w:r w:rsidRPr="00E56416">
        <w:rPr>
          <w:rFonts w:ascii="Times New Roman" w:hAnsi="Times New Roman"/>
          <w:bCs/>
          <w:color w:val="000000"/>
          <w:sz w:val="23"/>
          <w:szCs w:val="23"/>
          <w:lang w:val="en-IN"/>
        </w:rPr>
        <w:t xml:space="preserve">This order shall not apply to (i) cases where orders have been placed or contract has been concluded or letter/notice of award/acceptance (LoA) has been issued on or before the date of this order; and (ii) cases failing under </w:t>
      </w:r>
      <w:r w:rsidRPr="00D20B05">
        <w:rPr>
          <w:rFonts w:ascii="Times New Roman" w:hAnsi="Times New Roman"/>
          <w:b/>
          <w:bCs/>
          <w:color w:val="000000"/>
          <w:sz w:val="23"/>
          <w:szCs w:val="23"/>
          <w:lang w:val="en-IN"/>
        </w:rPr>
        <w:t>Annexure- I</w:t>
      </w:r>
      <w:r>
        <w:rPr>
          <w:rFonts w:ascii="Times New Roman" w:hAnsi="Times New Roman"/>
          <w:b/>
          <w:bCs/>
          <w:color w:val="000000"/>
          <w:sz w:val="23"/>
          <w:szCs w:val="23"/>
          <w:lang w:val="en-IN"/>
        </w:rPr>
        <w:t>I</w:t>
      </w:r>
      <w:r w:rsidRPr="00D20B05">
        <w:rPr>
          <w:rFonts w:ascii="Times New Roman" w:hAnsi="Times New Roman"/>
          <w:b/>
          <w:bCs/>
          <w:color w:val="000000"/>
          <w:sz w:val="23"/>
          <w:szCs w:val="23"/>
          <w:lang w:val="en-IN"/>
        </w:rPr>
        <w:t xml:space="preserve"> of the Min Of Finance, DOE, PPD - OM No.: 6/18/2019-PPD dated 23rd July 2020.</w:t>
      </w:r>
    </w:p>
    <w:p w:rsidR="00A87AFE" w:rsidRPr="006234EC" w:rsidRDefault="00A87AFE" w:rsidP="00A87AFE">
      <w:pPr>
        <w:pStyle w:val="ListParagraph"/>
        <w:autoSpaceDE w:val="0"/>
        <w:autoSpaceDN w:val="0"/>
        <w:adjustRightInd w:val="0"/>
        <w:jc w:val="both"/>
        <w:rPr>
          <w:rFonts w:ascii="Times New Roman" w:hAnsi="Times New Roman"/>
          <w:color w:val="000000"/>
          <w:sz w:val="23"/>
          <w:szCs w:val="23"/>
          <w:lang w:val="en-IN"/>
        </w:rPr>
      </w:pPr>
    </w:p>
    <w:p w:rsidR="00F013A5" w:rsidRPr="008A2561" w:rsidRDefault="008A2561" w:rsidP="008A2561">
      <w:pPr>
        <w:pStyle w:val="NoSpacing"/>
        <w:numPr>
          <w:ilvl w:val="0"/>
          <w:numId w:val="14"/>
        </w:numPr>
        <w:suppressAutoHyphens w:val="0"/>
        <w:autoSpaceDE w:val="0"/>
        <w:autoSpaceDN w:val="0"/>
        <w:adjustRightInd w:val="0"/>
        <w:jc w:val="both"/>
        <w:rPr>
          <w:rFonts w:ascii="Times New Roman" w:hAnsi="Times New Roman"/>
          <w:b/>
        </w:rPr>
      </w:pPr>
      <w:r>
        <w:rPr>
          <w:rFonts w:ascii="Times New Roman" w:hAnsi="Times New Roman"/>
          <w:b/>
        </w:rPr>
        <w:t>P</w:t>
      </w:r>
      <w:r w:rsidRPr="00F013A5">
        <w:rPr>
          <w:rFonts w:ascii="Times New Roman" w:hAnsi="Times New Roman"/>
          <w:b/>
        </w:rPr>
        <w:t xml:space="preserve">ower </w:t>
      </w:r>
      <w:r>
        <w:rPr>
          <w:rFonts w:ascii="Times New Roman" w:hAnsi="Times New Roman"/>
          <w:b/>
        </w:rPr>
        <w:t>t</w:t>
      </w:r>
      <w:r w:rsidRPr="00F013A5">
        <w:rPr>
          <w:rFonts w:ascii="Times New Roman" w:hAnsi="Times New Roman"/>
          <w:b/>
        </w:rPr>
        <w:t xml:space="preserve">o </w:t>
      </w:r>
      <w:r>
        <w:rPr>
          <w:rFonts w:ascii="Times New Roman" w:hAnsi="Times New Roman"/>
          <w:b/>
        </w:rPr>
        <w:t>i</w:t>
      </w:r>
      <w:r w:rsidRPr="00F013A5">
        <w:rPr>
          <w:rFonts w:ascii="Times New Roman" w:hAnsi="Times New Roman"/>
          <w:b/>
        </w:rPr>
        <w:t xml:space="preserve">gnore </w:t>
      </w:r>
      <w:r>
        <w:rPr>
          <w:rFonts w:ascii="Times New Roman" w:hAnsi="Times New Roman"/>
          <w:b/>
        </w:rPr>
        <w:t>m</w:t>
      </w:r>
      <w:r w:rsidRPr="00F013A5">
        <w:rPr>
          <w:rFonts w:ascii="Times New Roman" w:hAnsi="Times New Roman"/>
          <w:b/>
        </w:rPr>
        <w:t xml:space="preserve">inor </w:t>
      </w:r>
      <w:r>
        <w:rPr>
          <w:rFonts w:ascii="Times New Roman" w:hAnsi="Times New Roman"/>
          <w:b/>
        </w:rPr>
        <w:t>d</w:t>
      </w:r>
      <w:r w:rsidRPr="00F013A5">
        <w:rPr>
          <w:rFonts w:ascii="Times New Roman" w:hAnsi="Times New Roman"/>
          <w:b/>
        </w:rPr>
        <w:t>eviation</w:t>
      </w:r>
      <w:r w:rsidR="00F013A5" w:rsidRPr="00F013A5">
        <w:rPr>
          <w:rFonts w:ascii="Times New Roman" w:hAnsi="Times New Roman"/>
          <w:b/>
        </w:rPr>
        <w:t xml:space="preserve">: - </w:t>
      </w:r>
    </w:p>
    <w:p w:rsidR="00F013A5" w:rsidRDefault="00F013A5" w:rsidP="00F013A5">
      <w:pPr>
        <w:pStyle w:val="ListParagraph"/>
        <w:autoSpaceDE w:val="0"/>
        <w:autoSpaceDN w:val="0"/>
        <w:adjustRightInd w:val="0"/>
        <w:ind w:left="360"/>
        <w:jc w:val="both"/>
        <w:rPr>
          <w:rFonts w:ascii="Times New Roman" w:hAnsi="Times New Roman"/>
          <w:color w:val="000000"/>
          <w:sz w:val="23"/>
          <w:szCs w:val="23"/>
          <w:lang w:val="en-IN"/>
        </w:rPr>
      </w:pPr>
      <w:r w:rsidRPr="00F013A5">
        <w:rPr>
          <w:rFonts w:ascii="Times New Roman" w:hAnsi="Times New Roman"/>
          <w:color w:val="000000"/>
          <w:sz w:val="23"/>
          <w:szCs w:val="23"/>
          <w:lang w:val="en-IN"/>
        </w:rPr>
        <w:t>NIPHM, Hyderabad reserve the right to ignore any trivial nature of deviation in tender documents as decided by the Competent Authority while processing the tender. The Institute may also seek any clarification / documents to substantiate the claim of the bidder at the later stage if felt necessary. However, the bidder cannot claim it as a matter of right and will be bound to comply the Terms &amp; Conditions of the Tender without citing the ground of trivial deviation / seeking of the clarification/ documents in support of the cancellation of his/ her bid.</w:t>
      </w:r>
    </w:p>
    <w:p w:rsidR="008A2561" w:rsidRPr="00F013A5" w:rsidRDefault="008A2561" w:rsidP="00F013A5">
      <w:pPr>
        <w:pStyle w:val="ListParagraph"/>
        <w:autoSpaceDE w:val="0"/>
        <w:autoSpaceDN w:val="0"/>
        <w:adjustRightInd w:val="0"/>
        <w:ind w:left="360"/>
        <w:jc w:val="both"/>
        <w:rPr>
          <w:rFonts w:ascii="Times New Roman" w:hAnsi="Times New Roman"/>
          <w:color w:val="000000"/>
          <w:lang w:val="en-I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Clarifications in the Tender:-</w:t>
      </w:r>
    </w:p>
    <w:p w:rsidR="00B07215" w:rsidRPr="009370DB" w:rsidRDefault="00B07215" w:rsidP="002B4F09">
      <w:pPr>
        <w:pStyle w:val="BodyText2"/>
        <w:numPr>
          <w:ilvl w:val="0"/>
          <w:numId w:val="7"/>
        </w:numPr>
        <w:spacing w:after="0" w:line="240" w:lineRule="auto"/>
        <w:ind w:left="720"/>
        <w:jc w:val="both"/>
        <w:rPr>
          <w:rFonts w:ascii="Times New Roman" w:hAnsi="Times New Roman" w:cs="Times New Roman"/>
          <w:b/>
        </w:rPr>
      </w:pPr>
      <w:r w:rsidRPr="009370DB">
        <w:rPr>
          <w:rFonts w:ascii="Times New Roman" w:hAnsi="Times New Roman" w:cs="Times New Roman"/>
        </w:rPr>
        <w:t xml:space="preserve">A prospective Bidder requiring any clarification regarding the Tender may address the Tender Inviting Authority through online up to </w:t>
      </w:r>
      <w:r w:rsidRPr="00D85FCE">
        <w:rPr>
          <w:rFonts w:ascii="Times New Roman" w:hAnsi="Times New Roman" w:cs="Times New Roman"/>
          <w:b/>
        </w:rPr>
        <w:t>10 days prior</w:t>
      </w:r>
      <w:r w:rsidRPr="009370DB">
        <w:rPr>
          <w:rFonts w:ascii="Times New Roman" w:hAnsi="Times New Roman" w:cs="Times New Roman"/>
        </w:rPr>
        <w:t xml:space="preserve"> to the last date. NIPHM will respond in writing to any request for clarification in the Tender.</w:t>
      </w:r>
    </w:p>
    <w:p w:rsidR="00B07215" w:rsidRPr="009370DB" w:rsidRDefault="00B07215" w:rsidP="002B4F09">
      <w:pPr>
        <w:pStyle w:val="BodyText2"/>
        <w:numPr>
          <w:ilvl w:val="0"/>
          <w:numId w:val="7"/>
        </w:numPr>
        <w:spacing w:after="0" w:line="240" w:lineRule="auto"/>
        <w:ind w:left="720"/>
        <w:jc w:val="both"/>
        <w:rPr>
          <w:rStyle w:val="Hyperlink"/>
          <w:rFonts w:ascii="Times New Roman" w:hAnsi="Times New Roman"/>
          <w:b/>
        </w:rPr>
      </w:pPr>
      <w:r w:rsidRPr="009370DB">
        <w:rPr>
          <w:rFonts w:ascii="Times New Roman" w:hAnsi="Times New Roman" w:cs="Times New Roman"/>
        </w:rPr>
        <w:lastRenderedPageBreak/>
        <w:t xml:space="preserve">The responses to the clarifications will also be notified on NIPHM’s website </w:t>
      </w:r>
      <w:hyperlink r:id="rId22" w:history="1">
        <w:r w:rsidRPr="009370DB">
          <w:rPr>
            <w:rStyle w:val="Hyperlink"/>
            <w:rFonts w:ascii="Times New Roman" w:hAnsi="Times New Roman"/>
          </w:rPr>
          <w:t>http://niphm.gov.in</w:t>
        </w:r>
      </w:hyperlink>
      <w:r w:rsidRPr="009370DB">
        <w:rPr>
          <w:rFonts w:ascii="Times New Roman" w:hAnsi="Times New Roman" w:cs="Times New Roman"/>
        </w:rPr>
        <w:t xml:space="preserve">and e-procurement portal </w:t>
      </w:r>
      <w:hyperlink r:id="rId23" w:history="1">
        <w:r w:rsidRPr="009370DB">
          <w:rPr>
            <w:rStyle w:val="Hyperlink"/>
            <w:rFonts w:ascii="Times New Roman" w:hAnsi="Times New Roman"/>
          </w:rPr>
          <w:t>https://eprocure.gov.in/eprocure/</w:t>
        </w:r>
      </w:hyperlink>
      <w:r w:rsidRPr="009370DB">
        <w:rPr>
          <w:rStyle w:val="Hyperlink"/>
          <w:rFonts w:ascii="Times New Roman" w:hAnsi="Times New Roman"/>
        </w:rPr>
        <w:t>.</w:t>
      </w:r>
    </w:p>
    <w:p w:rsidR="00B07215" w:rsidRPr="009370DB" w:rsidRDefault="00B07215" w:rsidP="00B07215">
      <w:pPr>
        <w:pStyle w:val="BodyText2"/>
        <w:spacing w:after="0" w:line="240" w:lineRule="auto"/>
        <w:ind w:left="72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t>Amendments to the Tender:-</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NIPHM may amend the Tender Conditions up to </w:t>
      </w:r>
      <w:r w:rsidRPr="00D85FCE">
        <w:rPr>
          <w:rFonts w:ascii="Times New Roman" w:hAnsi="Times New Roman"/>
          <w:b/>
        </w:rPr>
        <w:t>5 days prior</w:t>
      </w:r>
      <w:r w:rsidRPr="009370DB">
        <w:rPr>
          <w:rFonts w:ascii="Times New Roman" w:hAnsi="Times New Roman"/>
        </w:rPr>
        <w:t xml:space="preserve"> to the time fixed for receipt of the Tender.</w:t>
      </w:r>
    </w:p>
    <w:p w:rsidR="00B07215" w:rsidRPr="009370DB" w:rsidRDefault="00B07215" w:rsidP="002B4F09">
      <w:pPr>
        <w:pStyle w:val="ListParagraph"/>
        <w:numPr>
          <w:ilvl w:val="0"/>
          <w:numId w:val="8"/>
        </w:numPr>
        <w:autoSpaceDE w:val="0"/>
        <w:ind w:left="720"/>
        <w:jc w:val="both"/>
        <w:rPr>
          <w:rStyle w:val="Hyperlink"/>
          <w:rFonts w:ascii="Times New Roman" w:hAnsi="Times New Roman"/>
          <w:b/>
          <w:bCs/>
        </w:rPr>
      </w:pPr>
      <w:r w:rsidRPr="009370DB">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24" w:history="1">
        <w:r w:rsidRPr="009370DB">
          <w:rPr>
            <w:rStyle w:val="Hyperlink"/>
            <w:rFonts w:ascii="Times New Roman" w:hAnsi="Times New Roman"/>
          </w:rPr>
          <w:t>https://eprocure.gov.in/eprocure/</w:t>
        </w:r>
      </w:hyperlink>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25" w:history="1">
        <w:r w:rsidRPr="009370DB">
          <w:rPr>
            <w:rStyle w:val="Hyperlink"/>
            <w:rFonts w:ascii="Times New Roman" w:hAnsi="Times New Roman"/>
          </w:rPr>
          <w:t>https://eprocure.gov.in/eprocure/</w:t>
        </w:r>
      </w:hyperlink>
      <w:r w:rsidRPr="009370DB">
        <w:rPr>
          <w:rFonts w:ascii="Times New Roman" w:hAnsi="Times New Roman"/>
        </w:rPr>
        <w:t>.</w:t>
      </w:r>
    </w:p>
    <w:p w:rsidR="00B07215" w:rsidRPr="009370DB" w:rsidRDefault="00B07215" w:rsidP="002B4F09">
      <w:pPr>
        <w:pStyle w:val="ListParagraph"/>
        <w:numPr>
          <w:ilvl w:val="0"/>
          <w:numId w:val="8"/>
        </w:numPr>
        <w:autoSpaceDE w:val="0"/>
        <w:ind w:left="720"/>
        <w:jc w:val="both"/>
        <w:rPr>
          <w:rFonts w:ascii="Times New Roman" w:hAnsi="Times New Roman"/>
          <w:b/>
          <w:bCs/>
        </w:rPr>
      </w:pPr>
      <w:r w:rsidRPr="009370DB">
        <w:rPr>
          <w:rFonts w:ascii="Times New Roman" w:hAnsi="Times New Roman"/>
        </w:rPr>
        <w:t xml:space="preserve">All the Bidders are advised to periodically browse NIPHM website </w:t>
      </w:r>
      <w:hyperlink r:id="rId26" w:history="1">
        <w:r w:rsidRPr="009370DB">
          <w:rPr>
            <w:rStyle w:val="Hyperlink"/>
            <w:rFonts w:ascii="Times New Roman" w:hAnsi="Times New Roman"/>
          </w:rPr>
          <w:t>http://niphm.gov.in</w:t>
        </w:r>
      </w:hyperlink>
      <w:r w:rsidRPr="009370DB">
        <w:rPr>
          <w:rFonts w:ascii="Times New Roman" w:hAnsi="Times New Roman"/>
        </w:rPr>
        <w:t xml:space="preserve"> and CPP Portal </w:t>
      </w:r>
      <w:hyperlink r:id="rId27" w:history="1">
        <w:r w:rsidRPr="009370DB">
          <w:rPr>
            <w:rStyle w:val="Hyperlink"/>
            <w:rFonts w:ascii="Times New Roman" w:hAnsi="Times New Roman"/>
          </w:rPr>
          <w:t>https://eprocure.gov.in/eprocure/</w:t>
        </w:r>
      </w:hyperlink>
      <w:r w:rsidRPr="009370DB">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B07215" w:rsidRPr="009370DB" w:rsidRDefault="00B07215" w:rsidP="00B07215">
      <w:pPr>
        <w:pStyle w:val="ListParagraph"/>
        <w:autoSpaceDE w:val="0"/>
        <w:ind w:left="1440"/>
        <w:jc w:val="both"/>
        <w:rPr>
          <w:rFonts w:ascii="Times New Roman" w:hAnsi="Times New Roman"/>
          <w:b/>
          <w:bCs/>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 xml:space="preserve">Modification and Withdrawal of Bids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color w:val="000000"/>
        </w:rPr>
      </w:pPr>
      <w:r w:rsidRPr="009370DB">
        <w:rPr>
          <w:rFonts w:ascii="Times New Roman" w:hAnsi="Times New Roman" w:cs="Times New Roman"/>
        </w:rPr>
        <w:t xml:space="preserve">The Bidders shall submit offers which comply strictly with the requirements of the Bid Document as amended from time to time. Alternative bids or any modifications by the tenderer (after bid opening) shall render the Tender invalid. </w:t>
      </w:r>
    </w:p>
    <w:p w:rsidR="00B07215" w:rsidRPr="009370DB" w:rsidRDefault="00B07215" w:rsidP="002B4F09">
      <w:pPr>
        <w:pStyle w:val="BodyText2"/>
        <w:numPr>
          <w:ilvl w:val="0"/>
          <w:numId w:val="10"/>
        </w:numPr>
        <w:tabs>
          <w:tab w:val="decimal" w:pos="720"/>
        </w:tabs>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 can modify, substitute, re-submit or withdraw its e–bid after submission but prior to the deadline for submission of bids. No Bid shall be modified, substituted or withdrawn by the bidder after the deadline for submission of bids. Withdrawal or Modification of bid after the deadline for submission of bids may result in the invalidation of bid and forfeiture of Bid Security. </w:t>
      </w:r>
    </w:p>
    <w:p w:rsidR="00B07215" w:rsidRPr="009370DB"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Any modification in the Bid or additional information supplied subsequently to the deadline for submission of bids, unless the same has been explicitly sought for by National Institute of Plant Health Management, shall be disregarded. </w:t>
      </w:r>
    </w:p>
    <w:p w:rsidR="00B07215" w:rsidRDefault="00B07215" w:rsidP="002B4F09">
      <w:pPr>
        <w:pStyle w:val="BodyText2"/>
        <w:numPr>
          <w:ilvl w:val="0"/>
          <w:numId w:val="10"/>
        </w:numPr>
        <w:spacing w:after="0" w:line="240" w:lineRule="auto"/>
        <w:ind w:left="720"/>
        <w:jc w:val="both"/>
        <w:rPr>
          <w:rFonts w:ascii="Times New Roman" w:hAnsi="Times New Roman" w:cs="Times New Roman"/>
        </w:rPr>
      </w:pPr>
      <w:r w:rsidRPr="009370DB">
        <w:rPr>
          <w:rFonts w:ascii="Times New Roman" w:hAnsi="Times New Roman" w:cs="Times New Roman"/>
        </w:rPr>
        <w:t>For modification or withdrawal of e–bid the bidder may kindly see the Bidders Manual Kit on www.etenders.gov.in or https://etenders.gov.in/eprocure/app CPP portal</w:t>
      </w:r>
    </w:p>
    <w:p w:rsidR="005202F8" w:rsidRPr="009370DB" w:rsidRDefault="005202F8" w:rsidP="005202F8">
      <w:pPr>
        <w:pStyle w:val="BodyText2"/>
        <w:spacing w:after="0" w:line="240" w:lineRule="auto"/>
        <w:ind w:left="720"/>
        <w:jc w:val="both"/>
        <w:rPr>
          <w:rFonts w:ascii="Times New Roman" w:hAnsi="Times New Roman" w:cs="Times New Roman"/>
        </w:rPr>
      </w:pPr>
    </w:p>
    <w:p w:rsidR="005202F8" w:rsidRPr="0051683B" w:rsidRDefault="005202F8" w:rsidP="002B4F09">
      <w:pPr>
        <w:pStyle w:val="NoSpacing"/>
        <w:numPr>
          <w:ilvl w:val="0"/>
          <w:numId w:val="14"/>
        </w:numPr>
        <w:suppressAutoHyphens w:val="0"/>
        <w:autoSpaceDE w:val="0"/>
        <w:autoSpaceDN w:val="0"/>
        <w:adjustRightInd w:val="0"/>
        <w:jc w:val="both"/>
        <w:rPr>
          <w:rFonts w:ascii="Times New Roman" w:hAnsi="Times New Roman"/>
          <w:b/>
        </w:rPr>
      </w:pPr>
      <w:r w:rsidRPr="0051683B">
        <w:rPr>
          <w:rFonts w:ascii="Times New Roman" w:hAnsi="Times New Roman"/>
          <w:b/>
        </w:rPr>
        <w:t xml:space="preserve">OEM/Authorised Dealer/Agents </w:t>
      </w:r>
      <w:r>
        <w:rPr>
          <w:rFonts w:ascii="Times New Roman" w:hAnsi="Times New Roman"/>
          <w:b/>
        </w:rPr>
        <w:t>o</w:t>
      </w:r>
      <w:r w:rsidRPr="0051683B">
        <w:rPr>
          <w:rFonts w:ascii="Times New Roman" w:hAnsi="Times New Roman"/>
          <w:b/>
        </w:rPr>
        <w:t>f Supplier</w:t>
      </w:r>
    </w:p>
    <w:p w:rsidR="005202F8" w:rsidRPr="0051683B"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 xml:space="preserve">Either the Indian agent on behalf of the Principal/OEM or Principal/OEM itself can bid but both cannot bid simultaneously for the same item/product in the same tender. </w:t>
      </w:r>
    </w:p>
    <w:p w:rsidR="005202F8" w:rsidRPr="005202F8" w:rsidRDefault="005202F8" w:rsidP="002B4F09">
      <w:pPr>
        <w:pStyle w:val="BodyText2"/>
        <w:numPr>
          <w:ilvl w:val="0"/>
          <w:numId w:val="11"/>
        </w:numPr>
        <w:spacing w:after="0" w:line="240" w:lineRule="auto"/>
        <w:jc w:val="both"/>
        <w:rPr>
          <w:rFonts w:ascii="Times New Roman" w:hAnsi="Times New Roman" w:cs="Times New Roman"/>
          <w:color w:val="000000"/>
        </w:rPr>
      </w:pPr>
      <w:r w:rsidRPr="0051683B">
        <w:rPr>
          <w:rFonts w:ascii="Times New Roman" w:hAnsi="Times New Roman" w:cs="Times New Roman"/>
        </w:rPr>
        <w:t>If an agent submits bid on behalf of the Principal/OEM, the same agent shall not submit a bid on behalf of another Principal/OEM in the same tender for the same item/product.</w:t>
      </w:r>
    </w:p>
    <w:p w:rsidR="005202F8" w:rsidRPr="0051683B" w:rsidRDefault="005202F8" w:rsidP="005202F8">
      <w:pPr>
        <w:pStyle w:val="BodyText2"/>
        <w:spacing w:after="0" w:line="240" w:lineRule="auto"/>
        <w:ind w:left="1080"/>
        <w:jc w:val="both"/>
        <w:rPr>
          <w:rFonts w:ascii="Times New Roman" w:hAnsi="Times New Roman" w:cs="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Conflict of Interest among Bidders/Agents</w:t>
      </w:r>
    </w:p>
    <w:p w:rsidR="00B07215" w:rsidRPr="009370DB" w:rsidRDefault="00B07215" w:rsidP="00B07215">
      <w:pPr>
        <w:pStyle w:val="NoSpacing"/>
        <w:autoSpaceDE w:val="0"/>
        <w:autoSpaceDN w:val="0"/>
        <w:adjustRightInd w:val="0"/>
        <w:ind w:left="360"/>
        <w:jc w:val="both"/>
        <w:rPr>
          <w:rFonts w:ascii="Times New Roman" w:hAnsi="Times New Roman"/>
          <w:b/>
          <w:bCs/>
          <w:color w:val="000000"/>
        </w:rPr>
      </w:pPr>
      <w:r w:rsidRPr="009370DB">
        <w:rPr>
          <w:rFonts w:ascii="Times New Roman" w:hAnsi="Times New Roman"/>
          <w:color w:val="000000"/>
        </w:rPr>
        <w:t>A bidder shall not have conflict of interest with other bidders. Such conflict of interest can lead to anti-competitive practices to the detriment of Procuring Entity’s interests. The bidder found to have a conflict of interest shall be disqualified. A bidder may be considered to have a conflict of interest with one or more parties in this bidding process, if:</w:t>
      </w:r>
    </w:p>
    <w:p w:rsidR="00B07215" w:rsidRPr="009370DB" w:rsidRDefault="00B07215" w:rsidP="00B07215">
      <w:pPr>
        <w:pStyle w:val="ListParagraph"/>
        <w:autoSpaceDE w:val="0"/>
        <w:autoSpaceDN w:val="0"/>
        <w:adjustRightInd w:val="0"/>
        <w:ind w:left="108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controlling partner (s) in common;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receive or have received any direct or indirect subsidy/financial stake from any of them;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they have the same legal representative/agent for purposes of this bid;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lastRenderedPageBreak/>
        <w:t>they have relationship with each other, directly or through common third parties, that puts them in a position to have access to information about or influence on the bid of another bidder; or</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bidder participates in more than one bid in this bidding process. Participation by a bidder in more than one Bid will result in the disqualification of all bids in which the parties are involved. However, this does not limit the inclusion of the components/sub-assembly/assemblies from one bidding manufacturer in more than one bid.</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cases of agents quoting in offshore procurements, on behalf of their principal manufacturers, one agent cannot represent two manufacturers or quote on their behalf in a particular tender enquiry. One manufacturer can also authorise only one agent/dealer. There can be only one bid from the following:</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The principal manufacturer directly or through one Indian agent on his behalf; and</w:t>
      </w:r>
    </w:p>
    <w:p w:rsidR="00B07215" w:rsidRPr="009370DB" w:rsidRDefault="00B07215" w:rsidP="002B4F09">
      <w:pPr>
        <w:pStyle w:val="ListParagraph"/>
        <w:numPr>
          <w:ilvl w:val="0"/>
          <w:numId w:val="28"/>
        </w:numPr>
        <w:autoSpaceDE w:val="0"/>
        <w:autoSpaceDN w:val="0"/>
        <w:adjustRightInd w:val="0"/>
        <w:jc w:val="both"/>
        <w:rPr>
          <w:rFonts w:ascii="Times New Roman" w:hAnsi="Times New Roman"/>
          <w:color w:val="000000"/>
        </w:rPr>
      </w:pPr>
      <w:r w:rsidRPr="009370DB">
        <w:rPr>
          <w:rFonts w:ascii="Times New Roman" w:hAnsi="Times New Roman"/>
          <w:color w:val="000000"/>
        </w:rPr>
        <w:t>Indian/foreign agent on behalf of only one principal.</w:t>
      </w:r>
    </w:p>
    <w:p w:rsidR="00B07215" w:rsidRPr="009370DB" w:rsidRDefault="00B07215" w:rsidP="00B07215">
      <w:pPr>
        <w:pStyle w:val="ListParagraph"/>
        <w:autoSpaceDE w:val="0"/>
        <w:autoSpaceDN w:val="0"/>
        <w:adjustRightInd w:val="0"/>
        <w:ind w:left="1850"/>
        <w:jc w:val="both"/>
        <w:rPr>
          <w:rFonts w:ascii="Times New Roman" w:hAnsi="Times New Roman"/>
          <w:color w:val="000000"/>
        </w:rPr>
      </w:pP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a Bidder or any of its affiliates participated as a consultant in the preparation of the design or technical specifications of the contract that is the subject of the Bid;</w:t>
      </w:r>
    </w:p>
    <w:p w:rsidR="00B07215" w:rsidRPr="009370DB" w:rsidRDefault="00B07215" w:rsidP="002B4F09">
      <w:pPr>
        <w:pStyle w:val="ListParagraph"/>
        <w:numPr>
          <w:ilvl w:val="0"/>
          <w:numId w:val="27"/>
        </w:numPr>
        <w:autoSpaceDE w:val="0"/>
        <w:autoSpaceDN w:val="0"/>
        <w:adjustRightInd w:val="0"/>
        <w:ind w:left="1800" w:hanging="720"/>
        <w:jc w:val="both"/>
        <w:rPr>
          <w:rFonts w:ascii="Times New Roman" w:hAnsi="Times New Roman"/>
          <w:color w:val="000000"/>
        </w:rPr>
      </w:pPr>
      <w:r w:rsidRPr="009370DB">
        <w:rPr>
          <w:rFonts w:ascii="Times New Roman" w:hAnsi="Times New Roman"/>
          <w:color w:val="000000"/>
        </w:rPr>
        <w:t>in case of a holding company having more than one independently manufacturing units, or more than one unit having common business ownership/management, only one unit should quote. Similar restrictions would apply to closely related sister companies. Bidders must proactively declare such sister/common business/management units in same/similar line of business.</w:t>
      </w:r>
    </w:p>
    <w:p w:rsidR="00B07215" w:rsidRPr="009370DB" w:rsidRDefault="00B07215" w:rsidP="00B07215">
      <w:pPr>
        <w:pStyle w:val="ListParagraph"/>
        <w:autoSpaceDE w:val="0"/>
        <w:autoSpaceDN w:val="0"/>
        <w:adjustRightInd w:val="0"/>
        <w:ind w:left="180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rPr>
      </w:pPr>
      <w:r w:rsidRPr="009370DB">
        <w:rPr>
          <w:rFonts w:ascii="Times New Roman" w:hAnsi="Times New Roman"/>
          <w:b/>
          <w:bCs/>
        </w:rPr>
        <w:t>Quotation received from Dealers / Agents for items not manufactured by them</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When a firm sends a quotation for an item manufactured by a different company, the firm is also required to attach in its quotation that manufacturer’s authorisation certificate and also manufacturer’s confirmation of extending the required warranty for that product (in addition to the tenderers’ confirmation to the required warranty). If the firm is an authorised agent/dealer of that manufacturer, certified documentary evidence to this effect is to be attached along with the quotation. This is necessary to ensure a quotation from a responsible party offering the genuine product, also backed by a warranty obligation from the concerned manufacturer.</w:t>
      </w:r>
    </w:p>
    <w:p w:rsidR="00B07215" w:rsidRPr="009370DB" w:rsidRDefault="00B07215"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Examination of Bids and Determination of Responsiveness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The Purchaser will examine the bids to determine whether they are complete, whether any computational errors have been made, whether required sureties have been furnished, whether the documents have been properly signed, and whether the bids are generally in order. Bids from Non-Manufacturers without proper authorization from the manufacturer shall be treated as non-responsive. </w:t>
      </w:r>
    </w:p>
    <w:p w:rsidR="00B07215" w:rsidRPr="005E23FA" w:rsidRDefault="00B07215" w:rsidP="002B4F09">
      <w:pPr>
        <w:pStyle w:val="ListParagraph"/>
        <w:numPr>
          <w:ilvl w:val="0"/>
          <w:numId w:val="29"/>
        </w:numPr>
        <w:autoSpaceDE w:val="0"/>
        <w:autoSpaceDN w:val="0"/>
        <w:adjustRightInd w:val="0"/>
        <w:ind w:left="770"/>
        <w:jc w:val="both"/>
        <w:rPr>
          <w:rFonts w:ascii="Times New Roman" w:hAnsi="Times New Roman"/>
          <w:color w:val="000000"/>
          <w:highlight w:val="yellow"/>
        </w:rPr>
      </w:pPr>
      <w:r w:rsidRPr="005E23FA">
        <w:rPr>
          <w:rFonts w:ascii="Times New Roman" w:hAnsi="Times New Roman"/>
          <w:color w:val="000000"/>
          <w:highlight w:val="yellow"/>
        </w:rPr>
        <w:t xml:space="preserve">The Purchaser may waive any minor informality, nonconformity, or irregularity in a bid that does not constitute a material deviation, provided such waiver does not prejudice or affect the relative ranking of any Bidder.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Prior to the detailed evaluation, the Purchaser will determine whether each bid is of acceptable quality, is complete, and is substantially responsive to the Bidding Documents. For purposes of this determination, a substantially responsive bid is one that conforms to all the terms, conditions, and specifications of the Bidding Documents without material deviations, exceptions, objections, conditionality’s, or reservations. A material deviation, exception, objection, conditionality, or reservation is one: (i) that limits in any substantial way the </w:t>
      </w:r>
      <w:r w:rsidRPr="009370DB">
        <w:rPr>
          <w:rFonts w:ascii="Times New Roman" w:hAnsi="Times New Roman"/>
        </w:rPr>
        <w:t xml:space="preserve">scope, quality, or performance of the Goods and related Services; (ii) that limits, in any substantial way that is inconsistent with the Bidding Documents, the Purchaser’s </w:t>
      </w:r>
      <w:r w:rsidRPr="009370DB">
        <w:rPr>
          <w:rFonts w:ascii="Times New Roman" w:hAnsi="Times New Roman"/>
        </w:rPr>
        <w:lastRenderedPageBreak/>
        <w:t xml:space="preserve">rights or the successful Bidder’s obligations under the Contract; and (iii) that the acceptance of which would unfairly affect the competitive position of other Bidders who have submitted substantially responsive bids.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t xml:space="preserve">The following clauses are the critical provisions deviations from or objections or reservations to which, will be treated as material deviations: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Bid Validity; Bid Security; Validity of Bid Security; Performance Security;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Delivery Terms; Warranty; Payment terms; Force Majeure; Applicable Law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Taxes and Duties; Technical Specification; Delivery Period </w:t>
      </w:r>
    </w:p>
    <w:p w:rsidR="00B07215" w:rsidRPr="009370DB" w:rsidRDefault="00B07215" w:rsidP="002B4F09">
      <w:pPr>
        <w:pStyle w:val="ListParagraph"/>
        <w:numPr>
          <w:ilvl w:val="0"/>
          <w:numId w:val="30"/>
        </w:numPr>
        <w:autoSpaceDE w:val="0"/>
        <w:autoSpaceDN w:val="0"/>
        <w:adjustRightInd w:val="0"/>
        <w:jc w:val="both"/>
        <w:rPr>
          <w:rFonts w:ascii="Times New Roman" w:hAnsi="Times New Roman"/>
        </w:rPr>
      </w:pPr>
      <w:r w:rsidRPr="009370DB">
        <w:rPr>
          <w:rFonts w:ascii="Times New Roman" w:hAnsi="Times New Roman"/>
        </w:rPr>
        <w:t xml:space="preserve">Above list is not exhaustive </w:t>
      </w:r>
    </w:p>
    <w:p w:rsidR="00B07215" w:rsidRPr="009370DB" w:rsidRDefault="00B07215" w:rsidP="002B4F09">
      <w:pPr>
        <w:pStyle w:val="ListParagraph"/>
        <w:numPr>
          <w:ilvl w:val="0"/>
          <w:numId w:val="29"/>
        </w:numPr>
        <w:autoSpaceDE w:val="0"/>
        <w:autoSpaceDN w:val="0"/>
        <w:adjustRightInd w:val="0"/>
        <w:ind w:left="770"/>
        <w:jc w:val="both"/>
        <w:rPr>
          <w:rFonts w:ascii="Times New Roman" w:hAnsi="Times New Roman"/>
        </w:rPr>
      </w:pPr>
      <w:r w:rsidRPr="009370DB">
        <w:rPr>
          <w:rFonts w:ascii="Times New Roman" w:hAnsi="Times New Roman"/>
        </w:rPr>
        <w:t xml:space="preserve">If a bid is not substantially responsive, it will be rejected by the Purchaser and may not subsequently be made responsive by the Bidder by correction of the nonconformity. The Purchaser’s determination of a bid’s responsiveness is to be based on the contents of the bid itself without recourse to extrinsic evidence. </w:t>
      </w:r>
    </w:p>
    <w:p w:rsidR="00B07215" w:rsidRPr="00E65649" w:rsidRDefault="00B07215" w:rsidP="002B4F09">
      <w:pPr>
        <w:pStyle w:val="ListParagraph"/>
        <w:numPr>
          <w:ilvl w:val="0"/>
          <w:numId w:val="29"/>
        </w:numPr>
        <w:autoSpaceDE w:val="0"/>
        <w:autoSpaceDN w:val="0"/>
        <w:adjustRightInd w:val="0"/>
        <w:ind w:left="770"/>
        <w:jc w:val="both"/>
        <w:rPr>
          <w:rFonts w:ascii="Times New Roman" w:hAnsi="Times New Roman"/>
          <w:highlight w:val="yellow"/>
        </w:rPr>
      </w:pPr>
      <w:r w:rsidRPr="00E65649">
        <w:rPr>
          <w:rFonts w:ascii="Times New Roman" w:hAnsi="Times New Roman"/>
          <w:highlight w:val="yellow"/>
        </w:rPr>
        <w:t>Bidders who do not quote for full quantity of the schedule will be treated as non-responsive.</w:t>
      </w:r>
    </w:p>
    <w:p w:rsidR="00B07215" w:rsidRPr="009370DB" w:rsidRDefault="00B07215" w:rsidP="00B07215">
      <w:pPr>
        <w:pStyle w:val="ListParagraph"/>
        <w:autoSpaceDE w:val="0"/>
        <w:autoSpaceDN w:val="0"/>
        <w:adjustRightInd w:val="0"/>
        <w:ind w:left="1490"/>
        <w:jc w:val="both"/>
        <w:rPr>
          <w:rFonts w:ascii="Times New Roman" w:hAnsi="Times New Roman"/>
        </w:rPr>
      </w:pPr>
    </w:p>
    <w:p w:rsidR="00B07215" w:rsidRPr="00CB490A"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Correction of Errors: </w:t>
      </w:r>
    </w:p>
    <w:p w:rsidR="00B07215" w:rsidRDefault="00B07215" w:rsidP="00B07215">
      <w:pPr>
        <w:pStyle w:val="NoSpacing"/>
        <w:autoSpaceDE w:val="0"/>
        <w:autoSpaceDN w:val="0"/>
        <w:adjustRightInd w:val="0"/>
        <w:ind w:left="360"/>
        <w:jc w:val="both"/>
        <w:rPr>
          <w:rFonts w:ascii="Times New Roman" w:hAnsi="Times New Roman"/>
          <w:color w:val="000000"/>
        </w:rPr>
      </w:pPr>
      <w:r w:rsidRPr="009370DB">
        <w:rPr>
          <w:rFonts w:ascii="Times New Roman" w:hAnsi="Times New Roman"/>
          <w:color w:val="000000"/>
        </w:rPr>
        <w:t>Arithmetical errors will be rectified as follows. If there is a discrepancy between the unit price and the total price that is obtained by multiplying the unit price and quantity, the unit or subtotal price shall prevail. If there is a discrepancy between subtotals and the total price, the total price shall be corrected. If there is a discrepancy between words and figures, the amount in words will prevail. If a Bidder does not accept the correction of errors, its bid will be rejected and its bid security may be forfeited.</w:t>
      </w:r>
    </w:p>
    <w:p w:rsidR="00ED63D1" w:rsidRPr="009370DB" w:rsidRDefault="00ED63D1" w:rsidP="00B07215">
      <w:pPr>
        <w:pStyle w:val="NoSpacing"/>
        <w:autoSpaceDE w:val="0"/>
        <w:autoSpaceDN w:val="0"/>
        <w:adjustRightInd w:val="0"/>
        <w:ind w:left="36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Contacting the Purchaser </w:t>
      </w:r>
    </w:p>
    <w:p w:rsidR="00B07215" w:rsidRPr="009370DB"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 xml:space="preserve">From the time of bid opening to the time of contract award, if any bidder wishes to contact the purchaser on any matter related to the bid, he should do so in writing. </w:t>
      </w:r>
    </w:p>
    <w:p w:rsidR="00B07215" w:rsidRDefault="00B07215" w:rsidP="002B4F09">
      <w:pPr>
        <w:pStyle w:val="ListParagraph"/>
        <w:numPr>
          <w:ilvl w:val="0"/>
          <w:numId w:val="32"/>
        </w:numPr>
        <w:autoSpaceDE w:val="0"/>
        <w:autoSpaceDN w:val="0"/>
        <w:adjustRightInd w:val="0"/>
        <w:ind w:left="770"/>
        <w:jc w:val="both"/>
        <w:rPr>
          <w:rFonts w:ascii="Times New Roman" w:hAnsi="Times New Roman"/>
          <w:color w:val="000000"/>
        </w:rPr>
      </w:pPr>
      <w:r w:rsidRPr="009370DB">
        <w:rPr>
          <w:rFonts w:ascii="Times New Roman" w:hAnsi="Times New Roman"/>
          <w:color w:val="000000"/>
        </w:rPr>
        <w:t>Any effort by a Bidder to influence the Purchaser in its decisions on bid evaluation, bid comparison or contract award decisions shall result in rejection of the Bidder’s bid.</w:t>
      </w:r>
    </w:p>
    <w:p w:rsidR="00B07215" w:rsidRDefault="00B07215" w:rsidP="00B07215">
      <w:pPr>
        <w:pStyle w:val="ListParagraph"/>
        <w:autoSpaceDE w:val="0"/>
        <w:autoSpaceDN w:val="0"/>
        <w:adjustRightInd w:val="0"/>
        <w:ind w:left="77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t xml:space="preserve">Award of Contract </w:t>
      </w:r>
    </w:p>
    <w:p w:rsidR="00B07215" w:rsidRPr="009370DB" w:rsidRDefault="00B07215" w:rsidP="002B4F09">
      <w:pPr>
        <w:pStyle w:val="ListParagraph"/>
        <w:numPr>
          <w:ilvl w:val="0"/>
          <w:numId w:val="33"/>
        </w:numPr>
        <w:autoSpaceDE w:val="0"/>
        <w:autoSpaceDN w:val="0"/>
        <w:adjustRightInd w:val="0"/>
        <w:ind w:left="770"/>
        <w:rPr>
          <w:rFonts w:ascii="Times New Roman" w:hAnsi="Times New Roman"/>
          <w:b/>
          <w:bCs/>
          <w:color w:val="000000"/>
        </w:rPr>
      </w:pPr>
      <w:r w:rsidRPr="009370DB">
        <w:rPr>
          <w:rFonts w:ascii="Times New Roman" w:hAnsi="Times New Roman"/>
          <w:color w:val="000000"/>
        </w:rPr>
        <w:t xml:space="preserve">Post-qualification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Purchaser will determine to its satisfaction whether the Bidder selected as having submitted the lowest evaluated responsive bid is qualified to perform the Contract satisfactorily, in accordance with the eligibility criteria.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determination will take into account the Bidder’s commercial, technical and production capabilities. It will be based upon an examination of the documentary evidence of the Bidder’s qualifications submitted by the Bidder, as well as such other information as the Purchaser deems necessary and appropriate. </w:t>
      </w:r>
    </w:p>
    <w:p w:rsidR="00B07215" w:rsidRPr="009370DB" w:rsidRDefault="00B07215" w:rsidP="002B4F09">
      <w:pPr>
        <w:pStyle w:val="ListParagraph"/>
        <w:numPr>
          <w:ilvl w:val="0"/>
          <w:numId w:val="33"/>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An affirmative determination will be a prerequisite for award of the Contract to the Bidder. A negative determination will result in rejection of the Bidder’s bid, in which event the Purchaser will proceed to the next higher evaluated bid to make a similar determination of that Bidder’s capabilities to perform satisfactorily.</w:t>
      </w:r>
    </w:p>
    <w:p w:rsidR="00B07215" w:rsidRPr="00203FB3" w:rsidRDefault="00B07215" w:rsidP="009965A7">
      <w:pPr>
        <w:pStyle w:val="NoSpacing"/>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rPr>
        <w:t>Award Criteria:-</w:t>
      </w:r>
    </w:p>
    <w:p w:rsidR="00B07215" w:rsidRDefault="00B07215" w:rsidP="00B07215">
      <w:pPr>
        <w:pStyle w:val="NoSpacing"/>
        <w:autoSpaceDE w:val="0"/>
        <w:autoSpaceDN w:val="0"/>
        <w:adjustRightInd w:val="0"/>
        <w:ind w:left="360"/>
        <w:jc w:val="both"/>
        <w:rPr>
          <w:rFonts w:ascii="Times New Roman" w:hAnsi="Times New Roman"/>
        </w:rPr>
      </w:pPr>
      <w:r w:rsidRPr="009370DB">
        <w:rPr>
          <w:rFonts w:ascii="Times New Roman" w:hAnsi="Times New Roman"/>
        </w:rPr>
        <w:t>The Purchaser will award the Contract to the successful Bidder whose bid has been determined to be substantially responsive and has been determined as the lowest evaluated bid, provided further that the Bidder is determined to be qualified to perform the Contract satisfactorily.</w:t>
      </w:r>
    </w:p>
    <w:p w:rsidR="001F4E4E" w:rsidRDefault="001F4E4E" w:rsidP="00B07215">
      <w:pPr>
        <w:pStyle w:val="NoSpacing"/>
        <w:autoSpaceDE w:val="0"/>
        <w:autoSpaceDN w:val="0"/>
        <w:adjustRightInd w:val="0"/>
        <w:ind w:left="360"/>
        <w:jc w:val="both"/>
        <w:rPr>
          <w:rFonts w:ascii="Times New Roman" w:hAnsi="Times New Roman"/>
        </w:rPr>
      </w:pPr>
    </w:p>
    <w:p w:rsidR="00ED63D1" w:rsidRDefault="00ED63D1" w:rsidP="00B07215">
      <w:pPr>
        <w:pStyle w:val="NoSpacing"/>
        <w:autoSpaceDE w:val="0"/>
        <w:autoSpaceDN w:val="0"/>
        <w:adjustRightInd w:val="0"/>
        <w:ind w:left="360"/>
        <w:jc w:val="both"/>
        <w:rPr>
          <w:rFonts w:ascii="Times New Roman" w:hAnsi="Times New Roman"/>
        </w:rPr>
      </w:pPr>
    </w:p>
    <w:p w:rsidR="00ED63D1" w:rsidRPr="009370DB" w:rsidRDefault="00ED63D1" w:rsidP="00B07215">
      <w:pPr>
        <w:pStyle w:val="NoSpacing"/>
        <w:autoSpaceDE w:val="0"/>
        <w:autoSpaceDN w:val="0"/>
        <w:adjustRightInd w:val="0"/>
        <w:ind w:left="360"/>
        <w:jc w:val="both"/>
        <w:rPr>
          <w:rFonts w:ascii="Times New Roman" w:hAnsi="Times New Roman"/>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bCs/>
          <w:color w:val="000000"/>
        </w:rPr>
      </w:pPr>
      <w:r w:rsidRPr="009370DB">
        <w:rPr>
          <w:rFonts w:ascii="Times New Roman" w:hAnsi="Times New Roman"/>
          <w:b/>
          <w:bCs/>
          <w:color w:val="000000"/>
        </w:rPr>
        <w:lastRenderedPageBreak/>
        <w:t xml:space="preserve">Notification of Award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Prior to the expiration of the period of bid validity, the Purchaser will notify the successful Bidder in writing (by registered letter or by email or fax) that its bid has been accepted.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The Notification of Award (NOA) will constitute the formation of the Contract. </w:t>
      </w:r>
    </w:p>
    <w:p w:rsidR="00B07215" w:rsidRPr="009370DB"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rPr>
      </w:pPr>
      <w:r w:rsidRPr="009370DB">
        <w:rPr>
          <w:rFonts w:ascii="Times New Roman" w:hAnsi="Times New Roman"/>
          <w:color w:val="000000"/>
        </w:rPr>
        <w:t xml:space="preserve">Upon the successful Bidder’s furnishing of performance security, the Purchaser will promptly notify the name of the winning bidder to each unsuccessful Bidder and will discharge its bid security. </w:t>
      </w:r>
    </w:p>
    <w:p w:rsidR="00B07215" w:rsidRPr="00E65649" w:rsidRDefault="00B07215" w:rsidP="002B4F09">
      <w:pPr>
        <w:pStyle w:val="ListParagraph"/>
        <w:numPr>
          <w:ilvl w:val="0"/>
          <w:numId w:val="20"/>
        </w:numPr>
        <w:autoSpaceDE w:val="0"/>
        <w:autoSpaceDN w:val="0"/>
        <w:adjustRightInd w:val="0"/>
        <w:ind w:left="770"/>
        <w:jc w:val="both"/>
        <w:rPr>
          <w:rFonts w:ascii="Times New Roman" w:hAnsi="Times New Roman"/>
          <w:b/>
          <w:bCs/>
          <w:color w:val="000000"/>
          <w:highlight w:val="yellow"/>
        </w:rPr>
      </w:pPr>
      <w:r w:rsidRPr="00E65649">
        <w:rPr>
          <w:rFonts w:ascii="Times New Roman" w:hAnsi="Times New Roman"/>
          <w:color w:val="000000"/>
          <w:highlight w:val="yellow"/>
        </w:rPr>
        <w:t>If, after notification of award, a Bidder wishes to ascertain the grounds on which its bid was not selected, it should address its request to the Purchaser. The Purchaser will promptly respond in writing to the unsuccessful Bidder.</w:t>
      </w:r>
    </w:p>
    <w:p w:rsidR="00B07215" w:rsidRDefault="00B07215" w:rsidP="00B07215">
      <w:pPr>
        <w:pStyle w:val="ListParagraph"/>
        <w:tabs>
          <w:tab w:val="decimal" w:pos="2592"/>
        </w:tabs>
        <w:autoSpaceDE w:val="0"/>
        <w:autoSpaceDN w:val="0"/>
        <w:adjustRightInd w:val="0"/>
        <w:ind w:left="770"/>
        <w:jc w:val="both"/>
        <w:rPr>
          <w:rFonts w:ascii="Times New Roman" w:hAnsi="Times New Roman"/>
          <w:b/>
          <w:bCs/>
          <w:color w:val="000000"/>
        </w:rPr>
      </w:pP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bCs/>
          <w:color w:val="000000"/>
        </w:rPr>
        <w:t xml:space="preserve">Signing of Contract </w:t>
      </w:r>
    </w:p>
    <w:p w:rsidR="00B07215" w:rsidRPr="009370DB"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At the same time as the Purchaser notifies the successful Bidder that its bid has been accepted, the Purchaser will send the Bidder the Contract Form provided in the Bidding Documents, incorporating all agreements between the parties</w:t>
      </w:r>
      <w:r w:rsidRPr="009370DB">
        <w:rPr>
          <w:rFonts w:ascii="Times New Roman" w:hAnsi="Times New Roman"/>
          <w:color w:val="000000"/>
        </w:rPr>
        <w:t xml:space="preserve">. </w:t>
      </w:r>
    </w:p>
    <w:p w:rsidR="00B07215" w:rsidRDefault="00B07215" w:rsidP="002B4F09">
      <w:pPr>
        <w:pStyle w:val="ListParagraph"/>
        <w:numPr>
          <w:ilvl w:val="0"/>
          <w:numId w:val="21"/>
        </w:numPr>
        <w:autoSpaceDE w:val="0"/>
        <w:autoSpaceDN w:val="0"/>
        <w:adjustRightInd w:val="0"/>
        <w:ind w:left="770"/>
        <w:jc w:val="both"/>
        <w:rPr>
          <w:rFonts w:ascii="Times New Roman" w:hAnsi="Times New Roman"/>
          <w:color w:val="000000"/>
        </w:rPr>
      </w:pPr>
      <w:r w:rsidRPr="004B2544">
        <w:rPr>
          <w:rFonts w:ascii="Times New Roman" w:hAnsi="Times New Roman"/>
          <w:color w:val="000000"/>
          <w:highlight w:val="yellow"/>
        </w:rPr>
        <w:t>Within Ten (10) days</w:t>
      </w:r>
      <w:r w:rsidRPr="009370DB">
        <w:rPr>
          <w:rFonts w:ascii="Times New Roman" w:hAnsi="Times New Roman"/>
          <w:color w:val="000000"/>
        </w:rPr>
        <w:t xml:space="preserve"> of receipt of the Contract Form, the successful Bidder shall sign and date the Contract and return it to the Purchaser.</w:t>
      </w:r>
    </w:p>
    <w:p w:rsidR="001F4E4E" w:rsidRPr="009370DB" w:rsidRDefault="001F4E4E" w:rsidP="001F4E4E">
      <w:pPr>
        <w:pStyle w:val="ListParagraph"/>
        <w:autoSpaceDE w:val="0"/>
        <w:autoSpaceDN w:val="0"/>
        <w:adjustRightInd w:val="0"/>
        <w:ind w:left="770"/>
        <w:jc w:val="both"/>
        <w:rPr>
          <w:rFonts w:ascii="Times New Roman" w:hAnsi="Times New Roman"/>
          <w:color w:val="000000"/>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General Instructions: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 xml:space="preserve">The Bidders are requested to examine the instructions, terms &amp; conditions and specifications given in the Tender. Failure to furnish requisite information in all respects may result in rejection of the bid.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rPr>
      </w:pPr>
      <w:r w:rsidRPr="009370DB">
        <w:rPr>
          <w:rFonts w:ascii="Times New Roman" w:hAnsi="Times New Roman" w:cs="Times New Roman"/>
        </w:rPr>
        <w:t>Any offer made in responses to this tender when accepted by NIPHM will constitute a contract between the parties.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 xml:space="preserve">The supplier will be fully responsible for any loss in transit and will also be responsible for safe delivery of the goods/stores in good conditions at NIPHM. </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supplier shall not be entitled to any increase in the rates.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rPr>
        <w:t>The Price should be quoted only in Indian Rupees.</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NIPHM not bound by any personal representation: </w:t>
      </w:r>
      <w:r w:rsidRPr="009370DB">
        <w:rPr>
          <w:rFonts w:ascii="Times New Roman" w:hAnsi="Times New Roman" w:cs="Times New Roman"/>
          <w:bCs/>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color w:val="FF0000"/>
        </w:rPr>
      </w:pPr>
      <w:r w:rsidRPr="009370DB">
        <w:rPr>
          <w:rFonts w:ascii="Times New Roman" w:hAnsi="Times New Roman" w:cs="Times New Roman"/>
          <w:b/>
        </w:rPr>
        <w:t xml:space="preserve">The employees of the NIPHM and their near relatives </w:t>
      </w:r>
      <w:r w:rsidRPr="009370DB">
        <w:rPr>
          <w:rFonts w:ascii="Times New Roman" w:hAnsi="Times New Roman" w:cs="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9370DB">
        <w:rPr>
          <w:rFonts w:ascii="Times New Roman" w:hAnsi="Times New Roman" w:cs="Times New Roman"/>
        </w:rPr>
        <w:t xml:space="preserve"> are not entitled to participate in this tender. If it is noticed at a later date that this condition is violated, the agreement in consequence of this tender is liable to be cancelled forthwith apart from legal action.</w:t>
      </w:r>
    </w:p>
    <w:p w:rsidR="00B07215" w:rsidRPr="009370DB" w:rsidRDefault="00B07215" w:rsidP="002B4F09">
      <w:pPr>
        <w:pStyle w:val="BodyText2"/>
        <w:numPr>
          <w:ilvl w:val="0"/>
          <w:numId w:val="12"/>
        </w:numPr>
        <w:spacing w:after="0" w:line="240" w:lineRule="auto"/>
        <w:ind w:left="720"/>
        <w:jc w:val="both"/>
        <w:rPr>
          <w:rFonts w:ascii="Times New Roman" w:hAnsi="Times New Roman" w:cs="Times New Roman"/>
          <w:b/>
        </w:rPr>
      </w:pPr>
      <w:r w:rsidRPr="009370DB">
        <w:rPr>
          <w:rFonts w:ascii="Times New Roman" w:hAnsi="Times New Roman" w:cs="Times New Roman"/>
          <w:b/>
        </w:rPr>
        <w:t xml:space="preserve">Corrupt or Fraudulent Practices: </w:t>
      </w:r>
      <w:r w:rsidRPr="009370DB">
        <w:rPr>
          <w:rFonts w:ascii="Times New Roman" w:hAnsi="Times New Roman" w:cs="Times New Roman"/>
          <w:color w:val="000000"/>
        </w:rPr>
        <w:t>It is the Government of India policy that Bidders/Suppliers/Contractors under the contracts, observe the highest standard of ethics during the procurement and execution of such Contracts. In pursuance of this policy, the Purchaser: (a) defines, for the purposes of this provision, the terms set forth below as follows:-</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“corrupt practice” means the offering, giving, receiving, or soliciting of anything of value to influence the action of a public official in the procurement process or in Contract execution; and</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“fraudulent practice” means any act or omission, including a misrepresentation, that knowingly or recklessly misleads, or attempts to </w:t>
      </w:r>
      <w:r w:rsidRPr="009370DB">
        <w:rPr>
          <w:rFonts w:ascii="Times New Roman" w:hAnsi="Times New Roman" w:cs="Times New Roman"/>
          <w:color w:val="000000"/>
        </w:rPr>
        <w:lastRenderedPageBreak/>
        <w:t xml:space="preserve">mislead, a party to obtain a commercial or other benefit or to avoid an obligation;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“collusive practice” means an arrangement between two or more parties designed to achieve an improper purpose, including to influence improperly the actions of another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rPr>
        <w:t xml:space="preserve"> “coercive practice” means impairing or harming, or threatening to impair or harm, directly or indirectly, any party or the property of the party to influence improperly the actions of a party; </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will declare a firm ineligible, either indefinitely or for a stated period of time, to be awarded a Contract if it at any time determines that the firm has engaged in corrupt or fraudulent or collusive or coercive practices in competing for, or in executing, the contract.</w:t>
      </w:r>
    </w:p>
    <w:p w:rsidR="00B07215" w:rsidRPr="009370DB" w:rsidRDefault="00B07215" w:rsidP="002B4F09">
      <w:pPr>
        <w:pStyle w:val="BodyText2"/>
        <w:numPr>
          <w:ilvl w:val="1"/>
          <w:numId w:val="19"/>
        </w:numPr>
        <w:spacing w:after="0" w:line="240" w:lineRule="auto"/>
        <w:jc w:val="both"/>
        <w:rPr>
          <w:rFonts w:ascii="Times New Roman" w:hAnsi="Times New Roman" w:cs="Times New Roman"/>
          <w:b/>
        </w:rPr>
      </w:pPr>
      <w:r w:rsidRPr="009370DB">
        <w:rPr>
          <w:rFonts w:ascii="Times New Roman" w:hAnsi="Times New Roman" w:cs="Times New Roman"/>
          <w:color w:val="000000"/>
          <w:lang w:val="en-US" w:eastAsia="en-US" w:bidi="ar-SA"/>
        </w:rPr>
        <w:t>After the Public Opening of bids, information related to the examination, clarification, evaluation and comparison of bids and recommendations concerning to the award of contract shall be confidential and shall not be disclosed to other persons not officially concerned with such process.</w:t>
      </w:r>
    </w:p>
    <w:p w:rsidR="00B07215" w:rsidRPr="009370DB" w:rsidRDefault="00B07215" w:rsidP="00B07215">
      <w:pPr>
        <w:pStyle w:val="BodyText2"/>
        <w:spacing w:after="0" w:line="240" w:lineRule="auto"/>
        <w:ind w:left="2160"/>
        <w:jc w:val="both"/>
        <w:rPr>
          <w:rFonts w:ascii="Times New Roman" w:hAnsi="Times New Roman" w:cs="Times New Roman"/>
          <w:b/>
        </w:rPr>
      </w:pPr>
    </w:p>
    <w:p w:rsidR="00B07215" w:rsidRPr="009370DB" w:rsidRDefault="00B07215" w:rsidP="002B4F09">
      <w:pPr>
        <w:pStyle w:val="NoSpacing"/>
        <w:numPr>
          <w:ilvl w:val="0"/>
          <w:numId w:val="14"/>
        </w:numPr>
        <w:suppressAutoHyphens w:val="0"/>
        <w:autoSpaceDE w:val="0"/>
        <w:autoSpaceDN w:val="0"/>
        <w:adjustRightInd w:val="0"/>
        <w:jc w:val="both"/>
        <w:rPr>
          <w:rFonts w:ascii="Times New Roman" w:hAnsi="Times New Roman"/>
        </w:rPr>
      </w:pPr>
      <w:r w:rsidRPr="00495317">
        <w:rPr>
          <w:rFonts w:ascii="Times New Roman" w:hAnsi="Times New Roman"/>
          <w:b/>
          <w:bCs/>
          <w:color w:val="000000"/>
          <w:highlight w:val="yellow"/>
        </w:rPr>
        <w:t xml:space="preserve">Signing of </w:t>
      </w:r>
      <w:r w:rsidR="004B2544" w:rsidRPr="00495317">
        <w:rPr>
          <w:rFonts w:ascii="Times New Roman" w:hAnsi="Times New Roman"/>
          <w:b/>
          <w:bCs/>
          <w:color w:val="000000"/>
          <w:highlight w:val="yellow"/>
        </w:rPr>
        <w:t>Tender Acceptance Letter</w:t>
      </w:r>
      <w:r w:rsidRPr="00495317">
        <w:rPr>
          <w:rFonts w:ascii="Times New Roman" w:hAnsi="Times New Roman"/>
          <w:b/>
          <w:bCs/>
          <w:color w:val="000000"/>
          <w:highlight w:val="yellow"/>
        </w:rPr>
        <w:t>:</w:t>
      </w:r>
      <w:r w:rsidR="00207AA0">
        <w:rPr>
          <w:rFonts w:ascii="Times New Roman" w:hAnsi="Times New Roman"/>
          <w:color w:val="000000"/>
        </w:rPr>
        <w:t xml:space="preserve">Individual signing the </w:t>
      </w:r>
      <w:r w:rsidR="00207AA0" w:rsidRPr="00207AA0">
        <w:rPr>
          <w:rFonts w:ascii="Times New Roman" w:hAnsi="Times New Roman"/>
          <w:color w:val="000000"/>
          <w:highlight w:val="yellow"/>
        </w:rPr>
        <w:t>T</w:t>
      </w:r>
      <w:r w:rsidRPr="00207AA0">
        <w:rPr>
          <w:rFonts w:ascii="Times New Roman" w:hAnsi="Times New Roman"/>
          <w:color w:val="000000"/>
          <w:highlight w:val="yellow"/>
        </w:rPr>
        <w:t xml:space="preserve">ender </w:t>
      </w:r>
      <w:r w:rsidR="00207AA0" w:rsidRPr="00207AA0">
        <w:rPr>
          <w:rFonts w:ascii="Times New Roman" w:hAnsi="Times New Roman"/>
          <w:color w:val="000000"/>
          <w:highlight w:val="yellow"/>
        </w:rPr>
        <w:t>A</w:t>
      </w:r>
      <w:r w:rsidR="002B5618" w:rsidRPr="00207AA0">
        <w:rPr>
          <w:rFonts w:ascii="Times New Roman" w:hAnsi="Times New Roman"/>
          <w:color w:val="000000"/>
          <w:highlight w:val="yellow"/>
        </w:rPr>
        <w:t xml:space="preserve">cceptance </w:t>
      </w:r>
      <w:r w:rsidR="00207AA0" w:rsidRPr="00207AA0">
        <w:rPr>
          <w:rFonts w:ascii="Times New Roman" w:hAnsi="Times New Roman"/>
          <w:color w:val="000000"/>
          <w:highlight w:val="yellow"/>
        </w:rPr>
        <w:t>L</w:t>
      </w:r>
      <w:r w:rsidR="002B5618" w:rsidRPr="00207AA0">
        <w:rPr>
          <w:rFonts w:ascii="Times New Roman" w:hAnsi="Times New Roman"/>
          <w:color w:val="000000"/>
          <w:highlight w:val="yellow"/>
        </w:rPr>
        <w:t>etter</w:t>
      </w:r>
      <w:r w:rsidRPr="009370DB">
        <w:rPr>
          <w:rFonts w:ascii="Times New Roman" w:hAnsi="Times New Roman"/>
          <w:color w:val="000000"/>
        </w:rPr>
        <w:t>or other documents connected with contract must specify whether he / she signs as:</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“Sole proprietor” of the concern or constituted attorney of such sole proprietor;</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A partner of the firm, if it is a partnership firm in which case he must have authority to execute on behalf of the firm.</w:t>
      </w:r>
    </w:p>
    <w:p w:rsidR="00B07215" w:rsidRPr="009370DB" w:rsidRDefault="00B07215" w:rsidP="002B4F09">
      <w:pPr>
        <w:pStyle w:val="ListParagraph"/>
        <w:numPr>
          <w:ilvl w:val="0"/>
          <w:numId w:val="3"/>
        </w:numPr>
        <w:autoSpaceDE w:val="0"/>
        <w:ind w:left="900" w:hanging="540"/>
        <w:jc w:val="both"/>
        <w:rPr>
          <w:rFonts w:ascii="Times New Roman" w:hAnsi="Times New Roman"/>
          <w:color w:val="000000"/>
        </w:rPr>
      </w:pPr>
      <w:r w:rsidRPr="009370DB">
        <w:rPr>
          <w:rFonts w:ascii="Times New Roman" w:hAnsi="Times New Roman"/>
          <w:color w:val="000000"/>
        </w:rPr>
        <w:t>Director or a Principal Officer duly authorized by the Board of Directors of the Company, if it is a Company.</w:t>
      </w:r>
    </w:p>
    <w:p w:rsidR="00B07215" w:rsidRPr="009370DB" w:rsidRDefault="00B07215" w:rsidP="002B4F09">
      <w:pPr>
        <w:pStyle w:val="ListParagraph"/>
        <w:numPr>
          <w:ilvl w:val="1"/>
          <w:numId w:val="2"/>
        </w:numPr>
        <w:autoSpaceDE w:val="0"/>
        <w:jc w:val="both"/>
        <w:rPr>
          <w:rFonts w:ascii="Times New Roman" w:hAnsi="Times New Roman"/>
          <w:b/>
          <w:bCs/>
          <w:color w:val="000000"/>
        </w:rPr>
      </w:pPr>
      <w:r w:rsidRPr="009370DB">
        <w:rPr>
          <w:rFonts w:ascii="Times New Roman" w:hAnsi="Times New Roman"/>
          <w:color w:val="000000"/>
        </w:rPr>
        <w:t xml:space="preserve">The </w:t>
      </w:r>
      <w:r w:rsidR="00A675BA">
        <w:rPr>
          <w:rFonts w:ascii="Times New Roman" w:hAnsi="Times New Roman"/>
          <w:color w:val="000000"/>
        </w:rPr>
        <w:t xml:space="preserve">Tender Acceptance Letter </w:t>
      </w:r>
      <w:r w:rsidRPr="009370DB">
        <w:rPr>
          <w:rFonts w:ascii="Times New Roman" w:hAnsi="Times New Roman"/>
          <w:color w:val="000000"/>
        </w:rPr>
        <w:t xml:space="preserve">shall be signed by the Bidder or a person or persons duly authorised to bind the Bidder to the Contract. </w:t>
      </w:r>
    </w:p>
    <w:p w:rsidR="00B07215" w:rsidRPr="00641548" w:rsidRDefault="00B07215" w:rsidP="002B4F09">
      <w:pPr>
        <w:pStyle w:val="ListParagraph"/>
        <w:numPr>
          <w:ilvl w:val="1"/>
          <w:numId w:val="2"/>
        </w:numPr>
        <w:autoSpaceDE w:val="0"/>
        <w:jc w:val="both"/>
        <w:rPr>
          <w:rFonts w:ascii="Times New Roman" w:hAnsi="Times New Roman"/>
          <w:b/>
          <w:bCs/>
          <w:color w:val="000000"/>
        </w:rPr>
      </w:pPr>
      <w:r w:rsidRPr="009370DB">
        <w:rPr>
          <w:rFonts w:ascii="Times New Roman" w:hAnsi="Times New Roman"/>
          <w:iCs/>
          <w:color w:val="000000"/>
        </w:rPr>
        <w:t xml:space="preserve">Any alterations, erasures shall be treated valid only if they are authenticated by full signature by the person or persons authorised to sign the bid. </w:t>
      </w:r>
    </w:p>
    <w:p w:rsidR="00641548" w:rsidRPr="009965A7" w:rsidRDefault="00641548" w:rsidP="00641548">
      <w:pPr>
        <w:pStyle w:val="ListParagraph"/>
        <w:autoSpaceDE w:val="0"/>
        <w:ind w:left="1890"/>
        <w:jc w:val="both"/>
        <w:rPr>
          <w:rFonts w:ascii="Times New Roman" w:hAnsi="Times New Roman"/>
          <w:b/>
          <w:bCs/>
          <w:color w:val="000000"/>
        </w:rPr>
      </w:pPr>
    </w:p>
    <w:p w:rsidR="00B07215" w:rsidRDefault="00B07215" w:rsidP="002B4F09">
      <w:pPr>
        <w:pStyle w:val="NoSpacing"/>
        <w:numPr>
          <w:ilvl w:val="0"/>
          <w:numId w:val="14"/>
        </w:numPr>
        <w:suppressAutoHyphens w:val="0"/>
        <w:autoSpaceDE w:val="0"/>
        <w:autoSpaceDN w:val="0"/>
        <w:adjustRightInd w:val="0"/>
        <w:jc w:val="both"/>
        <w:rPr>
          <w:rFonts w:ascii="Times New Roman" w:hAnsi="Times New Roman"/>
          <w:b/>
        </w:rPr>
      </w:pPr>
      <w:r w:rsidRPr="009370DB">
        <w:rPr>
          <w:rFonts w:ascii="Times New Roman" w:hAnsi="Times New Roman"/>
          <w:b/>
        </w:rPr>
        <w:t>Acceptance of Tender / Conditions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final acceptance of the Tender is entirely vested with NIPHM which reserves the right to accept or reject any or all of the Tenders in full or in part.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After acceptance of the Tender by NIPHM, the Bidder shall have no right to withdraw his Tender and </w:t>
      </w:r>
      <w:r w:rsidRPr="009370DB">
        <w:rPr>
          <w:rFonts w:ascii="Times New Roman" w:hAnsi="Times New Roman"/>
          <w:b/>
          <w:color w:val="000000"/>
        </w:rPr>
        <w:t xml:space="preserve">Prices payable to the Supplier as stated in the Contract shall be </w:t>
      </w:r>
      <w:r w:rsidRPr="009370DB">
        <w:rPr>
          <w:rFonts w:ascii="Times New Roman" w:hAnsi="Times New Roman"/>
          <w:b/>
        </w:rPr>
        <w:t>final and not subject to any adjustment during performance of the Contract.</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07215" w:rsidRPr="009370DB" w:rsidRDefault="00B07215" w:rsidP="00B07215">
      <w:pPr>
        <w:pStyle w:val="ListParagraph"/>
        <w:numPr>
          <w:ilvl w:val="0"/>
          <w:numId w:val="1"/>
        </w:numPr>
        <w:spacing w:before="60" w:after="60"/>
        <w:jc w:val="both"/>
        <w:rPr>
          <w:rFonts w:ascii="Times New Roman" w:hAnsi="Times New Roman"/>
          <w:color w:val="000000"/>
        </w:rPr>
      </w:pPr>
      <w:r w:rsidRPr="009370DB">
        <w:rPr>
          <w:rFonts w:ascii="Times New Roman" w:hAnsi="Times New Roman"/>
          <w:bCs/>
          <w:iCs/>
        </w:rPr>
        <w:t xml:space="preserve">After acceptance of the Tender, </w:t>
      </w:r>
      <w:r w:rsidRPr="009370DB">
        <w:rPr>
          <w:rFonts w:ascii="Times New Roman" w:hAnsi="Times New Roman"/>
          <w:color w:val="000000"/>
        </w:rPr>
        <w:t>NIPHM</w:t>
      </w:r>
      <w:r w:rsidRPr="009370DB">
        <w:rPr>
          <w:rFonts w:ascii="Times New Roman" w:hAnsi="Times New Roman"/>
          <w:bCs/>
          <w:iCs/>
        </w:rPr>
        <w:t xml:space="preserve"> would issue Letter of Acceptance (LOA)/award the purchase order only to the Successful Bidder. </w:t>
      </w:r>
      <w:r w:rsidRPr="009370DB">
        <w:rPr>
          <w:rFonts w:ascii="Times New Roman" w:hAnsi="Times New Roman"/>
        </w:rPr>
        <w:t>NIPHM</w:t>
      </w:r>
      <w:r w:rsidRPr="009370DB">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B07215" w:rsidRPr="00203FB3" w:rsidRDefault="00B07215" w:rsidP="002B4F09">
      <w:pPr>
        <w:pStyle w:val="NoSpacing"/>
        <w:numPr>
          <w:ilvl w:val="0"/>
          <w:numId w:val="14"/>
        </w:numPr>
        <w:suppressAutoHyphens w:val="0"/>
        <w:autoSpaceDE w:val="0"/>
        <w:autoSpaceDN w:val="0"/>
        <w:adjustRightInd w:val="0"/>
        <w:jc w:val="both"/>
        <w:rPr>
          <w:rFonts w:ascii="Times New Roman" w:hAnsi="Times New Roman"/>
          <w:color w:val="000000"/>
        </w:rPr>
      </w:pPr>
      <w:r w:rsidRPr="009370DB">
        <w:rPr>
          <w:rFonts w:ascii="Times New Roman" w:hAnsi="Times New Roman"/>
          <w:b/>
        </w:rPr>
        <w:t xml:space="preserve">Rates and Prices: </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Bidders should quote the rates in the BoQ Document (Price Bid).  Incomplete bids will summarily be rejected.  All corrections and alterations in the entries of tender papers shall have to be signed in full by the Bidder with date.   Price quoted shall be firm and any variation in rates, prices or terms during validity of the bid shall result in forfeiture of EMD.</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 xml:space="preserve">The rates quoted should be inclusive of all other charges associated with the completion of the services </w:t>
      </w:r>
      <w:r w:rsidRPr="009370DB">
        <w:rPr>
          <w:rFonts w:ascii="Times New Roman" w:hAnsi="Times New Roman"/>
          <w:b/>
          <w:u w:val="single"/>
        </w:rPr>
        <w:t>(excluding GST).</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b/>
          <w:u w:val="single"/>
        </w:rPr>
        <w:lastRenderedPageBreak/>
        <w:t>GST applicable will be paid based on the prevailing rates of Govt. of India from time to time with respect to above items upon submission of Tax Invoice by the agency after supply of the items.</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The GST taxes where legally leviable and intended to be claimed should be distinctly shown in the Tax Invoice submitted by the Seller after supply of the items.  Where this is not done it will be treated that the price is inclusive of GST. GST registration No. and date of its validity should be indicated. The firm must quote their TIN No., PAN No., (IT returns) etc. in the quotation (attested copies to be enclosed).</w:t>
      </w:r>
    </w:p>
    <w:p w:rsidR="00B07215" w:rsidRPr="009370DB" w:rsidRDefault="00B07215" w:rsidP="002B4F09">
      <w:pPr>
        <w:pStyle w:val="ListParagraph"/>
        <w:numPr>
          <w:ilvl w:val="0"/>
          <w:numId w:val="4"/>
        </w:numPr>
        <w:jc w:val="both"/>
        <w:rPr>
          <w:rFonts w:ascii="Times New Roman" w:hAnsi="Times New Roman"/>
          <w:b/>
          <w:u w:val="single"/>
        </w:rPr>
      </w:pPr>
      <w:r w:rsidRPr="009370DB">
        <w:rPr>
          <w:rFonts w:ascii="Times New Roman" w:hAnsi="Times New Roman"/>
        </w:rPr>
        <w:t>The percentage of GST, surcharge, if applicable and other levies legally leviable and intended to be claimed should be clearly indicated in the tax invoice submitted by the agencies after supply of the items. Where this is not done, no claim on these accounts would be admissible later.</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Price quoted in the price bid shall be final and no further claims over and above the price quoted by the bidder shall be payable by NIPHM unless and otherwise agreed mutually in writing and bidder should undertake to supply goods at NIPHM at his cost.</w:t>
      </w:r>
    </w:p>
    <w:p w:rsidR="00B07215" w:rsidRPr="009370DB" w:rsidRDefault="00B07215" w:rsidP="002B4F09">
      <w:pPr>
        <w:pStyle w:val="ListParagraph"/>
        <w:numPr>
          <w:ilvl w:val="0"/>
          <w:numId w:val="4"/>
        </w:numPr>
        <w:jc w:val="both"/>
        <w:rPr>
          <w:rFonts w:ascii="Times New Roman" w:hAnsi="Times New Roman"/>
        </w:rPr>
      </w:pPr>
      <w:r w:rsidRPr="009370DB">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B07215" w:rsidRDefault="00B07215" w:rsidP="002B4F09">
      <w:pPr>
        <w:pStyle w:val="ListParagraph"/>
        <w:numPr>
          <w:ilvl w:val="0"/>
          <w:numId w:val="4"/>
        </w:numPr>
        <w:jc w:val="both"/>
        <w:rPr>
          <w:rFonts w:ascii="Times New Roman" w:hAnsi="Times New Roman"/>
        </w:rPr>
      </w:pPr>
      <w:r w:rsidRPr="009370DB">
        <w:rPr>
          <w:rFonts w:ascii="Times New Roman" w:hAnsi="Times New Roman"/>
          <w:lang w:bidi="hi-IN"/>
        </w:rPr>
        <w:t>The Price should be quoted only in Indian Rupees.</w:t>
      </w:r>
    </w:p>
    <w:p w:rsidR="001F4E4E" w:rsidRPr="001F4E4E" w:rsidRDefault="001F4E4E" w:rsidP="001F4E4E">
      <w:pPr>
        <w:pStyle w:val="ListParagraph"/>
        <w:jc w:val="both"/>
        <w:rPr>
          <w:rFonts w:ascii="Times New Roman" w:hAnsi="Times New Roman"/>
        </w:rPr>
      </w:pPr>
    </w:p>
    <w:p w:rsidR="00B07215"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Country of Origin</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For purposes of this Clause “origin” means the place where the Goods are mined, grown or produced, or from which the Services are supplied. Goods are produced when, through manufacturing, processing or substantial and major assembling of components, a commercially recognized new product results that is substantially different in basic characteristics or in purpose or utility from its components.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rPr>
      </w:pPr>
      <w:r w:rsidRPr="009370DB">
        <w:rPr>
          <w:rFonts w:ascii="Times New Roman" w:hAnsi="Times New Roman"/>
        </w:rPr>
        <w:t xml:space="preserve">The origin of Goods and Services is distinct from the nationality of the Supplier. </w:t>
      </w:r>
    </w:p>
    <w:p w:rsidR="00B07215" w:rsidRPr="009370DB" w:rsidRDefault="00B07215" w:rsidP="002B4F09">
      <w:pPr>
        <w:pStyle w:val="ListParagraph"/>
        <w:numPr>
          <w:ilvl w:val="0"/>
          <w:numId w:val="16"/>
        </w:numPr>
        <w:autoSpaceDE w:val="0"/>
        <w:autoSpaceDN w:val="0"/>
        <w:adjustRightInd w:val="0"/>
        <w:jc w:val="both"/>
        <w:rPr>
          <w:rFonts w:ascii="Times New Roman" w:hAnsi="Times New Roman"/>
          <w:color w:val="000000"/>
        </w:rPr>
      </w:pPr>
      <w:r w:rsidRPr="009370DB">
        <w:rPr>
          <w:rFonts w:ascii="Times New Roman" w:hAnsi="Times New Roman"/>
          <w:color w:val="000000"/>
        </w:rPr>
        <w:t xml:space="preserve">All goods and related services to be supplied under the contract shall have their origin in India or any other country with which India has not banned trade relations. </w:t>
      </w:r>
    </w:p>
    <w:p w:rsidR="00B07215" w:rsidRPr="00B21041" w:rsidRDefault="00B07215" w:rsidP="002B4F09">
      <w:pPr>
        <w:pStyle w:val="ListParagraph"/>
        <w:numPr>
          <w:ilvl w:val="0"/>
          <w:numId w:val="16"/>
        </w:numPr>
        <w:autoSpaceDE w:val="0"/>
        <w:autoSpaceDN w:val="0"/>
        <w:adjustRightInd w:val="0"/>
        <w:jc w:val="both"/>
        <w:rPr>
          <w:rFonts w:ascii="Times New Roman" w:hAnsi="Times New Roman"/>
          <w:color w:val="000000"/>
          <w:highlight w:val="yellow"/>
        </w:rPr>
      </w:pPr>
      <w:r w:rsidRPr="00B21041">
        <w:rPr>
          <w:rFonts w:ascii="Times New Roman" w:hAnsi="Times New Roman"/>
          <w:color w:val="000000"/>
          <w:highlight w:val="yellow"/>
        </w:rPr>
        <w:t>The country of origin should not be “China” or “P</w:t>
      </w:r>
      <w:r w:rsidR="00B21041">
        <w:rPr>
          <w:rFonts w:ascii="Times New Roman" w:hAnsi="Times New Roman"/>
          <w:color w:val="000000"/>
          <w:highlight w:val="yellow"/>
        </w:rPr>
        <w:t xml:space="preserve">eoples </w:t>
      </w:r>
      <w:r w:rsidRPr="00B21041">
        <w:rPr>
          <w:rFonts w:ascii="Times New Roman" w:hAnsi="Times New Roman"/>
          <w:color w:val="000000"/>
          <w:highlight w:val="yellow"/>
        </w:rPr>
        <w:t>R</w:t>
      </w:r>
      <w:r w:rsidR="00B21041">
        <w:rPr>
          <w:rFonts w:ascii="Times New Roman" w:hAnsi="Times New Roman"/>
          <w:color w:val="000000"/>
          <w:highlight w:val="yellow"/>
        </w:rPr>
        <w:t xml:space="preserve">epublic of </w:t>
      </w:r>
      <w:r w:rsidRPr="00B21041">
        <w:rPr>
          <w:rFonts w:ascii="Times New Roman" w:hAnsi="Times New Roman"/>
          <w:color w:val="000000"/>
          <w:highlight w:val="yellow"/>
        </w:rPr>
        <w:t>C</w:t>
      </w:r>
      <w:r w:rsidR="00B21041">
        <w:rPr>
          <w:rFonts w:ascii="Times New Roman" w:hAnsi="Times New Roman"/>
          <w:color w:val="000000"/>
          <w:highlight w:val="yellow"/>
        </w:rPr>
        <w:t>hina</w:t>
      </w:r>
      <w:r w:rsidR="00E80BED">
        <w:rPr>
          <w:rFonts w:ascii="Times New Roman" w:hAnsi="Times New Roman"/>
          <w:color w:val="000000"/>
          <w:highlight w:val="yellow"/>
        </w:rPr>
        <w:t xml:space="preserve"> (PRC)</w:t>
      </w:r>
      <w:r w:rsidRPr="00B21041">
        <w:rPr>
          <w:rFonts w:ascii="Times New Roman" w:hAnsi="Times New Roman"/>
          <w:color w:val="000000"/>
          <w:highlight w:val="yellow"/>
        </w:rPr>
        <w:t>”</w:t>
      </w:r>
    </w:p>
    <w:p w:rsidR="001F4E4E" w:rsidRPr="001F4E4E" w:rsidRDefault="001F4E4E" w:rsidP="001F4E4E">
      <w:pPr>
        <w:pStyle w:val="ListParagraph"/>
        <w:autoSpaceDE w:val="0"/>
        <w:autoSpaceDN w:val="0"/>
        <w:adjustRightInd w:val="0"/>
        <w:jc w:val="both"/>
        <w:rPr>
          <w:rFonts w:ascii="Times New Roman" w:hAnsi="Times New Roman"/>
          <w:color w:val="000000"/>
        </w:rPr>
      </w:pPr>
    </w:p>
    <w:p w:rsidR="00B07215" w:rsidRPr="009370DB" w:rsidRDefault="00B07215" w:rsidP="002B4F09">
      <w:pPr>
        <w:pStyle w:val="ListParagraph"/>
        <w:numPr>
          <w:ilvl w:val="0"/>
          <w:numId w:val="14"/>
        </w:numPr>
        <w:autoSpaceDE w:val="0"/>
        <w:autoSpaceDN w:val="0"/>
        <w:adjustRightInd w:val="0"/>
        <w:rPr>
          <w:rFonts w:ascii="Times New Roman" w:hAnsi="Times New Roman"/>
        </w:rPr>
      </w:pPr>
      <w:r w:rsidRPr="009370DB">
        <w:rPr>
          <w:rFonts w:ascii="Times New Roman" w:hAnsi="Times New Roman"/>
          <w:b/>
          <w:bCs/>
        </w:rPr>
        <w:t xml:space="preserve">Documents to be submitted to Consignee at the time of delivery of Goods: </w:t>
      </w:r>
    </w:p>
    <w:p w:rsidR="00B07215" w:rsidRDefault="00B07215" w:rsidP="002B4F09">
      <w:pPr>
        <w:pStyle w:val="ListParagraph"/>
        <w:numPr>
          <w:ilvl w:val="0"/>
          <w:numId w:val="17"/>
        </w:numPr>
        <w:autoSpaceDE w:val="0"/>
        <w:autoSpaceDN w:val="0"/>
        <w:adjustRightInd w:val="0"/>
        <w:jc w:val="both"/>
        <w:rPr>
          <w:rFonts w:ascii="Times New Roman" w:hAnsi="Times New Roman"/>
        </w:rPr>
      </w:pPr>
      <w:r w:rsidRPr="009370DB">
        <w:rPr>
          <w:rFonts w:ascii="Times New Roman" w:hAnsi="Times New Roman"/>
        </w:rPr>
        <w:t xml:space="preserve">Along with each consignment the Supplier should provide the Consignee one set of the documents mentioned below: - </w:t>
      </w:r>
    </w:p>
    <w:p w:rsidR="00B07215" w:rsidRDefault="00B07215" w:rsidP="00B07215">
      <w:pPr>
        <w:pStyle w:val="ListParagraph"/>
        <w:autoSpaceDE w:val="0"/>
        <w:autoSpaceDN w:val="0"/>
        <w:adjustRightInd w:val="0"/>
        <w:jc w:val="both"/>
        <w:rPr>
          <w:rFonts w:ascii="Times New Roman" w:hAnsi="Times New Roman"/>
        </w:rPr>
      </w:pPr>
    </w:p>
    <w:p w:rsidR="00B07215" w:rsidRDefault="00B07215" w:rsidP="001F4E4E">
      <w:pPr>
        <w:pStyle w:val="ListParagraph"/>
        <w:autoSpaceDE w:val="0"/>
        <w:autoSpaceDN w:val="0"/>
        <w:adjustRightInd w:val="0"/>
        <w:jc w:val="both"/>
        <w:rPr>
          <w:rFonts w:ascii="Times New Roman" w:hAnsi="Times New Roman"/>
        </w:rPr>
      </w:pPr>
      <w:r w:rsidRPr="0032309F">
        <w:rPr>
          <w:rFonts w:ascii="Times New Roman" w:hAnsi="Times New Roman"/>
        </w:rPr>
        <w:t>Copy of Invoice indicating National Institute of Plant Health Management (NIPHM), Department of Agriculture Cooperation &amp; Farmers Welfare, Ministry of Agriculture &amp; Farmer’s Welfare, Govt. of India, Hyderabad as Purchaser, contract number, description of goods, quantity, unit price, taxes, duties and total amount. The invoice must be signed in original and stamped or sealed with the Company stamp / seal. The invoice should mentio</w:t>
      </w:r>
      <w:r w:rsidR="001F4E4E">
        <w:rPr>
          <w:rFonts w:ascii="Times New Roman" w:hAnsi="Times New Roman"/>
        </w:rPr>
        <w:t>n GST No. of NIPHM.</w:t>
      </w:r>
    </w:p>
    <w:p w:rsidR="001F4E4E" w:rsidRPr="009370DB" w:rsidRDefault="001F4E4E" w:rsidP="001F4E4E">
      <w:pPr>
        <w:pStyle w:val="ListParagraph"/>
        <w:autoSpaceDE w:val="0"/>
        <w:autoSpaceDN w:val="0"/>
        <w:adjustRightInd w:val="0"/>
        <w:jc w:val="both"/>
        <w:rPr>
          <w:rFonts w:ascii="Times New Roman" w:hAnsi="Times New Roman"/>
        </w:rPr>
      </w:pPr>
    </w:p>
    <w:p w:rsidR="00B07215" w:rsidRDefault="00B07215" w:rsidP="002B4F09">
      <w:pPr>
        <w:pStyle w:val="ListParagraph"/>
        <w:numPr>
          <w:ilvl w:val="0"/>
          <w:numId w:val="14"/>
        </w:numPr>
        <w:autoSpaceDE w:val="0"/>
        <w:autoSpaceDN w:val="0"/>
        <w:adjustRightInd w:val="0"/>
        <w:rPr>
          <w:rFonts w:ascii="Times New Roman" w:hAnsi="Times New Roman"/>
          <w:b/>
          <w:color w:val="000000"/>
        </w:rPr>
      </w:pPr>
      <w:r w:rsidRPr="009370DB">
        <w:rPr>
          <w:rFonts w:ascii="Times New Roman" w:hAnsi="Times New Roman"/>
          <w:b/>
          <w:color w:val="000000"/>
        </w:rPr>
        <w:t>Terms of  Payment: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F15BC8">
        <w:rPr>
          <w:rFonts w:ascii="Times New Roman" w:hAnsi="Times New Roman"/>
          <w:color w:val="000000"/>
          <w:highlight w:val="yellow"/>
          <w:lang w:val="en-IN"/>
        </w:rPr>
        <w:t xml:space="preserve">Payment will be released within </w:t>
      </w:r>
      <w:r w:rsidRPr="00F15BC8">
        <w:rPr>
          <w:rFonts w:ascii="Times New Roman" w:hAnsi="Times New Roman"/>
          <w:b/>
          <w:color w:val="000000"/>
          <w:highlight w:val="yellow"/>
          <w:lang w:val="en-IN"/>
        </w:rPr>
        <w:t>30 days</w:t>
      </w:r>
      <w:r w:rsidRPr="00F15BC8">
        <w:rPr>
          <w:rFonts w:ascii="Times New Roman" w:hAnsi="Times New Roman"/>
          <w:color w:val="000000"/>
          <w:highlight w:val="yellow"/>
          <w:lang w:val="en-IN"/>
        </w:rPr>
        <w:t xml:space="preserve"> after completion of the work and final acceptance</w:t>
      </w:r>
      <w:r w:rsidRPr="009370DB">
        <w:rPr>
          <w:rFonts w:ascii="Times New Roman" w:hAnsi="Times New Roman"/>
          <w:color w:val="000000"/>
          <w:lang w:val="en-IN"/>
        </w:rPr>
        <w:t xml:space="preserve"> by the officer to that effect subject to recoveries, if any, by way of liquidated damages or any other charges as per terms &amp; conditions of contract in the following manner.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All the payment shall be made by Cheque/DD/RTGS/NEFT after supply and final acceptance by the designated officer.</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100% payment of the contract price shall be paid on completion of services and delivery at the consignee premises and Certification of goods to be issued by the consignees subject to </w:t>
      </w:r>
      <w:r w:rsidRPr="009370DB">
        <w:rPr>
          <w:rFonts w:ascii="Times New Roman" w:hAnsi="Times New Roman"/>
          <w:color w:val="000000"/>
          <w:lang w:val="en-IN"/>
        </w:rPr>
        <w:lastRenderedPageBreak/>
        <w:t xml:space="preserve">recoveries, if any, either on account of defects/ deficiencies not attended by the supplier or otherwise and upon the submission of the following documents: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The Supplier/firm should submit the invoice in triplicate.  The invoice should contain the GST registration number and there should not be any overwriting/cuttings/corrections.  An advance stamped receipt should be enclosed along with invoice.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Two copies of packing list identifying contents of each package.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The supplier shall not claim any interest on payment under the contract.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 xml:space="preserve">Where there is a statutory requirement for tax deduction at source, such deduction towards income tax and other tax as applicable will be made from the bills payable to the supplier rates as notified from time to time. </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color w:val="000000"/>
          <w:lang w:val="en-IN"/>
        </w:rPr>
        <w:t>No payment shall be made for rejected stores. Rejected items must be removed by the supplier within two weeks of the date of issue of rejection advice at their own cost &amp; replace immediately. In case these are not removed these will be auctioned at the risk and responsibility of the suppliers without notice.</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method and conditions of payment to be made to the Supplier under this Contract shall be as specified in the SCC.</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The Supplier's request(s) for payment shall be made to the Purchaser in writing, accompanied by an invoice describing, as appropriate, the Goods delivered and the Services performed, and by documents, submitted pursuant to Delivery and document Clause of the GCC and upon fulfilment of other obligations stipulated in the contract.</w:t>
      </w:r>
    </w:p>
    <w:p w:rsidR="00B07215" w:rsidRPr="009370DB"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While claiming the payment, the supplier should certify in the bill/invoice that the payment being claimed strictly in terms of the contract and all obligations on the part of the supplier for claiming the payment have been fulfilled as required under the contract.</w:t>
      </w:r>
    </w:p>
    <w:p w:rsidR="00B07215" w:rsidRPr="001F4E4E" w:rsidRDefault="00B07215" w:rsidP="002B4F09">
      <w:pPr>
        <w:pStyle w:val="ListParagraph"/>
        <w:numPr>
          <w:ilvl w:val="0"/>
          <w:numId w:val="25"/>
        </w:numPr>
        <w:tabs>
          <w:tab w:val="clear" w:pos="1440"/>
          <w:tab w:val="num" w:pos="720"/>
        </w:tabs>
        <w:autoSpaceDE w:val="0"/>
        <w:autoSpaceDN w:val="0"/>
        <w:adjustRightInd w:val="0"/>
        <w:ind w:left="720"/>
        <w:jc w:val="both"/>
        <w:rPr>
          <w:rFonts w:ascii="Times New Roman" w:hAnsi="Times New Roman"/>
          <w:color w:val="000000"/>
          <w:lang w:val="en-IN"/>
        </w:rPr>
      </w:pPr>
      <w:r w:rsidRPr="009370DB">
        <w:rPr>
          <w:rFonts w:ascii="Times New Roman" w:hAnsi="Times New Roman"/>
        </w:rPr>
        <w:t>Payment shall be made in currency as indicated in the contract.</w:t>
      </w:r>
    </w:p>
    <w:p w:rsidR="001F4E4E" w:rsidRDefault="001F4E4E" w:rsidP="001F4E4E">
      <w:pPr>
        <w:pStyle w:val="ListParagraph"/>
        <w:autoSpaceDE w:val="0"/>
        <w:autoSpaceDN w:val="0"/>
        <w:adjustRightInd w:val="0"/>
        <w:jc w:val="both"/>
        <w:rPr>
          <w:rFonts w:ascii="Times New Roman" w:hAnsi="Times New Roman"/>
        </w:rPr>
      </w:pPr>
    </w:p>
    <w:p w:rsidR="00B07215" w:rsidRPr="009370DB" w:rsidRDefault="00B07215" w:rsidP="002B4F09">
      <w:pPr>
        <w:pStyle w:val="ListParagraph"/>
        <w:numPr>
          <w:ilvl w:val="0"/>
          <w:numId w:val="14"/>
        </w:numPr>
        <w:autoSpaceDE w:val="0"/>
        <w:autoSpaceDN w:val="0"/>
        <w:adjustRightInd w:val="0"/>
        <w:jc w:val="both"/>
        <w:rPr>
          <w:rFonts w:ascii="Times New Roman" w:hAnsi="Times New Roman"/>
          <w:b/>
          <w:bCs/>
        </w:rPr>
      </w:pPr>
      <w:r w:rsidRPr="009370DB">
        <w:rPr>
          <w:rFonts w:ascii="Times New Roman" w:hAnsi="Times New Roman"/>
          <w:b/>
          <w:bCs/>
        </w:rPr>
        <w:t xml:space="preserve">Delays in the Supplier’s Performance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 xml:space="preserve">Delivery of the Goods and performance of the Services shall be made by the Supplier in accordance with the delivery schedule specified by the Purchaser in its Schedule of Requirements. If at any time during the performance of the Contract, the Supplier should encounter conditions impeding timely delivery of the Goods and performance of the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liquidated damages. </w:t>
      </w:r>
    </w:p>
    <w:p w:rsidR="00B07215" w:rsidRPr="009370DB" w:rsidRDefault="00B07215" w:rsidP="002B4F09">
      <w:pPr>
        <w:pStyle w:val="ListParagraph"/>
        <w:numPr>
          <w:ilvl w:val="0"/>
          <w:numId w:val="18"/>
        </w:numPr>
        <w:autoSpaceDE w:val="0"/>
        <w:autoSpaceDN w:val="0"/>
        <w:adjustRightInd w:val="0"/>
        <w:jc w:val="both"/>
        <w:rPr>
          <w:rFonts w:ascii="Times New Roman" w:hAnsi="Times New Roman"/>
          <w:b/>
          <w:bCs/>
        </w:rPr>
      </w:pPr>
      <w:r w:rsidRPr="009370DB">
        <w:rPr>
          <w:rFonts w:ascii="Times New Roman" w:hAnsi="Times New Roman"/>
        </w:rPr>
        <w:t>Except as provided under Force Majeure Clause, a delay by the Supplier in the performance of its delivery obligations shall render the Supplier liable to the imposition of liquidated damages, unless an extension of time is agreed upon, without the application of liquidated damages.</w:t>
      </w:r>
    </w:p>
    <w:p w:rsidR="00B07215" w:rsidRDefault="00B07215" w:rsidP="00B07215">
      <w:pPr>
        <w:rPr>
          <w:rFonts w:ascii="Times New Roman" w:hAnsi="Times New Roman" w:cs="Times New Roman"/>
          <w:b/>
          <w:bCs/>
          <w:color w:val="000000"/>
          <w:sz w:val="23"/>
          <w:szCs w:val="23"/>
        </w:rPr>
      </w:pPr>
      <w:r>
        <w:rPr>
          <w:rFonts w:ascii="Times New Roman" w:hAnsi="Times New Roman" w:cs="Times New Roman"/>
          <w:b/>
          <w:bCs/>
          <w:color w:val="000000"/>
          <w:sz w:val="23"/>
          <w:szCs w:val="23"/>
        </w:rPr>
        <w:br w:type="page"/>
      </w:r>
    </w:p>
    <w:p w:rsidR="00B07215" w:rsidRDefault="00B07215" w:rsidP="00B07215">
      <w:pPr>
        <w:autoSpaceDE w:val="0"/>
        <w:autoSpaceDN w:val="0"/>
        <w:adjustRightInd w:val="0"/>
        <w:jc w:val="center"/>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lastRenderedPageBreak/>
        <w:t xml:space="preserve">SECTION </w:t>
      </w:r>
      <w:r w:rsidR="00731924">
        <w:rPr>
          <w:rFonts w:ascii="Times New Roman" w:hAnsi="Times New Roman" w:cs="Times New Roman"/>
          <w:b/>
          <w:bCs/>
          <w:iCs/>
          <w:color w:val="000000"/>
          <w:sz w:val="24"/>
          <w:szCs w:val="24"/>
          <w:u w:val="single"/>
        </w:rPr>
        <w:t>VIII</w:t>
      </w:r>
      <w:r>
        <w:rPr>
          <w:rFonts w:ascii="Times New Roman" w:hAnsi="Times New Roman" w:cs="Times New Roman"/>
          <w:b/>
          <w:bCs/>
          <w:iCs/>
          <w:color w:val="000000"/>
          <w:sz w:val="24"/>
          <w:szCs w:val="24"/>
          <w:u w:val="single"/>
        </w:rPr>
        <w:t>. STANDAR FORMATS</w:t>
      </w:r>
    </w:p>
    <w:p w:rsidR="00B07215" w:rsidRPr="001E4D5D" w:rsidRDefault="00B07215" w:rsidP="00B07215">
      <w:pPr>
        <w:autoSpaceDE w:val="0"/>
        <w:autoSpaceDN w:val="0"/>
        <w:adjustRightInd w:val="0"/>
        <w:jc w:val="right"/>
        <w:rPr>
          <w:rFonts w:ascii="Times New Roman" w:hAnsi="Times New Roman" w:cs="Times New Roman"/>
          <w:b/>
          <w:bCs/>
          <w:iCs/>
          <w:color w:val="000000"/>
          <w:sz w:val="24"/>
          <w:szCs w:val="24"/>
          <w:u w:val="single"/>
        </w:rPr>
      </w:pPr>
      <w:r>
        <w:rPr>
          <w:rFonts w:ascii="Times New Roman" w:hAnsi="Times New Roman" w:cs="Times New Roman"/>
          <w:b/>
          <w:bCs/>
          <w:iCs/>
          <w:color w:val="000000"/>
          <w:sz w:val="24"/>
          <w:szCs w:val="24"/>
          <w:u w:val="single"/>
        </w:rPr>
        <w:t>ANNEXURE-I</w:t>
      </w:r>
    </w:p>
    <w:p w:rsidR="00B07215" w:rsidRPr="001E4D5D" w:rsidRDefault="00B07215" w:rsidP="00B07215">
      <w:pPr>
        <w:autoSpaceDE w:val="0"/>
        <w:autoSpaceDN w:val="0"/>
        <w:adjustRightInd w:val="0"/>
        <w:jc w:val="center"/>
        <w:rPr>
          <w:rFonts w:ascii="Times New Roman" w:hAnsi="Times New Roman" w:cs="Times New Roman"/>
          <w:color w:val="000000"/>
          <w:sz w:val="24"/>
          <w:szCs w:val="24"/>
        </w:rPr>
      </w:pPr>
      <w:r w:rsidRPr="001E4D5D">
        <w:rPr>
          <w:rFonts w:ascii="Times New Roman" w:hAnsi="Times New Roman" w:cs="Times New Roman"/>
          <w:b/>
          <w:bCs/>
          <w:iCs/>
          <w:color w:val="000000"/>
          <w:sz w:val="24"/>
          <w:szCs w:val="24"/>
        </w:rPr>
        <w:t>INTEGRITY PACT</w:t>
      </w:r>
    </w:p>
    <w:p w:rsidR="00B07215" w:rsidRPr="001E4D5D" w:rsidRDefault="00B07215" w:rsidP="00B07215">
      <w:pPr>
        <w:autoSpaceDE w:val="0"/>
        <w:autoSpaceDN w:val="0"/>
        <w:adjustRightInd w:val="0"/>
        <w:jc w:val="both"/>
        <w:rPr>
          <w:rFonts w:ascii="Times New Roman" w:hAnsi="Times New Roman" w:cs="Times New Roman"/>
          <w:b/>
          <w:bCs/>
          <w:color w:val="000000"/>
          <w:sz w:val="24"/>
          <w:szCs w:val="24"/>
        </w:rPr>
      </w:pPr>
      <w:r w:rsidRPr="001E4D5D">
        <w:rPr>
          <w:rFonts w:ascii="Times New Roman" w:hAnsi="Times New Roman" w:cs="Times New Roman"/>
          <w:b/>
          <w:bCs/>
          <w:color w:val="000000"/>
          <w:sz w:val="24"/>
          <w:szCs w:val="24"/>
        </w:rPr>
        <w:t xml:space="preserve">Between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NATIONAL INSTITUTE OF PLANT HEALTH MANAGEMENT, Rajendranagar, Hyderabad, hereinafter called the “Purchaser” AND ________________________________ hereinafter referred to as “The Bidder/Supplier” </w:t>
      </w:r>
    </w:p>
    <w:p w:rsidR="00B07215" w:rsidRDefault="00B07215" w:rsidP="001F4E4E">
      <w:pPr>
        <w:pStyle w:val="NoSpacing"/>
        <w:jc w:val="center"/>
        <w:rPr>
          <w:rFonts w:ascii="Times New Roman" w:hAnsi="Times New Roman"/>
          <w:b/>
          <w:sz w:val="22"/>
          <w:szCs w:val="22"/>
        </w:rPr>
      </w:pPr>
      <w:r w:rsidRPr="001F4E4E">
        <w:rPr>
          <w:rFonts w:ascii="Times New Roman" w:hAnsi="Times New Roman"/>
          <w:b/>
          <w:sz w:val="22"/>
          <w:szCs w:val="22"/>
        </w:rPr>
        <w:t>Preamble</w:t>
      </w:r>
    </w:p>
    <w:p w:rsidR="001F4E4E" w:rsidRPr="001F4E4E" w:rsidRDefault="001F4E4E" w:rsidP="001F4E4E">
      <w:pPr>
        <w:pStyle w:val="NoSpacing"/>
        <w:jc w:val="center"/>
        <w:rPr>
          <w:rFonts w:ascii="Times New Roman" w:hAnsi="Times New Roman"/>
          <w:b/>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The Purchaser intends to award, under laid down organizational procedures, contract/s for </w:t>
      </w:r>
      <w:r w:rsidR="006E2A7A">
        <w:rPr>
          <w:rFonts w:ascii="Times New Roman" w:hAnsi="Times New Roman"/>
          <w:sz w:val="22"/>
          <w:szCs w:val="22"/>
        </w:rPr>
        <w:t>______</w:t>
      </w:r>
      <w:r w:rsidR="007C225D">
        <w:rPr>
          <w:rFonts w:ascii="Times New Roman" w:hAnsi="Times New Roman"/>
          <w:sz w:val="22"/>
          <w:szCs w:val="22"/>
        </w:rPr>
        <w:t>_____________________</w:t>
      </w:r>
      <w:r w:rsidRPr="001F4E4E">
        <w:rPr>
          <w:rFonts w:ascii="Times New Roman" w:hAnsi="Times New Roman"/>
          <w:sz w:val="22"/>
          <w:szCs w:val="22"/>
        </w:rPr>
        <w:t xml:space="preserve">. The Purchaser values full compliance with all relevant laws and regulations, and economic use of resources, and of fairness and transparency in his relations with the Bidder/s and/or 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In order to achieve these goals, the Purchaser will appoint an Independent External Monitor (IEM) who will monitor the Tender process and execution of the contract for compliance with the principles mentioned above.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 Commitments of the Purchaser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commits himself to take all measures necessary to prevent corruption and to observe the following principles: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(a) No employee of the Purchaser, personally or through family members, will in connection with the tender or for the execution of the contract, demand, take a promise for or accept, for self or third person, any material or immaterial benefit which the person is not legally entitled to.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(b) The Purchaser will, during the tender process, treat all Bidders with equity and reason. The Purchaser will in particular, before and during the tender process, provide to all Bidders the same information and will not provide to any Bidder confidential/additional information through which the Bidder could obtain an advantage in relation to the tender process or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The Purchaser will exclude from the process all known prejudiced persons.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obtains information on the conduct of any of his employees which is a criminal offence under the IPC (Indian Penal Code) /PC (Prevention of Corruption) Act, or if there be a substantive suspicion in this regard, the Purchaser will inform its Chief Vigilance Officer and in addition can initiate disciplinary action.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2 Commitments of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commits himself to take all measures necessary to prevent corruption. He commits himself to observe the following principles during his participation in the tender process and during the contract execution.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Bidder/Supplier will not directly or through any other person or firm, offer, promise or give to any of the Purchaser’s employees involved in the tender process or the execution of the contract or to any third person any material or other benefit which he is not legally entitled to, in order to obtain in exchange any advantage of any kind whatsoever during the tender process or during the execution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will not enter with other Bidders into any undisclosed agreement or understanding, whether formal or informal. This applies in particular to prices, specifications, certifications, subsidiary contracts, submission or non-submission of bids or any other actions, to restrict competitiveness or to introduce cartelization in the bidding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The Bidder/Supplier will not commit any offence under the relevant IPC/PC Act; further the Bidder/ Supplier will not use improperly, for purposes of competition or personal gain, or pass on to others, any information or document provided by the Purchaser as part of the business relationship, regarding plans, technical proposals and business details, including information contained or transmitted electronically.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(5) The Bidder/Supplier will, when presenting his bid, disclose any and all payments he has made, is committed to or intends to make to agents, brokers or any other intermediaries in connection with the award of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Bidder/ Supplier will not instigate third persons to commit offences outlined above or be an accessory to such offences. </w:t>
      </w:r>
    </w:p>
    <w:p w:rsidR="001F4E4E" w:rsidRDefault="001F4E4E" w:rsidP="001F4E4E">
      <w:pPr>
        <w:pStyle w:val="NoSpacing"/>
        <w:jc w:val="both"/>
        <w:rPr>
          <w:rFonts w:ascii="Times New Roman" w:hAnsi="Times New Roman"/>
          <w:b/>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3 Disqualification from tender process and exclusion from future contracts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Bidder/Supplier, before award or during execution has committed a transgression through a violation of Section 2 above, or in any other form such as to put his reliability or credibility in question, the Purchaser is entitled to disqualify the Bidder/Supplier from the tender process or take action as per the procedure mentioned in the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4 Compensation for Damages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If the Purchaser has disqualified in terms of the provisions in Section 3, the Bidder/Supplier from the tender process prior to the award of contract, the Purchaser is entitled to demand and recover the damages equivalent to Earnest Money Deposit/ Bid Security.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Purchaser has terminated the contract during execution in terms of the provisions under Section 3, the Purchaser shall be entitled to demand and recover from the Supplier the damages equivalent to Performance Security.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5 Previous transgression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 Supplier declares that no previous transgression occurred in the last 3 years with any other Company in any country conforming to the Anti-Corruption approach or with any other Public Sector Enterprise in India that could justify his exclusion from the tender process.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If the Bidder/Supplier makes incorrect statement on this subject, he can be disqualified from the tender process or action can be taken as per the procedure mentioned in “Guideline on banning of business dealing”.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-6 Equal treatment of all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Bidder/Supplier undertakes to demand from all partners (if permitted under the conditions/ clauses of the contract) a commitment to act in conformity with this Integrity Pact and to submit it to the Purchaser before signing the contract.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Bidder/ Supplier confirms that any violation by any of his partners to act in conformity with the provisions of this Integrity Pact can be construed as a violation by the Bidder/Supplier himself, leading to possible Termination of Contract in terms of Section 4.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Purchaser will disqualify from the tender process all bidders who do not sign this Pact or violate its provisions.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7 Criminal charges against violating Bidders/Suppliers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If the Purchaser obtains knowledge of conduct of a Bidder, Supplier or Partners, or of an employee or a representative or an associate of a Bidder, Supplier, which constitutes corruption, or if the Purchaser has substantive suspicion in this regard, the Purchaser will inform the same to its Chief Vigilance Officer.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8 Independent External Monitor/Monitors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(1) The Purchaser shall appoint competent and credible Independent External Monitor for this Pact. The task of the Monitor is to review independently and objectively, whether and to what extent the parties comply with the obligations under this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The Monitor is not subject to instructions by the representatives of the parties and will perform his functions neutrally and independently. He will report to the DG/ National Institute of Plant Health Management.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The Bidder/Supplier accepts that the Monitor has the right of access without restriction to all Project documentation of the Purchaser including that provided by the Supplier. The Supplier will also grant the Monitor, upon his request and demonstration of a valid interest, unrestricted and unconditional access to his project documentation. The same is applicable to Partners. The Monitor is under contractual obligation to treat the information and documents of the Bidder/Supplier/Partners with confidentiality.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lastRenderedPageBreak/>
        <w:t xml:space="preserve">(4) The Purchaser will provide to the Monitor sufficient information about all meetings among the parties related to the Project provided such meetings could have an impact on the contractual relations between the Purchaser and the Supplier. The parties offer to the Monitor the option to participate in such meetings.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(5) As soon as the Monitor notices or has reason to believe that violation of the agreement by the Purchaser or the Bidder/ Supplier, has taken place, he will request the Party concerned to discontinue or take corrective action, or to take any other relevant action. The Monitor can in this regard submit non-binding recommendations. Beyond this, the Monitor has no right to demand from the parties that they act in a specific manner or refrain from action or tolerate action.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(6) The Monitor will submit a written report to the DG/ National Institute of Plant Health Management within 8-10 weeks from the date of reference or intimation to him by the Purchaser and should the occasion arise, submit proposal for correcting problematic situations.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(7) If the Monitor has reported to the DG/ National Institute of Plant Health Management of a substantiated suspicion of an offence under relevant IPC/PC Act, and the DG/ National Institute of Plant Health Management has not, within reasonable time, taken visible action to proceed against such offender or reported it to the Chief Vigilance Officer, the Monitor may also transmit this information directly to the Central Vigilance Commissioner. </w:t>
      </w:r>
    </w:p>
    <w:p w:rsidR="00B07215"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(8) The word Monitor would include both singular and plural. </w:t>
      </w:r>
    </w:p>
    <w:p w:rsidR="001F4E4E" w:rsidRP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9 Pact Duration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This pact begins when both parties have legally signed it. It expires for the Supplier when his Security Deposit is released on completion of the contractual obligation. If any claim is made/lodged during this time the same shall be binding and continue to be valid despite the lapse of this pact specified above, unless it is discharged/determined by DG/ National Institute of Plant Health Management. </w:t>
      </w:r>
    </w:p>
    <w:p w:rsidR="001F4E4E" w:rsidRDefault="001F4E4E"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b/>
          <w:sz w:val="22"/>
          <w:szCs w:val="22"/>
        </w:rPr>
      </w:pPr>
      <w:r w:rsidRPr="001F4E4E">
        <w:rPr>
          <w:rFonts w:ascii="Times New Roman" w:hAnsi="Times New Roman"/>
          <w:b/>
          <w:sz w:val="22"/>
          <w:szCs w:val="22"/>
        </w:rPr>
        <w:t xml:space="preserve">Section – 10 Other Provisions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(c) This agreement is subject to Indian Law. Place of performance and jurisdiction shall be as stated in the Contract Agreement.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(2) Changes and supplements as well as termination notices need to be made in writing.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(3) If the Supplier is a partnership or a consortium, this agreement must be signed by the Partner in charge/ Lead Member nominated as being in charge and who holds the Power of Attorney signed by legally authorised signatories of all the partners/Members. The Memorandum of Understanding /Joint Venture Agreement will incorporate a provision to the effect that all Members of the Consortium will comply with the provisions in the Integrity Pact to be signed by the Lead Member on behalf of the Consortium. Any violation of Section 2 above by any of the Partners/Members will be construed as a violation by the consortium leading to possible Termination of Contract in terms of Section 3.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(4) Should one or several provisions of this agreement turn out to be invalid, the remainder of this agreement remains valid. In this case, the parties will strive to come to an agreement to their original intentions.  NATIONAL INSTITUTE OF PLANT HEALTH MANAGEMENT Ltd. Agent / Power of Attorney Holder _________________________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(For &amp; on behalf of the Purchaser)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(For the Bidder/Supplier)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(Office Seal) </w:t>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r>
      <w:r w:rsidRPr="001F4E4E">
        <w:rPr>
          <w:rFonts w:ascii="Times New Roman" w:hAnsi="Times New Roman"/>
          <w:sz w:val="22"/>
          <w:szCs w:val="22"/>
        </w:rPr>
        <w:tab/>
        <w:t xml:space="preserve">(Office Seal)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Place:……………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Date:………………………. </w:t>
      </w:r>
    </w:p>
    <w:p w:rsidR="00B07215" w:rsidRPr="001F4E4E" w:rsidRDefault="00B07215" w:rsidP="001F4E4E">
      <w:pPr>
        <w:pStyle w:val="NoSpacing"/>
        <w:jc w:val="both"/>
        <w:rPr>
          <w:rFonts w:ascii="Times New Roman" w:hAnsi="Times New Roman"/>
          <w:sz w:val="22"/>
          <w:szCs w:val="22"/>
        </w:rPr>
      </w:pP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1: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(Name &amp; Address) -----------------------------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 </w:t>
      </w:r>
    </w:p>
    <w:p w:rsidR="00B07215" w:rsidRPr="001F4E4E" w:rsidRDefault="00B07215" w:rsidP="001F4E4E">
      <w:pPr>
        <w:pStyle w:val="NoSpacing"/>
        <w:jc w:val="both"/>
        <w:rPr>
          <w:rFonts w:ascii="Times New Roman" w:hAnsi="Times New Roman"/>
          <w:sz w:val="22"/>
          <w:szCs w:val="22"/>
        </w:rPr>
      </w:pPr>
      <w:r w:rsidRPr="001F4E4E">
        <w:rPr>
          <w:rFonts w:ascii="Times New Roman" w:hAnsi="Times New Roman"/>
          <w:sz w:val="22"/>
          <w:szCs w:val="22"/>
        </w:rPr>
        <w:t xml:space="preserve">Witness 2 </w:t>
      </w:r>
    </w:p>
    <w:p w:rsidR="00B07215" w:rsidRDefault="00B07215" w:rsidP="001F4E4E">
      <w:pPr>
        <w:pStyle w:val="NoSpacing"/>
        <w:jc w:val="both"/>
        <w:rPr>
          <w:sz w:val="23"/>
          <w:szCs w:val="23"/>
          <w:u w:val="single"/>
        </w:rPr>
      </w:pPr>
      <w:r w:rsidRPr="001F4E4E">
        <w:rPr>
          <w:rFonts w:ascii="Times New Roman" w:hAnsi="Times New Roman"/>
          <w:sz w:val="22"/>
          <w:szCs w:val="22"/>
        </w:rPr>
        <w:t>(Name &amp; Address) -----------------------------</w:t>
      </w:r>
      <w:r>
        <w:rPr>
          <w:sz w:val="23"/>
          <w:szCs w:val="23"/>
          <w:u w:val="single"/>
        </w:rPr>
        <w:br w:type="page"/>
      </w:r>
    </w:p>
    <w:p w:rsidR="00B07215" w:rsidRPr="0022128E" w:rsidRDefault="00B07215" w:rsidP="00B07215">
      <w:pPr>
        <w:autoSpaceDE w:val="0"/>
        <w:autoSpaceDN w:val="0"/>
        <w:adjustRightInd w:val="0"/>
        <w:jc w:val="right"/>
        <w:rPr>
          <w:rFonts w:ascii="Times New Roman" w:hAnsi="Times New Roman" w:cs="Times New Roman"/>
          <w:b/>
          <w:bCs/>
          <w:color w:val="000000"/>
          <w:sz w:val="23"/>
          <w:szCs w:val="23"/>
          <w:u w:val="single"/>
        </w:rPr>
      </w:pPr>
      <w:r>
        <w:rPr>
          <w:rFonts w:ascii="Times New Roman" w:hAnsi="Times New Roman" w:cs="Times New Roman"/>
          <w:b/>
          <w:bCs/>
          <w:color w:val="000000"/>
          <w:sz w:val="23"/>
          <w:szCs w:val="23"/>
          <w:u w:val="single"/>
        </w:rPr>
        <w:lastRenderedPageBreak/>
        <w:t>ANNEXURE – II</w:t>
      </w:r>
    </w:p>
    <w:p w:rsidR="00296A19" w:rsidRPr="007B39CC" w:rsidRDefault="00296A19" w:rsidP="00296A19">
      <w:pPr>
        <w:autoSpaceDE w:val="0"/>
        <w:autoSpaceDN w:val="0"/>
        <w:adjustRightInd w:val="0"/>
        <w:jc w:val="center"/>
        <w:rPr>
          <w:rFonts w:ascii="Times New Roman" w:hAnsi="Times New Roman" w:cs="Times New Roman"/>
          <w:b/>
          <w:sz w:val="24"/>
          <w:szCs w:val="24"/>
          <w:highlight w:val="yellow"/>
          <w:u w:val="single"/>
        </w:rPr>
      </w:pPr>
      <w:r w:rsidRPr="007B39CC">
        <w:rPr>
          <w:rFonts w:ascii="Times New Roman" w:hAnsi="Times New Roman" w:cs="Times New Roman"/>
          <w:b/>
          <w:sz w:val="24"/>
          <w:szCs w:val="24"/>
          <w:highlight w:val="yellow"/>
          <w:u w:val="single"/>
        </w:rPr>
        <w:t>BID SECURITY DECLARATION FORM</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Date:___________________ </w:t>
      </w:r>
    </w:p>
    <w:p w:rsidR="00296A19" w:rsidRPr="007B39CC" w:rsidRDefault="00296A19" w:rsidP="00296A19">
      <w:pPr>
        <w:autoSpaceDE w:val="0"/>
        <w:autoSpaceDN w:val="0"/>
        <w:adjustRightInd w:val="0"/>
        <w:jc w:val="right"/>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Tender No. _________________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To (insert complete name and address of the purchaser) </w:t>
      </w:r>
    </w:p>
    <w:p w:rsidR="00296A19" w:rsidRPr="007B39CC" w:rsidRDefault="00296A19" w:rsidP="00296A19">
      <w:pPr>
        <w:autoSpaceDE w:val="0"/>
        <w:autoSpaceDN w:val="0"/>
        <w:adjustRightInd w:val="0"/>
        <w:rPr>
          <w:rFonts w:ascii="Times New Roman" w:hAnsi="Times New Roman" w:cs="Times New Roman"/>
          <w:sz w:val="24"/>
          <w:szCs w:val="24"/>
          <w:highlight w:val="yellow"/>
        </w:rPr>
      </w:pPr>
    </w:p>
    <w:p w:rsidR="00296A19" w:rsidRPr="007B39CC" w:rsidRDefault="00296A19" w:rsidP="00296A19">
      <w:pPr>
        <w:autoSpaceDE w:val="0"/>
        <w:autoSpaceDN w:val="0"/>
        <w:adjustRightInd w:val="0"/>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The undersigned, declare that: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that, according to your conditions, bids must be supported by a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accept that I/We may be disqualified from bidding for any contract with you for a period of </w:t>
      </w:r>
      <w:r w:rsidRPr="007B39CC">
        <w:rPr>
          <w:rFonts w:ascii="Times New Roman" w:hAnsi="Times New Roman" w:cs="Times New Roman"/>
          <w:b/>
          <w:sz w:val="24"/>
          <w:szCs w:val="24"/>
          <w:highlight w:val="yellow"/>
        </w:rPr>
        <w:t>TWO years</w:t>
      </w:r>
      <w:r w:rsidRPr="007B39CC">
        <w:rPr>
          <w:rFonts w:ascii="Times New Roman" w:hAnsi="Times New Roman" w:cs="Times New Roman"/>
          <w:sz w:val="24"/>
          <w:szCs w:val="24"/>
          <w:highlight w:val="yellow"/>
        </w:rPr>
        <w:t xml:space="preserve"> from the date of notification if I am /We are in a breach of any obligation under the bid conditions, because I/We </w:t>
      </w:r>
    </w:p>
    <w:p w:rsidR="00296A19" w:rsidRPr="007B39CC" w:rsidRDefault="00296A19" w:rsidP="00596346">
      <w:pPr>
        <w:pStyle w:val="ListParagraph"/>
        <w:numPr>
          <w:ilvl w:val="1"/>
          <w:numId w:val="58"/>
        </w:numPr>
        <w:ind w:left="720"/>
        <w:jc w:val="both"/>
        <w:rPr>
          <w:rFonts w:ascii="Times New Roman" w:hAnsi="Times New Roman"/>
          <w:highlight w:val="yellow"/>
        </w:rPr>
      </w:pPr>
      <w:r w:rsidRPr="007B39CC">
        <w:rPr>
          <w:rFonts w:ascii="Times New Roman" w:hAnsi="Times New Roman"/>
          <w:highlight w:val="yellow"/>
        </w:rPr>
        <w:t xml:space="preserve">have withdrawn/modified/amended, impairs or derogates from the tender, my/our Bid during the period of bid validity specified in the form of Bid; or </w:t>
      </w:r>
    </w:p>
    <w:p w:rsidR="00296A19" w:rsidRPr="007B39CC" w:rsidRDefault="00296A19" w:rsidP="00596346">
      <w:pPr>
        <w:pStyle w:val="ListParagraph"/>
        <w:numPr>
          <w:ilvl w:val="1"/>
          <w:numId w:val="58"/>
        </w:numPr>
        <w:ind w:left="720"/>
        <w:jc w:val="both"/>
        <w:rPr>
          <w:rFonts w:ascii="Times New Roman" w:hAnsi="Times New Roman"/>
          <w:highlight w:val="yellow"/>
        </w:rPr>
      </w:pPr>
      <w:r w:rsidRPr="007B39CC">
        <w:rPr>
          <w:rFonts w:ascii="Times New Roman" w:hAnsi="Times New Roman"/>
          <w:highlight w:val="yellow"/>
        </w:rPr>
        <w:t xml:space="preserve">having been notified of the acceptance of our Bid by the purchaser during the period of bid validity (i) fail or reuse to execute the contract, if required, or (ii) fail or refuse to furnish the Performance Security, in accordance with the Instructions to Bidders.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I/We understand this Bid Securing Declaration shall cease to be valid if I am/we are not the successful Bidder, upon the earlier of (i) the receipt of your notification of the name of the successful Bidder; or (ii) thirty days after the expiration of the validity of my/our Bid.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Signed: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signature of person whose name and capacity are shown)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in the capacity of </w:t>
      </w:r>
      <w:r w:rsidRPr="007B39CC">
        <w:rPr>
          <w:rFonts w:ascii="Times New Roman" w:hAnsi="Times New Roman" w:cs="Times New Roman"/>
          <w:sz w:val="24"/>
          <w:szCs w:val="24"/>
          <w:highlight w:val="yellow"/>
        </w:rPr>
        <w:tab/>
        <w:t xml:space="preserve">(insert legal capacity of person signing the Bid Securing Declaration) </w:t>
      </w:r>
    </w:p>
    <w:p w:rsidR="00296A19" w:rsidRDefault="00296A19" w:rsidP="00296A19">
      <w:pPr>
        <w:autoSpaceDE w:val="0"/>
        <w:autoSpaceDN w:val="0"/>
        <w:adjustRightInd w:val="0"/>
        <w:jc w:val="both"/>
        <w:rPr>
          <w:rFonts w:ascii="Times New Roman" w:hAnsi="Times New Roman" w:cs="Times New Roman"/>
          <w:sz w:val="24"/>
          <w:szCs w:val="24"/>
          <w:highlight w:val="yellow"/>
        </w:rPr>
      </w:pPr>
    </w:p>
    <w:p w:rsidR="00296A19"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Name: </w:t>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r>
      <w:r w:rsidRPr="007B39CC">
        <w:rPr>
          <w:rFonts w:ascii="Times New Roman" w:hAnsi="Times New Roman" w:cs="Times New Roman"/>
          <w:sz w:val="24"/>
          <w:szCs w:val="24"/>
          <w:highlight w:val="yellow"/>
        </w:rPr>
        <w:tab/>
        <w:t xml:space="preserve">(insert complete name of person signing he Bid Securing Declaration)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Duly authorized to sign the bid for an on behalf of (insert complete name of Bidder)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Dated on _____________ day of ___________________ (insert date of signing) </w:t>
      </w:r>
    </w:p>
    <w:p w:rsidR="00296A19" w:rsidRPr="007B39CC" w:rsidRDefault="00296A19" w:rsidP="00296A19">
      <w:pPr>
        <w:autoSpaceDE w:val="0"/>
        <w:autoSpaceDN w:val="0"/>
        <w:adjustRightInd w:val="0"/>
        <w:jc w:val="both"/>
        <w:rPr>
          <w:rFonts w:ascii="Times New Roman" w:hAnsi="Times New Roman" w:cs="Times New Roman"/>
          <w:sz w:val="24"/>
          <w:szCs w:val="24"/>
          <w:highlight w:val="yellow"/>
        </w:rPr>
      </w:pPr>
      <w:r w:rsidRPr="007B39CC">
        <w:rPr>
          <w:rFonts w:ascii="Times New Roman" w:hAnsi="Times New Roman" w:cs="Times New Roman"/>
          <w:sz w:val="24"/>
          <w:szCs w:val="24"/>
          <w:highlight w:val="yellow"/>
        </w:rPr>
        <w:t xml:space="preserve">Corporate Seal (where appropriate) </w:t>
      </w:r>
    </w:p>
    <w:p w:rsidR="00296A19" w:rsidRPr="00C02E81" w:rsidRDefault="00296A19" w:rsidP="00296A19">
      <w:pPr>
        <w:autoSpaceDE w:val="0"/>
        <w:autoSpaceDN w:val="0"/>
        <w:adjustRightInd w:val="0"/>
        <w:jc w:val="both"/>
        <w:rPr>
          <w:rFonts w:ascii="Times New Roman" w:hAnsi="Times New Roman" w:cs="Times New Roman"/>
          <w:bCs/>
          <w:color w:val="000000"/>
          <w:sz w:val="24"/>
          <w:szCs w:val="24"/>
        </w:rPr>
      </w:pPr>
      <w:r w:rsidRPr="007B39CC">
        <w:rPr>
          <w:rFonts w:ascii="Times New Roman" w:hAnsi="Times New Roman" w:cs="Times New Roman"/>
          <w:sz w:val="24"/>
          <w:szCs w:val="24"/>
          <w:highlight w:val="yellow"/>
        </w:rPr>
        <w:t>(Note: In case of a Joint Venture, the Bid Securing Declaration must be in the name of all partners to the Joint Venture that submits the bid)</w:t>
      </w:r>
    </w:p>
    <w:p w:rsidR="00B07215" w:rsidRPr="0042714A" w:rsidRDefault="00B07215" w:rsidP="00B07215">
      <w:pPr>
        <w:autoSpaceDE w:val="0"/>
        <w:autoSpaceDN w:val="0"/>
        <w:adjustRightInd w:val="0"/>
        <w:jc w:val="right"/>
        <w:rPr>
          <w:rFonts w:ascii="Times New Roman" w:hAnsi="Times New Roman" w:cs="Times New Roman"/>
          <w:b/>
          <w:bCs/>
          <w:color w:val="000000"/>
          <w:szCs w:val="23"/>
          <w:u w:val="single"/>
        </w:rPr>
      </w:pPr>
      <w:r>
        <w:rPr>
          <w:rFonts w:ascii="Times New Roman" w:hAnsi="Times New Roman" w:cs="Times New Roman"/>
          <w:b/>
          <w:bCs/>
          <w:color w:val="000000"/>
          <w:szCs w:val="23"/>
          <w:u w:val="single"/>
        </w:rPr>
        <w:lastRenderedPageBreak/>
        <w:t>ANNEXURE – III</w:t>
      </w:r>
    </w:p>
    <w:p w:rsidR="00B07215" w:rsidRPr="00033C6C" w:rsidRDefault="00B07215" w:rsidP="00B07215">
      <w:pPr>
        <w:autoSpaceDE w:val="0"/>
        <w:autoSpaceDN w:val="0"/>
        <w:adjustRightInd w:val="0"/>
        <w:jc w:val="center"/>
        <w:rPr>
          <w:rFonts w:ascii="Times New Roman" w:hAnsi="Times New Roman" w:cs="Times New Roman"/>
          <w:color w:val="000000"/>
          <w:sz w:val="21"/>
          <w:szCs w:val="21"/>
        </w:rPr>
      </w:pPr>
      <w:r w:rsidRPr="00033C6C">
        <w:rPr>
          <w:rFonts w:ascii="Times New Roman" w:hAnsi="Times New Roman" w:cs="Times New Roman"/>
          <w:b/>
          <w:bCs/>
          <w:color w:val="000000"/>
          <w:sz w:val="21"/>
          <w:szCs w:val="21"/>
        </w:rPr>
        <w:t>PERFORMANCE SECURITY BANK GUARANTEE</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(unconditional) Date: [ </w:t>
      </w:r>
      <w:r w:rsidRPr="002D2404">
        <w:rPr>
          <w:rFonts w:ascii="Times New Roman" w:hAnsi="Times New Roman"/>
          <w:i/>
          <w:iCs/>
          <w:sz w:val="22"/>
          <w:szCs w:val="22"/>
        </w:rPr>
        <w:t xml:space="preserve">insert: </w:t>
      </w:r>
      <w:r w:rsidRPr="002D2404">
        <w:rPr>
          <w:rFonts w:ascii="Times New Roman" w:hAnsi="Times New Roman"/>
          <w:b/>
          <w:bCs/>
          <w:i/>
          <w:iCs/>
          <w:sz w:val="22"/>
          <w:szCs w:val="22"/>
        </w:rPr>
        <w:t>date</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IFB: </w:t>
      </w:r>
      <w:r w:rsidRPr="002D2404">
        <w:rPr>
          <w:rFonts w:ascii="Times New Roman" w:hAnsi="Times New Roman"/>
          <w:i/>
          <w:iCs/>
          <w:sz w:val="22"/>
          <w:szCs w:val="22"/>
        </w:rPr>
        <w:t xml:space="preserve">[ insert: </w:t>
      </w:r>
      <w:r w:rsidRPr="002D2404">
        <w:rPr>
          <w:rFonts w:ascii="Times New Roman" w:hAnsi="Times New Roman"/>
          <w:b/>
          <w:bCs/>
          <w:i/>
          <w:iCs/>
          <w:sz w:val="22"/>
          <w:szCs w:val="22"/>
        </w:rPr>
        <w:t xml:space="preserve">name or number of IFB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Contract: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or number of NOA/Contract</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To: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and address of Purchaser</w:t>
      </w:r>
      <w:r w:rsidRPr="002D2404">
        <w:rPr>
          <w:rFonts w:ascii="Times New Roman" w:hAnsi="Times New Roman"/>
          <w:i/>
          <w:iCs/>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Dear Sir or Madam: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refer to the Contract Agreement (“the Contract”) signed on </w:t>
      </w:r>
      <w:r w:rsidRPr="002D2404">
        <w:rPr>
          <w:rFonts w:ascii="Times New Roman" w:hAnsi="Times New Roman"/>
          <w:i/>
          <w:iCs/>
          <w:sz w:val="22"/>
          <w:szCs w:val="22"/>
        </w:rPr>
        <w:t xml:space="preserve">[ insert: </w:t>
      </w:r>
      <w:r w:rsidRPr="002D2404">
        <w:rPr>
          <w:rFonts w:ascii="Times New Roman" w:hAnsi="Times New Roman"/>
          <w:b/>
          <w:bCs/>
          <w:i/>
          <w:iCs/>
          <w:sz w:val="22"/>
          <w:szCs w:val="22"/>
        </w:rPr>
        <w:t>date</w:t>
      </w:r>
      <w:r w:rsidRPr="002D2404">
        <w:rPr>
          <w:rFonts w:ascii="Times New Roman" w:hAnsi="Times New Roman"/>
          <w:i/>
          <w:iCs/>
          <w:sz w:val="22"/>
          <w:szCs w:val="22"/>
        </w:rPr>
        <w:t xml:space="preserve">] </w:t>
      </w:r>
      <w:r w:rsidRPr="002D2404">
        <w:rPr>
          <w:rFonts w:ascii="Times New Roman" w:hAnsi="Times New Roman"/>
          <w:sz w:val="22"/>
          <w:szCs w:val="22"/>
        </w:rPr>
        <w:t xml:space="preserve">between you and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Supplier</w:t>
      </w:r>
      <w:r w:rsidRPr="002D2404">
        <w:rPr>
          <w:rFonts w:ascii="Times New Roman" w:hAnsi="Times New Roman"/>
          <w:i/>
          <w:iCs/>
          <w:sz w:val="22"/>
          <w:szCs w:val="22"/>
        </w:rPr>
        <w:t xml:space="preserve">] </w:t>
      </w:r>
      <w:r w:rsidRPr="002D2404">
        <w:rPr>
          <w:rFonts w:ascii="Times New Roman" w:hAnsi="Times New Roman"/>
          <w:sz w:val="22"/>
          <w:szCs w:val="22"/>
        </w:rPr>
        <w:t xml:space="preserve">(“the Supplier”) concerning the supply and delivery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 brief description of the Goods</w:t>
      </w:r>
      <w:r w:rsidRPr="002D2404">
        <w:rPr>
          <w:rFonts w:ascii="Times New Roman" w:hAnsi="Times New Roman"/>
          <w:i/>
          <w:iCs/>
          <w:sz w:val="22"/>
          <w:szCs w:val="22"/>
        </w:rPr>
        <w:t>]</w:t>
      </w:r>
      <w:r w:rsidRPr="002D2404">
        <w:rPr>
          <w:rFonts w:ascii="Times New Roman" w:hAnsi="Times New Roman"/>
          <w:sz w:val="22"/>
          <w:szCs w:val="22"/>
        </w:rPr>
        <w:t xml:space="preserve">. By this letter we, the undersigned, </w:t>
      </w:r>
      <w:r w:rsidRPr="002D2404">
        <w:rPr>
          <w:rFonts w:ascii="Times New Roman" w:hAnsi="Times New Roman"/>
          <w:i/>
          <w:iCs/>
          <w:sz w:val="22"/>
          <w:szCs w:val="22"/>
        </w:rPr>
        <w:t xml:space="preserve">[ insert: </w:t>
      </w:r>
      <w:r w:rsidRPr="002D2404">
        <w:rPr>
          <w:rFonts w:ascii="Times New Roman" w:hAnsi="Times New Roman"/>
          <w:b/>
          <w:bCs/>
          <w:i/>
          <w:iCs/>
          <w:sz w:val="22"/>
          <w:szCs w:val="22"/>
        </w:rPr>
        <w:t>name of bank</w:t>
      </w:r>
      <w:r w:rsidRPr="002D2404">
        <w:rPr>
          <w:rFonts w:ascii="Times New Roman" w:hAnsi="Times New Roman"/>
          <w:i/>
          <w:iCs/>
          <w:sz w:val="22"/>
          <w:szCs w:val="22"/>
        </w:rPr>
        <w:t>]</w:t>
      </w:r>
      <w:r w:rsidRPr="002D2404">
        <w:rPr>
          <w:rFonts w:ascii="Times New Roman" w:hAnsi="Times New Roman"/>
          <w:sz w:val="22"/>
          <w:szCs w:val="22"/>
        </w:rPr>
        <w:t xml:space="preserve">, a bank (or company) organized under the laws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country of bank</w:t>
      </w:r>
      <w:r w:rsidRPr="002D2404">
        <w:rPr>
          <w:rFonts w:ascii="Times New Roman" w:hAnsi="Times New Roman"/>
          <w:i/>
          <w:iCs/>
          <w:sz w:val="22"/>
          <w:szCs w:val="22"/>
        </w:rPr>
        <w:t xml:space="preserve">] </w:t>
      </w:r>
      <w:r w:rsidRPr="002D2404">
        <w:rPr>
          <w:rFonts w:ascii="Times New Roman" w:hAnsi="Times New Roman"/>
          <w:sz w:val="22"/>
          <w:szCs w:val="22"/>
        </w:rPr>
        <w:t xml:space="preserve">and having its registered/principal office at </w:t>
      </w:r>
      <w:r w:rsidRPr="002D2404">
        <w:rPr>
          <w:rFonts w:ascii="Times New Roman" w:hAnsi="Times New Roman"/>
          <w:i/>
          <w:iCs/>
          <w:sz w:val="22"/>
          <w:szCs w:val="22"/>
        </w:rPr>
        <w:t xml:space="preserve">[ insert: </w:t>
      </w:r>
      <w:r w:rsidRPr="002D2404">
        <w:rPr>
          <w:rFonts w:ascii="Times New Roman" w:hAnsi="Times New Roman"/>
          <w:b/>
          <w:bCs/>
          <w:i/>
          <w:iCs/>
          <w:sz w:val="22"/>
          <w:szCs w:val="22"/>
        </w:rPr>
        <w:t>address of bank</w:t>
      </w:r>
      <w:r w:rsidRPr="002D2404">
        <w:rPr>
          <w:rFonts w:ascii="Times New Roman" w:hAnsi="Times New Roman"/>
          <w:i/>
          <w:iCs/>
          <w:sz w:val="22"/>
          <w:szCs w:val="22"/>
        </w:rPr>
        <w:t>]</w:t>
      </w:r>
      <w:r w:rsidRPr="002D2404">
        <w:rPr>
          <w:rFonts w:ascii="Times New Roman" w:hAnsi="Times New Roman"/>
          <w:sz w:val="22"/>
          <w:szCs w:val="22"/>
        </w:rPr>
        <w:t xml:space="preserve">, (hereinafter, “the Bank”) do hereby jointly and severally with the Supplier irrevocably guarantee payment owed to you by the Supplier, pursuant to the Contract, up to the sum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amount in numbers and words</w:t>
      </w:r>
      <w:r w:rsidRPr="002D2404">
        <w:rPr>
          <w:rFonts w:ascii="Times New Roman" w:hAnsi="Times New Roman"/>
          <w:i/>
          <w:iCs/>
          <w:sz w:val="22"/>
          <w:szCs w:val="22"/>
        </w:rPr>
        <w:t>]</w:t>
      </w:r>
      <w:r w:rsidRPr="002D2404">
        <w:rPr>
          <w:rFonts w:ascii="Times New Roman" w:hAnsi="Times New Roman"/>
          <w:sz w:val="22"/>
          <w:szCs w:val="22"/>
        </w:rPr>
        <w:t xml:space="preserve">.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This guarantee shall expire no later than the ____ day of _________, 2_____, and any demand for payment under it must be received by us at this office on or before that date </w:t>
      </w:r>
      <w:r w:rsidRPr="002D2404">
        <w:rPr>
          <w:rFonts w:ascii="Times New Roman" w:hAnsi="Times New Roman"/>
          <w:b/>
          <w:i/>
          <w:sz w:val="22"/>
          <w:szCs w:val="22"/>
        </w:rPr>
        <w:t>(Valid for 60 days beyond all contractual obligations including warranty obligation)</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 </w:t>
      </w:r>
    </w:p>
    <w:p w:rsidR="00B07215" w:rsidRPr="002D2404" w:rsidRDefault="00B07215" w:rsidP="002D2404">
      <w:pPr>
        <w:pStyle w:val="NoSpacing"/>
        <w:jc w:val="both"/>
        <w:rPr>
          <w:rFonts w:ascii="Times New Roman" w:hAnsi="Times New Roman"/>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For and on behalf of the Bank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Signed: _____________________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Date: ______________________ in the capacity of: </w:t>
      </w:r>
      <w:r w:rsidRPr="002D2404">
        <w:rPr>
          <w:rFonts w:ascii="Times New Roman" w:hAnsi="Times New Roman"/>
          <w:i/>
          <w:iCs/>
          <w:sz w:val="22"/>
          <w:szCs w:val="22"/>
        </w:rPr>
        <w:t xml:space="preserve">[ insert: </w:t>
      </w:r>
      <w:r w:rsidRPr="002D2404">
        <w:rPr>
          <w:rFonts w:ascii="Times New Roman" w:hAnsi="Times New Roman"/>
          <w:b/>
          <w:bCs/>
          <w:i/>
          <w:iCs/>
          <w:sz w:val="22"/>
          <w:szCs w:val="22"/>
        </w:rPr>
        <w:t>title or other appropriate designation</w:t>
      </w:r>
      <w:r w:rsidRPr="002D2404">
        <w:rPr>
          <w:rFonts w:ascii="Times New Roman" w:hAnsi="Times New Roman"/>
          <w:i/>
          <w:iCs/>
          <w:sz w:val="22"/>
          <w:szCs w:val="22"/>
        </w:rPr>
        <w:t xml:space="preserve">] </w:t>
      </w:r>
    </w:p>
    <w:p w:rsidR="00B07215" w:rsidRDefault="00B07215" w:rsidP="002D2404">
      <w:pPr>
        <w:pStyle w:val="NoSpacing"/>
        <w:jc w:val="both"/>
        <w:rPr>
          <w:b/>
          <w:bCs/>
          <w:sz w:val="23"/>
          <w:szCs w:val="23"/>
        </w:rPr>
      </w:pPr>
      <w:r w:rsidRPr="002D2404">
        <w:rPr>
          <w:rFonts w:ascii="Times New Roman" w:hAnsi="Times New Roman"/>
          <w:sz w:val="22"/>
          <w:szCs w:val="22"/>
        </w:rPr>
        <w:t>Common Seal of the Bank:</w:t>
      </w:r>
      <w:r>
        <w:rPr>
          <w:b/>
          <w:bCs/>
          <w:sz w:val="23"/>
          <w:szCs w:val="23"/>
        </w:rPr>
        <w:br w:type="page"/>
      </w:r>
    </w:p>
    <w:p w:rsidR="00B07215" w:rsidRPr="0018646D" w:rsidRDefault="00B07215" w:rsidP="00B07215">
      <w:pPr>
        <w:pStyle w:val="NoSpacing"/>
        <w:jc w:val="right"/>
        <w:rPr>
          <w:rFonts w:ascii="Times New Roman" w:hAnsi="Times New Roman"/>
          <w:b/>
          <w:u w:val="single"/>
        </w:rPr>
      </w:pPr>
      <w:r>
        <w:rPr>
          <w:rFonts w:ascii="Times New Roman" w:hAnsi="Times New Roman"/>
          <w:b/>
          <w:u w:val="single"/>
        </w:rPr>
        <w:lastRenderedPageBreak/>
        <w:t>ANNEXURE – IV</w:t>
      </w:r>
    </w:p>
    <w:p w:rsidR="00B07215" w:rsidRPr="0018646D" w:rsidRDefault="00B07215" w:rsidP="00B07215">
      <w:pPr>
        <w:pStyle w:val="NoSpacing"/>
        <w:jc w:val="center"/>
        <w:rPr>
          <w:rFonts w:ascii="Times New Roman" w:hAnsi="Times New Roman"/>
          <w:b/>
        </w:rPr>
      </w:pPr>
      <w:r w:rsidRPr="0018646D">
        <w:rPr>
          <w:rFonts w:ascii="Times New Roman" w:hAnsi="Times New Roman"/>
          <w:b/>
        </w:rPr>
        <w:t>CONTRACT AGREEMENT FORM</w:t>
      </w:r>
    </w:p>
    <w:p w:rsidR="00B07215" w:rsidRDefault="00B07215" w:rsidP="00B07215">
      <w:pPr>
        <w:autoSpaceDE w:val="0"/>
        <w:autoSpaceDN w:val="0"/>
        <w:adjustRightInd w:val="0"/>
        <w:jc w:val="both"/>
        <w:rPr>
          <w:rFonts w:ascii="Times New Roman" w:hAnsi="Times New Roman" w:cs="Times New Roman"/>
          <w:b/>
          <w:bCs/>
          <w:sz w:val="23"/>
          <w:szCs w:val="23"/>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THIS AGREEMENT </w:t>
      </w:r>
      <w:r w:rsidRPr="002D2404">
        <w:rPr>
          <w:rFonts w:ascii="Times New Roman" w:hAnsi="Times New Roman"/>
          <w:sz w:val="22"/>
          <w:szCs w:val="22"/>
        </w:rPr>
        <w:t>made the ……………. Day of…………….. , 20... Between ... …….</w:t>
      </w:r>
      <w:r w:rsidRPr="002D2404">
        <w:rPr>
          <w:rFonts w:ascii="Times New Roman" w:hAnsi="Times New Roman"/>
          <w:i/>
          <w:iCs/>
          <w:sz w:val="22"/>
          <w:szCs w:val="22"/>
        </w:rPr>
        <w:t>(Name of purchaser)</w:t>
      </w:r>
      <w:r w:rsidRPr="002D2404">
        <w:rPr>
          <w:rFonts w:ascii="Times New Roman" w:hAnsi="Times New Roman"/>
          <w:sz w:val="22"/>
          <w:szCs w:val="22"/>
        </w:rPr>
        <w:t xml:space="preserve">of ... </w:t>
      </w:r>
      <w:r w:rsidRPr="002D2404">
        <w:rPr>
          <w:rFonts w:ascii="Times New Roman" w:hAnsi="Times New Roman"/>
          <w:i/>
          <w:iCs/>
          <w:sz w:val="22"/>
          <w:szCs w:val="22"/>
        </w:rPr>
        <w:t xml:space="preserve">(Country of Purchaser) </w:t>
      </w:r>
      <w:r w:rsidRPr="002D2404">
        <w:rPr>
          <w:rFonts w:ascii="Times New Roman" w:hAnsi="Times New Roman"/>
          <w:sz w:val="22"/>
          <w:szCs w:val="22"/>
        </w:rPr>
        <w:t xml:space="preserve">(hereinafter called “the Purchaser”) of the one part and ... </w:t>
      </w:r>
      <w:r w:rsidRPr="002D2404">
        <w:rPr>
          <w:rFonts w:ascii="Times New Roman" w:hAnsi="Times New Roman"/>
          <w:i/>
          <w:iCs/>
          <w:sz w:val="22"/>
          <w:szCs w:val="22"/>
        </w:rPr>
        <w:t xml:space="preserve">(Name of Supplier) </w:t>
      </w:r>
      <w:r w:rsidRPr="002D2404">
        <w:rPr>
          <w:rFonts w:ascii="Times New Roman" w:hAnsi="Times New Roman"/>
          <w:sz w:val="22"/>
          <w:szCs w:val="22"/>
        </w:rPr>
        <w:t xml:space="preserve">of ... </w:t>
      </w:r>
      <w:r w:rsidRPr="002D2404">
        <w:rPr>
          <w:rFonts w:ascii="Times New Roman" w:hAnsi="Times New Roman"/>
          <w:i/>
          <w:iCs/>
          <w:sz w:val="22"/>
          <w:szCs w:val="22"/>
        </w:rPr>
        <w:t xml:space="preserve">(City and Country of Supplier) </w:t>
      </w:r>
      <w:r w:rsidRPr="002D2404">
        <w:rPr>
          <w:rFonts w:ascii="Times New Roman" w:hAnsi="Times New Roman"/>
          <w:sz w:val="22"/>
          <w:szCs w:val="22"/>
        </w:rPr>
        <w:t xml:space="preserve">(hereinafter called “the Supplier”) of the other part :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WHEREAS </w:t>
      </w:r>
      <w:r w:rsidRPr="002D2404">
        <w:rPr>
          <w:rFonts w:ascii="Times New Roman" w:hAnsi="Times New Roman"/>
          <w:sz w:val="22"/>
          <w:szCs w:val="22"/>
        </w:rPr>
        <w:t xml:space="preserve">the Purchaser invited bids for certain Goods and ancillary services viz.,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 </w:t>
      </w:r>
      <w:r w:rsidRPr="002D2404">
        <w:rPr>
          <w:rFonts w:ascii="Times New Roman" w:hAnsi="Times New Roman"/>
          <w:i/>
          <w:iCs/>
          <w:sz w:val="22"/>
          <w:szCs w:val="22"/>
        </w:rPr>
        <w:t xml:space="preserve">(Brief Description of Goods and Services) </w:t>
      </w:r>
      <w:r w:rsidRPr="002D2404">
        <w:rPr>
          <w:rFonts w:ascii="Times New Roman" w:hAnsi="Times New Roman"/>
          <w:sz w:val="22"/>
          <w:szCs w:val="22"/>
        </w:rPr>
        <w:t xml:space="preserve">and has accepted a bid by the Supplier for the supply of those goods and services in the sum of ... </w:t>
      </w:r>
      <w:r w:rsidRPr="002D2404">
        <w:rPr>
          <w:rFonts w:ascii="Times New Roman" w:hAnsi="Times New Roman"/>
          <w:i/>
          <w:iCs/>
          <w:sz w:val="22"/>
          <w:szCs w:val="22"/>
        </w:rPr>
        <w:t xml:space="preserve">(Contract Price in Words and Figures) </w:t>
      </w:r>
      <w:r w:rsidRPr="002D2404">
        <w:rPr>
          <w:rFonts w:ascii="Times New Roman" w:hAnsi="Times New Roman"/>
          <w:sz w:val="22"/>
          <w:szCs w:val="22"/>
        </w:rPr>
        <w:t xml:space="preserve">(hereinafter called “the Contract Price”). </w:t>
      </w:r>
    </w:p>
    <w:p w:rsidR="002D2404" w:rsidRDefault="002D2404" w:rsidP="002D2404">
      <w:pPr>
        <w:pStyle w:val="NoSpacing"/>
        <w:jc w:val="both"/>
        <w:rPr>
          <w:rFonts w:ascii="Times New Roman" w:hAnsi="Times New Roman"/>
          <w:b/>
          <w:bCs/>
          <w:sz w:val="22"/>
          <w:szCs w:val="22"/>
        </w:rPr>
      </w:pP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b/>
          <w:bCs/>
          <w:sz w:val="22"/>
          <w:szCs w:val="22"/>
        </w:rPr>
        <w:t xml:space="preserve">NOW THIS AGREEMENT WITNESSETH AS FOLLOWS: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1. In this Agreement words and expressions shall have the same meanings as are respectively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assigned to them in the Conditions of Contract referred to. The following documents shall constitute the Contract between the Purchaser and the Supplier, and each shall be read and construed as an integral part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(a) This Contract Agreement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(b) Instruction to bidder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(c) General Conditions of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(d) Technical Requirements (including Schedule of Requirements and Technical Specifications)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(e) The Supplier’s Bid and original Price Schedules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(f) The Schedule of Requirements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(g) The Purchaser’s Notification of Award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2. 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 </w:t>
      </w:r>
    </w:p>
    <w:p w:rsidR="00B07215" w:rsidRPr="002D2404" w:rsidRDefault="00B07215" w:rsidP="002D2404">
      <w:pPr>
        <w:pStyle w:val="NoSpacing"/>
        <w:jc w:val="both"/>
        <w:rPr>
          <w:rFonts w:ascii="Times New Roman" w:hAnsi="Times New Roman"/>
          <w:sz w:val="22"/>
          <w:szCs w:val="22"/>
        </w:rPr>
      </w:pPr>
      <w:r w:rsidRPr="002D2404">
        <w:rPr>
          <w:rFonts w:ascii="Times New Roman" w:hAnsi="Times New Roman"/>
          <w:sz w:val="22"/>
          <w:szCs w:val="22"/>
        </w:rPr>
        <w:t xml:space="preserve">3. 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particulars of the goods and services which shall be supplied/ provided by the Supplier are as under:-</w:t>
      </w:r>
    </w:p>
    <w:p w:rsidR="00B07215" w:rsidRPr="002D2404" w:rsidRDefault="00B07215" w:rsidP="002D2404">
      <w:pPr>
        <w:pStyle w:val="NoSpacing"/>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2750"/>
        <w:gridCol w:w="1843"/>
        <w:gridCol w:w="1417"/>
        <w:gridCol w:w="1843"/>
      </w:tblGrid>
      <w:tr w:rsidR="00B07215" w:rsidRPr="002D2404" w:rsidTr="009E6682">
        <w:trPr>
          <w:trHeight w:val="537"/>
        </w:trPr>
        <w:tc>
          <w:tcPr>
            <w:tcW w:w="1611"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sz w:val="22"/>
                <w:szCs w:val="22"/>
              </w:rPr>
              <w:t xml:space="preserve">Prescribed by the Contract. </w:t>
            </w:r>
            <w:r w:rsidRPr="002D2404">
              <w:rPr>
                <w:rFonts w:ascii="Times New Roman" w:hAnsi="Times New Roman"/>
                <w:color w:val="000000"/>
                <w:sz w:val="22"/>
                <w:szCs w:val="22"/>
              </w:rPr>
              <w:t>SL NO</w:t>
            </w:r>
          </w:p>
        </w:tc>
        <w:tc>
          <w:tcPr>
            <w:tcW w:w="2750"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BRIEF DESCRIPTION SERVICES</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UNIT PRICE</w:t>
            </w:r>
          </w:p>
        </w:tc>
        <w:tc>
          <w:tcPr>
            <w:tcW w:w="1417"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TOTAL PRICE</w:t>
            </w:r>
          </w:p>
        </w:tc>
        <w:tc>
          <w:tcPr>
            <w:tcW w:w="1843" w:type="dxa"/>
          </w:tcPr>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DELIVERY TERMS</w:t>
            </w:r>
          </w:p>
        </w:tc>
      </w:tr>
    </w:tbl>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TOTAL VALUE: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DELIVERY SCHEDULE: </w:t>
      </w:r>
    </w:p>
    <w:p w:rsidR="00B07215" w:rsidRPr="002D2404" w:rsidRDefault="00B07215" w:rsidP="002D2404">
      <w:pPr>
        <w:pStyle w:val="NoSpacing"/>
        <w:jc w:val="both"/>
        <w:rPr>
          <w:rFonts w:ascii="Times New Roman" w:hAnsi="Times New Roman"/>
          <w:b/>
          <w:bCs/>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b/>
          <w:bCs/>
          <w:color w:val="000000"/>
          <w:sz w:val="22"/>
          <w:szCs w:val="22"/>
        </w:rPr>
        <w:t xml:space="preserve">IN WITNESS </w:t>
      </w:r>
      <w:r w:rsidRPr="002D2404">
        <w:rPr>
          <w:rFonts w:ascii="Times New Roman" w:hAnsi="Times New Roman"/>
          <w:color w:val="000000"/>
          <w:sz w:val="22"/>
          <w:szCs w:val="22"/>
        </w:rPr>
        <w:t xml:space="preserve">whereof the parties hereto have caused this Agreement to be executed in accordance with their respective laws the day and year first above written.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Signed, Sealed and Delivered by the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said ......................................................................... (For the Purchaser) </w:t>
      </w:r>
    </w:p>
    <w:p w:rsidR="00B07215" w:rsidRPr="002D2404" w:rsidRDefault="00B07215" w:rsidP="002D2404">
      <w:pPr>
        <w:pStyle w:val="NoSpacing"/>
        <w:jc w:val="both"/>
        <w:rPr>
          <w:rFonts w:ascii="Times New Roman" w:hAnsi="Times New Roman"/>
          <w:color w:val="000000"/>
          <w:sz w:val="22"/>
          <w:szCs w:val="22"/>
        </w:rPr>
      </w:pP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 xml:space="preserve">in the presence of: …………………………. Signed, Sealed and Delivered by the </w:t>
      </w:r>
    </w:p>
    <w:p w:rsidR="00B07215" w:rsidRPr="002D2404" w:rsidRDefault="00B07215" w:rsidP="002D2404">
      <w:pPr>
        <w:pStyle w:val="NoSpacing"/>
        <w:jc w:val="both"/>
        <w:rPr>
          <w:rFonts w:ascii="Times New Roman" w:hAnsi="Times New Roman"/>
          <w:color w:val="000000"/>
          <w:sz w:val="22"/>
          <w:szCs w:val="22"/>
        </w:rPr>
      </w:pPr>
      <w:r w:rsidRPr="002D2404">
        <w:rPr>
          <w:rFonts w:ascii="Times New Roman" w:hAnsi="Times New Roman"/>
          <w:color w:val="000000"/>
          <w:sz w:val="22"/>
          <w:szCs w:val="22"/>
        </w:rPr>
        <w:t>said ... ………………. (For the Supplier in the presence of: ...</w:t>
      </w:r>
    </w:p>
    <w:p w:rsidR="00B07215" w:rsidRDefault="00B07215" w:rsidP="00B07215">
      <w:pPr>
        <w:pStyle w:val="NoSpacing"/>
        <w:jc w:val="right"/>
        <w:rPr>
          <w:rFonts w:ascii="Times New Roman" w:hAnsi="Times New Roman"/>
          <w:b/>
          <w:u w:val="single"/>
        </w:rPr>
      </w:pPr>
    </w:p>
    <w:p w:rsidR="002D2404" w:rsidRDefault="002D2404">
      <w:pPr>
        <w:spacing w:after="0" w:line="240" w:lineRule="auto"/>
        <w:rPr>
          <w:rFonts w:ascii="Times New Roman" w:hAnsi="Times New Roman" w:cs="Times New Roman"/>
          <w:b/>
          <w:sz w:val="24"/>
          <w:szCs w:val="24"/>
          <w:u w:val="single"/>
          <w:lang w:val="en-GB" w:eastAsia="ar-SA"/>
        </w:rPr>
      </w:pPr>
      <w:r>
        <w:rPr>
          <w:rFonts w:ascii="Times New Roman" w:hAnsi="Times New Roman"/>
          <w:b/>
          <w:u w:val="single"/>
        </w:rPr>
        <w:br w:type="page"/>
      </w:r>
    </w:p>
    <w:p w:rsidR="00B07215" w:rsidRPr="00182338" w:rsidRDefault="00B07215" w:rsidP="00B07215">
      <w:pPr>
        <w:pStyle w:val="NoSpacing"/>
        <w:jc w:val="right"/>
        <w:rPr>
          <w:rFonts w:ascii="Times New Roman" w:hAnsi="Times New Roman"/>
          <w:b/>
          <w:u w:val="single"/>
        </w:rPr>
      </w:pPr>
      <w:r w:rsidRPr="00182338">
        <w:rPr>
          <w:rFonts w:ascii="Times New Roman" w:hAnsi="Times New Roman"/>
          <w:b/>
          <w:u w:val="single"/>
        </w:rPr>
        <w:lastRenderedPageBreak/>
        <w:t>ANNEUXRE –</w:t>
      </w:r>
      <w:r>
        <w:rPr>
          <w:rFonts w:ascii="Times New Roman" w:hAnsi="Times New Roman"/>
          <w:b/>
          <w:u w:val="single"/>
        </w:rPr>
        <w:t xml:space="preserve"> V</w:t>
      </w:r>
    </w:p>
    <w:p w:rsidR="00B07215" w:rsidRDefault="00B07215" w:rsidP="00B07215">
      <w:pPr>
        <w:pStyle w:val="NoSpacing"/>
        <w:jc w:val="center"/>
        <w:rPr>
          <w:rFonts w:ascii="Times New Roman" w:hAnsi="Times New Roman"/>
          <w:b/>
          <w:bCs/>
          <w:sz w:val="23"/>
          <w:szCs w:val="23"/>
        </w:rPr>
      </w:pPr>
      <w:r w:rsidRPr="00303A8D">
        <w:rPr>
          <w:rFonts w:ascii="Times New Roman" w:hAnsi="Times New Roman"/>
          <w:b/>
          <w:bCs/>
          <w:sz w:val="23"/>
          <w:szCs w:val="23"/>
        </w:rPr>
        <w:t>Declaration on behalf of Manufacturer (On Letter Head)</w:t>
      </w:r>
    </w:p>
    <w:p w:rsidR="00B07215" w:rsidRDefault="00B07215" w:rsidP="00B07215">
      <w:pPr>
        <w:pStyle w:val="NoSpacing"/>
        <w:jc w:val="both"/>
      </w:pPr>
    </w:p>
    <w:p w:rsidR="00B07215" w:rsidRDefault="00B07215" w:rsidP="002D2404">
      <w:pPr>
        <w:pStyle w:val="NoSpacing"/>
        <w:jc w:val="both"/>
        <w:rPr>
          <w:rFonts w:ascii="Times New Roman" w:hAnsi="Times New Roman"/>
        </w:rPr>
      </w:pPr>
      <w:r w:rsidRPr="002D2404">
        <w:rPr>
          <w:rFonts w:ascii="Times New Roman" w:hAnsi="Times New Roman"/>
        </w:rPr>
        <w:t xml:space="preserve">I ____________________________on behalf of M/s _________________________and on behalf of our Principals M/s ____________________ declare that:- </w:t>
      </w:r>
    </w:p>
    <w:p w:rsidR="002D2404" w:rsidRP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 The Goods supplied under this Contract are new, unused, and that they incorporate all recent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a. improvements in design and materials unless provided otherwise in the Contract.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Supplier shall further warrant that all Goods supplied under this Contract shall have no defect,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c. arising from design, materials or workmanship or from any act or omission of the Supplier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that may develop under normal use of the supplied Goods in conditions prevailing in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e. country of consignee destination.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2. </w:t>
      </w:r>
      <w:r w:rsidRPr="00536574">
        <w:rPr>
          <w:rFonts w:ascii="Times New Roman" w:hAnsi="Times New Roman"/>
          <w:highlight w:val="yellow"/>
        </w:rPr>
        <w:t xml:space="preserve">The warranty period shall be </w:t>
      </w:r>
      <w:r w:rsidR="00E05CF9" w:rsidRPr="00536574">
        <w:rPr>
          <w:rFonts w:ascii="Times New Roman" w:hAnsi="Times New Roman"/>
          <w:highlight w:val="yellow"/>
        </w:rPr>
        <w:t>as stipulated in the GCC/SCC/Schedule of requirement</w:t>
      </w:r>
      <w:r w:rsidRPr="002D2404">
        <w:rPr>
          <w:rFonts w:ascii="Times New Roman" w:hAnsi="Times New Roman"/>
        </w:rPr>
        <w:t xml:space="preserve"> from the date of completion of supply, installation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a. and completion of all incidental services OR 14 months from the date of delivery in case the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b. installation &amp; all incidental services cannot be completed within 02 months from the date of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c. delivery on account of the Consignee.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 The Warranty is Un-Conditional.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3. The bidder and the manufacturer whose product are offered by the bidder is not debarred/blacklisted by any office of the Central Govt. which is still effective on the date of opening of bid. The bidder will also disclose immediately any such debarment/blacklisting which takes place after opening of bid and before issue of NOA, to the purchaser.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4. The proprietor/promoter/director of the firm, its employee, partner or representative is not convicted by a court of law following prosecution for offence involving moral turpitude in relation to business dealings including malpractices such as bribery, corruption, fraud, substitution of bids, interpolation, misrepresentation, evasion, or habitual default in payment of tax levied by law; etc.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5. The firm does not employ a government servant, who has been dismissed or removed on account of corruption.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6. We unconditionally agree with all terms and conditions of the bid document/ corrigendum(s), amendments in its totality.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7. Service centres/ facilities are available in the purchaser’s country.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8. The quoted model has not been declared obsolete in any country. Selling of quoted model is not banned worldwide.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9. Best price has been offered for the quoted model. In any case if we sell the quoted model lower than the price quoted in this tender to any institution with same specification &amp; warranty obligation, in previous and the next one year we shall declare the same &amp;the benefits will be passed on to you. </w:t>
      </w: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10. We certify that all the information furnished by our firm is true &amp; correct and in event that information is found to be incorrect, then your organization without giving any notice or reason therefore may summarily reject the bid. </w:t>
      </w:r>
    </w:p>
    <w:p w:rsidR="00B07215" w:rsidRPr="002D2404" w:rsidRDefault="00B07215"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Dated </w:t>
      </w:r>
    </w:p>
    <w:p w:rsidR="002D2404" w:rsidRDefault="002D2404" w:rsidP="002D2404">
      <w:pPr>
        <w:pStyle w:val="NoSpacing"/>
        <w:jc w:val="both"/>
        <w:rPr>
          <w:rFonts w:ascii="Times New Roman" w:hAnsi="Times New Roman"/>
        </w:rPr>
      </w:pPr>
    </w:p>
    <w:p w:rsidR="00B07215" w:rsidRPr="002D2404" w:rsidRDefault="00B07215" w:rsidP="002D2404">
      <w:pPr>
        <w:pStyle w:val="NoSpacing"/>
        <w:jc w:val="both"/>
        <w:rPr>
          <w:rFonts w:ascii="Times New Roman" w:hAnsi="Times New Roman"/>
        </w:rPr>
      </w:pPr>
      <w:r w:rsidRPr="002D2404">
        <w:rPr>
          <w:rFonts w:ascii="Times New Roman" w:hAnsi="Times New Roman"/>
        </w:rPr>
        <w:t xml:space="preserve">Signature of Bidder with Official seal </w:t>
      </w:r>
    </w:p>
    <w:p w:rsidR="00B07215" w:rsidRPr="00303A8D" w:rsidRDefault="00B07215" w:rsidP="00B07215">
      <w:pPr>
        <w:autoSpaceDE w:val="0"/>
        <w:autoSpaceDN w:val="0"/>
        <w:adjustRightInd w:val="0"/>
        <w:jc w:val="both"/>
        <w:rPr>
          <w:rFonts w:ascii="Times New Roman" w:hAnsi="Times New Roman" w:cs="Times New Roman"/>
          <w:sz w:val="24"/>
          <w:szCs w:val="24"/>
        </w:rPr>
      </w:pPr>
    </w:p>
    <w:p w:rsidR="00B07215" w:rsidRDefault="00B07215" w:rsidP="00B07215">
      <w:pPr>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B07215" w:rsidRPr="00C82FAB" w:rsidRDefault="00B07215" w:rsidP="00B07215">
      <w:pPr>
        <w:pStyle w:val="StyleHeading2NotBoldBlackUnderlineCentered"/>
        <w:jc w:val="right"/>
        <w:rPr>
          <w:rFonts w:ascii="Times New Roman" w:hAnsi="Times New Roman" w:cs="Times New Roman"/>
          <w:sz w:val="24"/>
          <w:szCs w:val="24"/>
        </w:rPr>
      </w:pPr>
      <w:r w:rsidRPr="00C82FAB">
        <w:rPr>
          <w:rFonts w:ascii="Times New Roman" w:hAnsi="Times New Roman" w:cs="Times New Roman"/>
          <w:sz w:val="24"/>
          <w:szCs w:val="24"/>
        </w:rPr>
        <w:lastRenderedPageBreak/>
        <w:t>ANNEXURE –</w:t>
      </w:r>
      <w:r>
        <w:rPr>
          <w:rFonts w:ascii="Times New Roman" w:hAnsi="Times New Roman" w:cs="Times New Roman"/>
          <w:sz w:val="24"/>
          <w:szCs w:val="24"/>
        </w:rPr>
        <w:t xml:space="preserve"> VI</w:t>
      </w:r>
    </w:p>
    <w:p w:rsidR="00B07215" w:rsidRDefault="00B07215" w:rsidP="00B07215">
      <w:pPr>
        <w:pStyle w:val="StyleHeading2NotBoldBlackUnderlineCentered"/>
        <w:jc w:val="right"/>
        <w:rPr>
          <w:rFonts w:ascii="Times New Roman" w:hAnsi="Times New Roman" w:cs="Times New Roman"/>
          <w:sz w:val="24"/>
          <w:szCs w:val="24"/>
          <w:u w:val="none"/>
        </w:rPr>
      </w:pPr>
    </w:p>
    <w:p w:rsidR="00B07215" w:rsidRPr="00686510" w:rsidRDefault="00B07215" w:rsidP="00B07215">
      <w:pPr>
        <w:autoSpaceDE w:val="0"/>
        <w:autoSpaceDN w:val="0"/>
        <w:adjustRightInd w:val="0"/>
        <w:jc w:val="center"/>
        <w:rPr>
          <w:rFonts w:ascii="Times New Roman" w:hAnsi="Times New Roman" w:cs="Times New Roman"/>
          <w:color w:val="000000"/>
          <w:sz w:val="24"/>
          <w:szCs w:val="24"/>
        </w:rPr>
      </w:pPr>
      <w:r w:rsidRPr="00686510">
        <w:rPr>
          <w:rFonts w:ascii="Times New Roman" w:hAnsi="Times New Roman" w:cs="Times New Roman"/>
          <w:b/>
          <w:bCs/>
          <w:color w:val="000000"/>
          <w:sz w:val="24"/>
          <w:szCs w:val="24"/>
        </w:rPr>
        <w:t>MANUFACTURER’s / PRINCIPAL’s AUTHORIZATION FORM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To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The Registrar,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National Institute of Plant Health Management (NIPHM),</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Rajendranagar,</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Hyderabad</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Dear Sir, </w:t>
      </w:r>
    </w:p>
    <w:p w:rsidR="00B07215" w:rsidRPr="00686510" w:rsidRDefault="00B07215" w:rsidP="00B07215">
      <w:pPr>
        <w:autoSpaceDE w:val="0"/>
        <w:autoSpaceDN w:val="0"/>
        <w:adjustRightInd w:val="0"/>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TENDER: 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______________________________________, who are established and reputable manufacturers of ________________, having factories at __________________ and____________________, hereby authorize Messrs. (Authorised Dealer/Sole Distributor/Supplier)_______________________ (name and address of agents) to bid, negotiate and conclude the contract with you against Tender No.__________________ for the above goods manufactured by us. No company or firm or individual other than Messrs. _________________________ are authorized to bid, negotiate and conclude the contract in regard to this business against this specific tender.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We hereby extend our full guarantee and warranty as per the conditions of tender for the goods </w:t>
      </w:r>
      <w:r>
        <w:rPr>
          <w:rFonts w:ascii="Times New Roman" w:hAnsi="Times New Roman" w:cs="Times New Roman"/>
          <w:color w:val="000000"/>
          <w:sz w:val="24"/>
          <w:szCs w:val="24"/>
        </w:rPr>
        <w:t xml:space="preserve">tendered </w:t>
      </w:r>
      <w:r w:rsidRPr="00686510">
        <w:rPr>
          <w:rFonts w:ascii="Times New Roman" w:hAnsi="Times New Roman" w:cs="Times New Roman"/>
          <w:color w:val="000000"/>
          <w:sz w:val="24"/>
          <w:szCs w:val="24"/>
        </w:rPr>
        <w:t xml:space="preserve">for supply against this tender by the above firm.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The authorization is valid up to ___________________________________________________ </w:t>
      </w:r>
    </w:p>
    <w:p w:rsidR="00B07215" w:rsidRPr="00686510" w:rsidRDefault="00B07215" w:rsidP="00B07215">
      <w:pPr>
        <w:autoSpaceDE w:val="0"/>
        <w:autoSpaceDN w:val="0"/>
        <w:adjustRightInd w:val="0"/>
        <w:jc w:val="both"/>
        <w:rPr>
          <w:rFonts w:ascii="Times New Roman" w:hAnsi="Times New Roman" w:cs="Times New Roman"/>
          <w:color w:val="000000"/>
          <w:sz w:val="24"/>
          <w:szCs w:val="24"/>
        </w:rPr>
      </w:pPr>
      <w:r w:rsidRPr="00686510">
        <w:rPr>
          <w:rFonts w:ascii="Times New Roman" w:hAnsi="Times New Roman" w:cs="Times New Roman"/>
          <w:color w:val="000000"/>
          <w:sz w:val="24"/>
          <w:szCs w:val="24"/>
        </w:rPr>
        <w:t xml:space="preserve">Yours faithfully, </w:t>
      </w:r>
    </w:p>
    <w:p w:rsidR="00B07215" w:rsidRPr="007C6AF0" w:rsidRDefault="00B07215" w:rsidP="00B07215">
      <w:pPr>
        <w:autoSpaceDE w:val="0"/>
        <w:autoSpaceDN w:val="0"/>
        <w:adjustRightInd w:val="0"/>
        <w:jc w:val="both"/>
        <w:rPr>
          <w:rFonts w:ascii="Times New Roman" w:hAnsi="Times New Roman" w:cs="Times New Roman"/>
          <w:color w:val="000000"/>
          <w:sz w:val="24"/>
          <w:szCs w:val="24"/>
        </w:rPr>
      </w:pPr>
    </w:p>
    <w:p w:rsidR="00B07215" w:rsidRPr="007C6AF0" w:rsidRDefault="00B07215" w:rsidP="00B07215">
      <w:pPr>
        <w:autoSpaceDE w:val="0"/>
        <w:autoSpaceDN w:val="0"/>
        <w:adjustRightInd w:val="0"/>
        <w:jc w:val="both"/>
        <w:rPr>
          <w:rFonts w:ascii="Times New Roman" w:hAnsi="Times New Roman" w:cs="Times New Roman"/>
          <w:color w:val="000000"/>
          <w:sz w:val="24"/>
          <w:szCs w:val="24"/>
        </w:rPr>
      </w:pPr>
      <w:r w:rsidRPr="007C6AF0">
        <w:rPr>
          <w:rFonts w:ascii="Times New Roman" w:hAnsi="Times New Roman" w:cs="Times New Roman"/>
          <w:color w:val="000000"/>
          <w:sz w:val="24"/>
          <w:szCs w:val="24"/>
        </w:rPr>
        <w:t xml:space="preserve">(Name) </w:t>
      </w:r>
    </w:p>
    <w:p w:rsidR="00B07215" w:rsidRPr="007C6AF0" w:rsidRDefault="00B07215" w:rsidP="00B07215">
      <w:pPr>
        <w:autoSpaceDE w:val="0"/>
        <w:autoSpaceDN w:val="0"/>
        <w:adjustRightInd w:val="0"/>
        <w:jc w:val="both"/>
        <w:rPr>
          <w:rFonts w:ascii="Times New Roman" w:hAnsi="Times New Roman" w:cs="Times New Roman"/>
          <w:color w:val="000000"/>
          <w:sz w:val="24"/>
          <w:szCs w:val="24"/>
        </w:rPr>
      </w:pPr>
    </w:p>
    <w:p w:rsidR="00B07215" w:rsidRPr="007C6AF0" w:rsidRDefault="00B07215" w:rsidP="00B07215">
      <w:pPr>
        <w:rPr>
          <w:rFonts w:ascii="Times New Roman" w:hAnsi="Times New Roman" w:cs="Times New Roman"/>
          <w:sz w:val="24"/>
          <w:szCs w:val="24"/>
        </w:rPr>
      </w:pPr>
      <w:r w:rsidRPr="007C6AF0">
        <w:rPr>
          <w:rFonts w:ascii="Times New Roman" w:hAnsi="Times New Roman" w:cs="Times New Roman"/>
          <w:color w:val="000000"/>
          <w:sz w:val="24"/>
          <w:szCs w:val="24"/>
        </w:rPr>
        <w:t>For and on behalf of M/s. ______________ (Name of manufacturers)/Principal</w:t>
      </w:r>
    </w:p>
    <w:p w:rsidR="00B07215" w:rsidRPr="007C6AF0" w:rsidRDefault="00B07215" w:rsidP="00B07215">
      <w:pPr>
        <w:rPr>
          <w:rFonts w:ascii="Times New Roman" w:hAnsi="Times New Roman" w:cs="Times New Roman"/>
          <w:b/>
          <w:sz w:val="24"/>
          <w:szCs w:val="24"/>
        </w:rPr>
      </w:pPr>
      <w:r w:rsidRPr="007C6AF0">
        <w:rPr>
          <w:rFonts w:ascii="Times New Roman" w:hAnsi="Times New Roman" w:cs="Times New Roman"/>
          <w:b/>
          <w:sz w:val="24"/>
          <w:szCs w:val="24"/>
        </w:rPr>
        <w:br w:type="page"/>
      </w:r>
    </w:p>
    <w:p w:rsidR="00B07215" w:rsidRPr="009C0008" w:rsidRDefault="00B07215" w:rsidP="00B07215">
      <w:pPr>
        <w:pStyle w:val="StyleHeading2NotBoldBlackUnderlineCentered"/>
        <w:jc w:val="right"/>
        <w:rPr>
          <w:rFonts w:ascii="Times New Roman" w:hAnsi="Times New Roman" w:cs="Times New Roman"/>
          <w:sz w:val="24"/>
          <w:szCs w:val="24"/>
          <w:u w:val="none"/>
        </w:rPr>
      </w:pPr>
      <w:r w:rsidRPr="009C0008">
        <w:rPr>
          <w:rFonts w:ascii="Nirmala UI" w:hAnsi="Nirmala UI" w:cs="Nirmala UI" w:hint="cs"/>
          <w:b w:val="0"/>
          <w:bCs/>
          <w:sz w:val="24"/>
          <w:szCs w:val="24"/>
          <w:u w:val="none"/>
          <w:cs/>
        </w:rPr>
        <w:lastRenderedPageBreak/>
        <w:t>संलग्</w:t>
      </w:r>
      <w:r w:rsidRPr="009C0008">
        <w:rPr>
          <w:rFonts w:ascii="Times New Roman" w:hAnsi="Times New Roman" w:cs="Times New Roman"/>
          <w:b w:val="0"/>
          <w:bCs/>
          <w:sz w:val="24"/>
          <w:szCs w:val="24"/>
          <w:u w:val="none"/>
          <w:cs/>
        </w:rPr>
        <w:t>‍</w:t>
      </w:r>
      <w:r w:rsidRPr="009C0008">
        <w:rPr>
          <w:rFonts w:ascii="Nirmala UI" w:hAnsi="Nirmala UI" w:cs="Nirmala UI" w:hint="cs"/>
          <w:b w:val="0"/>
          <w:bCs/>
          <w:sz w:val="24"/>
          <w:szCs w:val="24"/>
          <w:u w:val="none"/>
          <w:cs/>
        </w:rPr>
        <w:t>नक</w:t>
      </w:r>
      <w:r w:rsidRPr="009C0008">
        <w:rPr>
          <w:rFonts w:ascii="Times New Roman" w:hAnsi="Times New Roman" w:cs="Times New Roman"/>
          <w:b w:val="0"/>
          <w:bCs/>
          <w:sz w:val="24"/>
          <w:szCs w:val="24"/>
          <w:u w:val="none"/>
          <w:cs/>
        </w:rPr>
        <w:t>/</w:t>
      </w:r>
      <w:r w:rsidRPr="009C0008">
        <w:rPr>
          <w:rFonts w:ascii="Times New Roman" w:hAnsi="Times New Roman" w:cs="Times New Roman"/>
          <w:sz w:val="24"/>
          <w:szCs w:val="24"/>
          <w:u w:val="none"/>
        </w:rPr>
        <w:t xml:space="preserve">ANNEXURE – </w:t>
      </w:r>
      <w:r>
        <w:rPr>
          <w:rFonts w:ascii="Times New Roman" w:hAnsi="Times New Roman" w:cs="Times New Roman"/>
          <w:sz w:val="24"/>
          <w:szCs w:val="24"/>
          <w:u w:val="none"/>
        </w:rPr>
        <w:t>VII</w:t>
      </w:r>
    </w:p>
    <w:p w:rsidR="000F6824" w:rsidRPr="00C92350" w:rsidRDefault="000F6824" w:rsidP="000F6824">
      <w:pPr>
        <w:pStyle w:val="NoSpacing"/>
        <w:jc w:val="center"/>
        <w:rPr>
          <w:rFonts w:ascii="Times New Roman" w:hAnsi="Times New Roman"/>
          <w:b/>
        </w:rPr>
      </w:pPr>
      <w:r w:rsidRPr="00C92350">
        <w:rPr>
          <w:rFonts w:ascii="Times New Roman" w:hAnsi="Times New Roman"/>
          <w:b/>
        </w:rPr>
        <w:t>TENDER ACCEPTANCE LETTER</w:t>
      </w:r>
    </w:p>
    <w:p w:rsidR="000F6824" w:rsidRPr="00C92350" w:rsidRDefault="000F6824" w:rsidP="000F6824">
      <w:pPr>
        <w:pStyle w:val="NoSpacing"/>
        <w:jc w:val="center"/>
        <w:rPr>
          <w:rFonts w:ascii="Times New Roman" w:hAnsi="Times New Roman"/>
          <w:b/>
        </w:rPr>
      </w:pPr>
      <w:r w:rsidRPr="00C92350">
        <w:rPr>
          <w:rFonts w:ascii="Times New Roman" w:hAnsi="Times New Roman"/>
          <w:b/>
        </w:rPr>
        <w:t>(To be given on Company Letter Head)</w:t>
      </w:r>
    </w:p>
    <w:p w:rsidR="000F6824" w:rsidRDefault="000F6824" w:rsidP="000F6824">
      <w:pPr>
        <w:pStyle w:val="NoSpacing"/>
        <w:jc w:val="right"/>
        <w:rPr>
          <w:rFonts w:ascii="Times New Roman" w:hAnsi="Times New Roman"/>
        </w:rPr>
      </w:pPr>
      <w:r w:rsidRPr="001B6B66">
        <w:rPr>
          <w:rFonts w:ascii="Times New Roman" w:hAnsi="Times New Roman"/>
        </w:rPr>
        <w:t xml:space="preserve">Date: </w:t>
      </w:r>
      <w:r>
        <w:rPr>
          <w:rFonts w:ascii="Times New Roman" w:hAnsi="Times New Roman"/>
        </w:rPr>
        <w:t>_______________</w:t>
      </w:r>
    </w:p>
    <w:p w:rsidR="000F6824" w:rsidRDefault="000F6824" w:rsidP="000F6824">
      <w:pPr>
        <w:pStyle w:val="NoSpacing"/>
        <w:rPr>
          <w:rFonts w:ascii="Times New Roman" w:hAnsi="Times New Roman"/>
        </w:rPr>
      </w:pPr>
      <w:r w:rsidRPr="001B6B66">
        <w:rPr>
          <w:rFonts w:ascii="Times New Roman" w:hAnsi="Times New Roman"/>
        </w:rPr>
        <w:t xml:space="preserve">To, </w:t>
      </w:r>
    </w:p>
    <w:p w:rsidR="000F6824" w:rsidRDefault="000F6824" w:rsidP="000F6824">
      <w:pPr>
        <w:pStyle w:val="NoSpacing"/>
        <w:rPr>
          <w:rFonts w:ascii="Times New Roman" w:hAnsi="Times New Roman"/>
        </w:rPr>
      </w:pPr>
      <w:r>
        <w:rPr>
          <w:rFonts w:ascii="Times New Roman" w:hAnsi="Times New Roman"/>
        </w:rPr>
        <w:t>The Registrar,</w:t>
      </w:r>
    </w:p>
    <w:p w:rsidR="000F6824" w:rsidRDefault="000F6824" w:rsidP="000F6824">
      <w:pPr>
        <w:pStyle w:val="NoSpacing"/>
        <w:rPr>
          <w:rFonts w:ascii="Times New Roman" w:hAnsi="Times New Roman"/>
        </w:rPr>
      </w:pPr>
      <w:r>
        <w:rPr>
          <w:rFonts w:ascii="Times New Roman" w:hAnsi="Times New Roman"/>
        </w:rPr>
        <w:t>National Institute of Plant Health Management (NIPHM),</w:t>
      </w:r>
    </w:p>
    <w:p w:rsidR="000F6824" w:rsidRDefault="000F6824" w:rsidP="000F6824">
      <w:pPr>
        <w:pStyle w:val="NoSpacing"/>
        <w:rPr>
          <w:rFonts w:ascii="Times New Roman" w:hAnsi="Times New Roman"/>
        </w:rPr>
      </w:pPr>
      <w:r>
        <w:rPr>
          <w:rFonts w:ascii="Times New Roman" w:hAnsi="Times New Roman"/>
        </w:rPr>
        <w:t>Rajendranagar,</w:t>
      </w:r>
    </w:p>
    <w:p w:rsidR="000F6824" w:rsidRDefault="000F6824" w:rsidP="000F6824">
      <w:pPr>
        <w:pStyle w:val="NoSpacing"/>
        <w:rPr>
          <w:rFonts w:ascii="Times New Roman" w:hAnsi="Times New Roman"/>
        </w:rPr>
      </w:pPr>
      <w:r>
        <w:rPr>
          <w:rFonts w:ascii="Times New Roman" w:hAnsi="Times New Roman"/>
        </w:rPr>
        <w:t>Hyderabad – 500 030</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Sub: Acceptance of Terms &amp; Conditions of Tender. </w:t>
      </w:r>
    </w:p>
    <w:p w:rsidR="000F6824" w:rsidRPr="00DA564D" w:rsidRDefault="000F6824" w:rsidP="000F6824">
      <w:pPr>
        <w:pStyle w:val="NoSpacing"/>
        <w:rPr>
          <w:rFonts w:ascii="Times New Roman" w:hAnsi="Times New Roman"/>
          <w:color w:val="FF0000"/>
        </w:rPr>
      </w:pPr>
      <w:r w:rsidRPr="00DA564D">
        <w:rPr>
          <w:rFonts w:ascii="Times New Roman" w:hAnsi="Times New Roman"/>
          <w:color w:val="FF0000"/>
          <w:highlight w:val="yellow"/>
        </w:rPr>
        <w:t xml:space="preserve">Tender Reference No: </w:t>
      </w:r>
      <w:r w:rsidR="00ED63D1">
        <w:rPr>
          <w:rFonts w:ascii="Times New Roman" w:hAnsi="Times New Roman"/>
          <w:bCs/>
        </w:rPr>
        <w:t>16/PMD/Metal Lab Casing/PMD/2021-22</w:t>
      </w:r>
      <w:r w:rsidR="000E3DC5">
        <w:rPr>
          <w:rFonts w:ascii="Times New Roman" w:hAnsi="Times New Roman"/>
          <w:bCs/>
        </w:rPr>
        <w:t>/</w:t>
      </w:r>
      <w:r w:rsidR="00414121">
        <w:rPr>
          <w:rFonts w:ascii="Times New Roman" w:hAnsi="Times New Roman"/>
          <w:bCs/>
        </w:rPr>
        <w:t>11</w:t>
      </w:r>
    </w:p>
    <w:p w:rsidR="000F6824" w:rsidRDefault="000F6824" w:rsidP="000F6824">
      <w:pPr>
        <w:pStyle w:val="NoSpacing"/>
        <w:rPr>
          <w:rFonts w:ascii="Times New Roman" w:hAnsi="Times New Roman"/>
        </w:rPr>
      </w:pPr>
    </w:p>
    <w:p w:rsidR="000F6824" w:rsidRPr="0038357D" w:rsidRDefault="000F6824" w:rsidP="00910562">
      <w:pPr>
        <w:autoSpaceDE w:val="0"/>
        <w:autoSpaceDN w:val="0"/>
        <w:adjustRightInd w:val="0"/>
        <w:spacing w:after="0" w:line="240" w:lineRule="auto"/>
        <w:ind w:left="2880" w:hanging="2880"/>
        <w:jc w:val="both"/>
        <w:rPr>
          <w:rFonts w:ascii="Times New Roman" w:hAnsi="Times New Roman"/>
          <w:color w:val="FF0000"/>
          <w:highlight w:val="yellow"/>
        </w:rPr>
      </w:pPr>
      <w:r w:rsidRPr="00DA564D">
        <w:rPr>
          <w:rFonts w:ascii="Times New Roman" w:hAnsi="Times New Roman"/>
          <w:color w:val="FF0000"/>
          <w:highlight w:val="yellow"/>
        </w:rPr>
        <w:t xml:space="preserve">Name of Tender / Work: - </w:t>
      </w:r>
      <w:r w:rsidR="00910562">
        <w:rPr>
          <w:rFonts w:ascii="Times New Roman" w:hAnsi="Times New Roman"/>
          <w:color w:val="FF0000"/>
        </w:rPr>
        <w:tab/>
      </w:r>
      <w:r w:rsidR="008755B2">
        <w:rPr>
          <w:rFonts w:ascii="Times New Roman" w:hAnsi="Times New Roman"/>
          <w:color w:val="FF0000"/>
        </w:rPr>
        <w:t>‘Tender for procurement</w:t>
      </w:r>
      <w:r w:rsidR="0038357D">
        <w:rPr>
          <w:rFonts w:ascii="Times New Roman" w:hAnsi="Times New Roman"/>
          <w:color w:val="FF0000"/>
        </w:rPr>
        <w:t>of L</w:t>
      </w:r>
      <w:r w:rsidR="0038357D" w:rsidRPr="0038357D">
        <w:rPr>
          <w:rFonts w:ascii="Times New Roman" w:hAnsi="Times New Roman"/>
          <w:color w:val="FF0000"/>
          <w:highlight w:val="yellow"/>
        </w:rPr>
        <w:t xml:space="preserve">aboratory </w:t>
      </w:r>
      <w:r w:rsidR="0038357D">
        <w:rPr>
          <w:rFonts w:ascii="Times New Roman" w:hAnsi="Times New Roman"/>
          <w:color w:val="FF0000"/>
          <w:highlight w:val="yellow"/>
        </w:rPr>
        <w:t>F</w:t>
      </w:r>
      <w:r w:rsidR="0038357D" w:rsidRPr="0038357D">
        <w:rPr>
          <w:rFonts w:ascii="Times New Roman" w:hAnsi="Times New Roman"/>
          <w:color w:val="FF0000"/>
          <w:highlight w:val="yellow"/>
        </w:rPr>
        <w:t>urniture &amp;</w:t>
      </w:r>
      <w:r w:rsidR="0038357D">
        <w:rPr>
          <w:rFonts w:ascii="Times New Roman" w:hAnsi="Times New Roman"/>
          <w:color w:val="FF0000"/>
          <w:highlight w:val="yellow"/>
        </w:rPr>
        <w:t>F</w:t>
      </w:r>
      <w:r w:rsidR="0038357D" w:rsidRPr="0038357D">
        <w:rPr>
          <w:rFonts w:ascii="Times New Roman" w:hAnsi="Times New Roman"/>
          <w:color w:val="FF0000"/>
          <w:highlight w:val="yellow"/>
        </w:rPr>
        <w:t>ixtures(</w:t>
      </w:r>
      <w:r w:rsidR="0038357D">
        <w:rPr>
          <w:rFonts w:ascii="Times New Roman" w:hAnsi="Times New Roman"/>
          <w:color w:val="FF0000"/>
          <w:highlight w:val="yellow"/>
        </w:rPr>
        <w:t>S</w:t>
      </w:r>
      <w:r w:rsidR="0038357D" w:rsidRPr="0038357D">
        <w:rPr>
          <w:rFonts w:ascii="Times New Roman" w:hAnsi="Times New Roman"/>
          <w:color w:val="FF0000"/>
          <w:highlight w:val="yellow"/>
        </w:rPr>
        <w:t xml:space="preserve">upply and </w:t>
      </w:r>
      <w:r w:rsidR="0038357D">
        <w:rPr>
          <w:rFonts w:ascii="Times New Roman" w:hAnsi="Times New Roman"/>
          <w:color w:val="FF0000"/>
          <w:highlight w:val="yellow"/>
        </w:rPr>
        <w:t>F</w:t>
      </w:r>
      <w:r w:rsidR="0038357D" w:rsidRPr="0038357D">
        <w:rPr>
          <w:rFonts w:ascii="Times New Roman" w:hAnsi="Times New Roman"/>
          <w:color w:val="FF0000"/>
          <w:highlight w:val="yellow"/>
        </w:rPr>
        <w:t xml:space="preserve">ixing of </w:t>
      </w:r>
      <w:r w:rsidR="0038357D">
        <w:rPr>
          <w:rFonts w:ascii="Times New Roman" w:hAnsi="Times New Roman"/>
          <w:color w:val="FF0000"/>
          <w:highlight w:val="yellow"/>
        </w:rPr>
        <w:t>M</w:t>
      </w:r>
      <w:r w:rsidR="0038357D" w:rsidRPr="0038357D">
        <w:rPr>
          <w:rFonts w:ascii="Times New Roman" w:hAnsi="Times New Roman"/>
          <w:color w:val="FF0000"/>
          <w:highlight w:val="yellow"/>
        </w:rPr>
        <w:t xml:space="preserve">etal </w:t>
      </w:r>
      <w:r w:rsidR="0038357D">
        <w:rPr>
          <w:rFonts w:ascii="Times New Roman" w:hAnsi="Times New Roman"/>
          <w:color w:val="FF0000"/>
          <w:highlight w:val="yellow"/>
        </w:rPr>
        <w:t>C</w:t>
      </w:r>
      <w:r w:rsidR="0038357D" w:rsidRPr="0038357D">
        <w:rPr>
          <w:rFonts w:ascii="Times New Roman" w:hAnsi="Times New Roman"/>
          <w:color w:val="FF0000"/>
          <w:highlight w:val="yellow"/>
        </w:rPr>
        <w:t>upboards)</w:t>
      </w:r>
      <w:r w:rsidR="00910562">
        <w:rPr>
          <w:rFonts w:ascii="Times New Roman" w:hAnsi="Times New Roman"/>
          <w:color w:val="FF0000"/>
          <w:highlight w:val="yellow"/>
        </w:rPr>
        <w:t>’</w:t>
      </w:r>
    </w:p>
    <w:p w:rsidR="006334AF" w:rsidRPr="00DA564D" w:rsidRDefault="006334AF" w:rsidP="000F6824">
      <w:pPr>
        <w:pStyle w:val="NoSpacing"/>
        <w:rPr>
          <w:rFonts w:ascii="Times New Roman" w:hAnsi="Times New Roman"/>
          <w:color w:val="FF0000"/>
        </w:rPr>
      </w:pPr>
    </w:p>
    <w:p w:rsidR="000F6824" w:rsidRDefault="000F6824" w:rsidP="000F6824">
      <w:pPr>
        <w:pStyle w:val="NoSpacing"/>
        <w:rPr>
          <w:rFonts w:ascii="Times New Roman" w:hAnsi="Times New Roman"/>
        </w:rPr>
      </w:pPr>
      <w:r w:rsidRPr="001B6B66">
        <w:rPr>
          <w:rFonts w:ascii="Times New Roman" w:hAnsi="Times New Roman"/>
        </w:rPr>
        <w:t xml:space="preserve">Dear Sir, </w:t>
      </w:r>
    </w:p>
    <w:p w:rsidR="000F6824" w:rsidRDefault="000F6824" w:rsidP="000F6824">
      <w:pPr>
        <w:pStyle w:val="NoSpacing"/>
        <w:rPr>
          <w:rFonts w:ascii="Times New Roman" w:hAnsi="Times New Roman"/>
        </w:rPr>
      </w:pPr>
    </w:p>
    <w:p w:rsidR="000F6824" w:rsidRDefault="000F6824" w:rsidP="000F6824">
      <w:pPr>
        <w:pStyle w:val="NoSpacing"/>
        <w:rPr>
          <w:rFonts w:ascii="Times New Roman" w:hAnsi="Times New Roman"/>
        </w:rPr>
      </w:pPr>
      <w:r w:rsidRPr="001B6B66">
        <w:rPr>
          <w:rFonts w:ascii="Times New Roman" w:hAnsi="Times New Roman"/>
        </w:rPr>
        <w:t xml:space="preserve">1. I/ We have downloaded / obtained the tender document(s) for the above mentioned ‘Tender/Work’ from the web site(s) namely: </w:t>
      </w:r>
    </w:p>
    <w:p w:rsidR="000F6824" w:rsidRDefault="000F6824" w:rsidP="000F6824">
      <w:pPr>
        <w:pStyle w:val="NoSpacing"/>
        <w:rPr>
          <w:rFonts w:ascii="Times New Roman" w:hAnsi="Times New Roman"/>
        </w:rPr>
      </w:pPr>
      <w:r>
        <w:rPr>
          <w:rFonts w:ascii="Times New Roman" w:hAnsi="Times New Roman"/>
        </w:rPr>
        <w:t xml:space="preserve">(a) </w:t>
      </w:r>
      <w:hyperlink r:id="rId28" w:history="1">
        <w:r w:rsidRPr="001D5260">
          <w:rPr>
            <w:rStyle w:val="Hyperlink"/>
            <w:rFonts w:ascii="Times New Roman" w:hAnsi="Times New Roman"/>
          </w:rPr>
          <w:t>https://eprocure.gov.in/eprocure/app</w:t>
        </w:r>
      </w:hyperlink>
    </w:p>
    <w:p w:rsidR="000F6824" w:rsidRDefault="000F6824" w:rsidP="000F6824">
      <w:pPr>
        <w:pStyle w:val="NoSpacing"/>
        <w:rPr>
          <w:rFonts w:ascii="Times New Roman" w:hAnsi="Times New Roman"/>
        </w:rPr>
      </w:pPr>
      <w:r>
        <w:rPr>
          <w:rFonts w:ascii="Times New Roman" w:hAnsi="Times New Roman"/>
        </w:rPr>
        <w:t xml:space="preserve">(b) </w:t>
      </w:r>
      <w:hyperlink r:id="rId29" w:history="1">
        <w:r w:rsidRPr="001D5260">
          <w:rPr>
            <w:rStyle w:val="Hyperlink"/>
            <w:rFonts w:ascii="Times New Roman" w:hAnsi="Times New Roman"/>
          </w:rPr>
          <w:t>www.niphm.gov.in</w:t>
        </w:r>
      </w:hyperlink>
    </w:p>
    <w:p w:rsidR="000F6824" w:rsidRDefault="000F6824" w:rsidP="000F6824">
      <w:pPr>
        <w:pStyle w:val="NoSpacing"/>
        <w:rPr>
          <w:rFonts w:ascii="Times New Roman" w:hAnsi="Times New Roman"/>
        </w:rPr>
      </w:pPr>
      <w:r w:rsidRPr="001B6B66">
        <w:rPr>
          <w:rFonts w:ascii="Times New Roman" w:hAnsi="Times New Roman"/>
        </w:rPr>
        <w:t xml:space="preserve">as per your advertisement, given in the above mentioned website(s). </w:t>
      </w:r>
    </w:p>
    <w:p w:rsidR="000F6824" w:rsidRDefault="000F6824" w:rsidP="000F6824">
      <w:pPr>
        <w:pStyle w:val="NoSpacing"/>
        <w:rPr>
          <w:rFonts w:ascii="Times New Roman" w:hAnsi="Times New Roman"/>
        </w:rPr>
      </w:pPr>
    </w:p>
    <w:p w:rsidR="000F6824" w:rsidRDefault="000F6824" w:rsidP="000F6824">
      <w:pPr>
        <w:pStyle w:val="NoSpacing"/>
        <w:jc w:val="both"/>
        <w:rPr>
          <w:rFonts w:ascii="Times New Roman" w:hAnsi="Times New Roman"/>
        </w:rPr>
      </w:pPr>
      <w:r w:rsidRPr="001B6B66">
        <w:rPr>
          <w:rFonts w:ascii="Times New Roman" w:hAnsi="Times New Roman"/>
        </w:rPr>
        <w:t xml:space="preserve">2. I / We hereby certify that I / we have read the entire terms and conditions of the tender documents from </w:t>
      </w:r>
      <w:r w:rsidRPr="00E6219C">
        <w:rPr>
          <w:rFonts w:ascii="Times New Roman" w:hAnsi="Times New Roman"/>
          <w:color w:val="FF0000"/>
          <w:highlight w:val="yellow"/>
        </w:rPr>
        <w:t xml:space="preserve">Page No. </w:t>
      </w:r>
      <w:r w:rsidR="0082161C" w:rsidRPr="00E6219C">
        <w:rPr>
          <w:rFonts w:ascii="Times New Roman" w:hAnsi="Times New Roman"/>
          <w:color w:val="FF0000"/>
          <w:highlight w:val="yellow"/>
        </w:rPr>
        <w:t>1</w:t>
      </w:r>
      <w:r w:rsidRPr="00E6219C">
        <w:rPr>
          <w:rFonts w:ascii="Times New Roman" w:hAnsi="Times New Roman"/>
          <w:color w:val="FF0000"/>
          <w:highlight w:val="yellow"/>
        </w:rPr>
        <w:t xml:space="preserve"> to </w:t>
      </w:r>
      <w:r w:rsidR="00AB7A59">
        <w:rPr>
          <w:rFonts w:ascii="Times New Roman" w:hAnsi="Times New Roman"/>
          <w:color w:val="FF0000"/>
        </w:rPr>
        <w:t>60</w:t>
      </w:r>
      <w:r w:rsidRPr="001B6B66">
        <w:rPr>
          <w:rFonts w:ascii="Times New Roman" w:hAnsi="Times New Roman"/>
        </w:rPr>
        <w:t xml:space="preserve">(including all documents like annexure(s), schedule(s), </w:t>
      </w:r>
      <w:r>
        <w:rPr>
          <w:rFonts w:ascii="Times New Roman" w:hAnsi="Times New Roman"/>
        </w:rPr>
        <w:t xml:space="preserve">Section(s), </w:t>
      </w:r>
      <w:r w:rsidRPr="001B6B66">
        <w:rPr>
          <w:rFonts w:ascii="Times New Roman" w:hAnsi="Times New Roman"/>
        </w:rPr>
        <w:t xml:space="preserve">etc .,), which form part of the contract agreement and I / we shall abide hereby by the terms / conditions / clauses contained therein. </w:t>
      </w:r>
    </w:p>
    <w:p w:rsidR="000F6824" w:rsidRPr="000A15E9" w:rsidRDefault="000F6824" w:rsidP="000F6824">
      <w:pPr>
        <w:pStyle w:val="NoSpacing"/>
        <w:jc w:val="both"/>
        <w:rPr>
          <w:rFonts w:ascii="Times New Roman" w:hAnsi="Times New Roman"/>
          <w:sz w:val="16"/>
        </w:rPr>
      </w:pPr>
    </w:p>
    <w:p w:rsidR="000F6824" w:rsidRDefault="000F6824" w:rsidP="000F6824">
      <w:pPr>
        <w:pStyle w:val="NoSpacing"/>
        <w:jc w:val="both"/>
        <w:rPr>
          <w:rFonts w:ascii="Times New Roman" w:hAnsi="Times New Roman"/>
        </w:rPr>
      </w:pPr>
      <w:r w:rsidRPr="001B6B66">
        <w:rPr>
          <w:rFonts w:ascii="Times New Roman" w:hAnsi="Times New Roman"/>
        </w:rPr>
        <w:t xml:space="preserve">3. The corrigendum(s) issued from time to time by your department/ organisation too have also been taken into consideration, while submitting this acceptance letter. </w:t>
      </w:r>
    </w:p>
    <w:p w:rsidR="000F6824" w:rsidRPr="000A15E9" w:rsidRDefault="000F6824" w:rsidP="000F6824">
      <w:pPr>
        <w:pStyle w:val="NoSpacing"/>
        <w:jc w:val="both"/>
        <w:rPr>
          <w:rFonts w:ascii="Times New Roman" w:hAnsi="Times New Roman"/>
          <w:sz w:val="22"/>
        </w:rPr>
      </w:pPr>
    </w:p>
    <w:p w:rsidR="000F6824" w:rsidRDefault="000F6824" w:rsidP="000F6824">
      <w:pPr>
        <w:pStyle w:val="NoSpacing"/>
        <w:jc w:val="both"/>
        <w:rPr>
          <w:rFonts w:ascii="Times New Roman" w:hAnsi="Times New Roman"/>
        </w:rPr>
      </w:pPr>
      <w:r w:rsidRPr="001B6B66">
        <w:rPr>
          <w:rFonts w:ascii="Times New Roman" w:hAnsi="Times New Roman"/>
        </w:rPr>
        <w:t xml:space="preserve">4. I / We hereby unconditionally accept the tender conditions of above mentioned tender document(s) / corrigendum(s) in its totality / entirety. </w:t>
      </w:r>
    </w:p>
    <w:p w:rsidR="000F6824" w:rsidRPr="000A15E9" w:rsidRDefault="000F6824" w:rsidP="000F6824">
      <w:pPr>
        <w:pStyle w:val="NoSpacing"/>
        <w:rPr>
          <w:rFonts w:ascii="Times New Roman" w:hAnsi="Times New Roman"/>
          <w:sz w:val="22"/>
        </w:rPr>
      </w:pPr>
    </w:p>
    <w:p w:rsidR="000F6824" w:rsidRDefault="000F6824" w:rsidP="000F6824">
      <w:pPr>
        <w:pStyle w:val="NoSpacing"/>
        <w:jc w:val="both"/>
        <w:rPr>
          <w:rFonts w:ascii="Times New Roman" w:hAnsi="Times New Roman"/>
        </w:rPr>
      </w:pPr>
      <w:r w:rsidRPr="001B6B66">
        <w:rPr>
          <w:rFonts w:ascii="Times New Roman" w:hAnsi="Times New Roman"/>
        </w:rPr>
        <w:t xml:space="preserve">5. I / We do hereby declare that our Firm has not been blacklisted/ debarred by any Govt. Department/Public sector undertaking. </w:t>
      </w:r>
    </w:p>
    <w:p w:rsidR="00FF4A67" w:rsidRPr="000A15E9" w:rsidRDefault="00FF4A67" w:rsidP="000F6824">
      <w:pPr>
        <w:pStyle w:val="NoSpacing"/>
        <w:jc w:val="both"/>
        <w:rPr>
          <w:rFonts w:ascii="Times New Roman" w:hAnsi="Times New Roman"/>
          <w:sz w:val="22"/>
        </w:rPr>
      </w:pPr>
    </w:p>
    <w:p w:rsidR="00FF4A67" w:rsidRPr="003B700B" w:rsidRDefault="00FF4A67" w:rsidP="000F6824">
      <w:pPr>
        <w:pStyle w:val="NoSpacing"/>
        <w:jc w:val="both"/>
        <w:rPr>
          <w:rFonts w:ascii="Times New Roman" w:hAnsi="Times New Roman"/>
        </w:rPr>
      </w:pPr>
      <w:r w:rsidRPr="003B700B">
        <w:rPr>
          <w:rFonts w:ascii="Times New Roman" w:hAnsi="Times New Roman"/>
        </w:rPr>
        <w:t xml:space="preserve">6. I/We undersigned hereby bind myself/ourselves to </w:t>
      </w:r>
      <w:r w:rsidR="00BF2627" w:rsidRPr="003B700B">
        <w:rPr>
          <w:rFonts w:ascii="Times New Roman" w:hAnsi="Times New Roman"/>
        </w:rPr>
        <w:t>NIPHM, Hyderabad</w:t>
      </w:r>
      <w:r w:rsidRPr="003B700B">
        <w:rPr>
          <w:rFonts w:ascii="Times New Roman" w:hAnsi="Times New Roman"/>
        </w:rPr>
        <w:t xml:space="preserve"> to supply the approved awarded </w:t>
      </w:r>
      <w:r w:rsidR="00A52F52" w:rsidRPr="003B700B">
        <w:rPr>
          <w:rFonts w:ascii="Times New Roman" w:hAnsi="Times New Roman"/>
        </w:rPr>
        <w:t xml:space="preserve">Lab Furniture/Accessories/Apparatus </w:t>
      </w:r>
      <w:r w:rsidRPr="003B700B">
        <w:rPr>
          <w:rFonts w:ascii="Times New Roman" w:hAnsi="Times New Roman"/>
        </w:rPr>
        <w:t>items in the approved prices to</w:t>
      </w:r>
      <w:r w:rsidR="00E82D4E" w:rsidRPr="003B700B">
        <w:rPr>
          <w:rFonts w:ascii="Times New Roman" w:hAnsi="Times New Roman"/>
        </w:rPr>
        <w:t xml:space="preserve"> NIPHM, Hyderabad</w:t>
      </w:r>
      <w:r w:rsidRPr="003B700B">
        <w:rPr>
          <w:rFonts w:ascii="Times New Roman" w:hAnsi="Times New Roman"/>
        </w:rPr>
        <w:t>.</w:t>
      </w:r>
    </w:p>
    <w:p w:rsidR="00E82D4E" w:rsidRPr="000A15E9" w:rsidRDefault="00E82D4E" w:rsidP="000F6824">
      <w:pPr>
        <w:pStyle w:val="NoSpacing"/>
        <w:jc w:val="both"/>
        <w:rPr>
          <w:rFonts w:ascii="Times New Roman" w:hAnsi="Times New Roman"/>
          <w:sz w:val="22"/>
        </w:rPr>
      </w:pPr>
    </w:p>
    <w:p w:rsidR="00E82D4E" w:rsidRPr="003B700B" w:rsidRDefault="00E82D4E" w:rsidP="000F6824">
      <w:pPr>
        <w:pStyle w:val="NoSpacing"/>
        <w:jc w:val="both"/>
        <w:rPr>
          <w:rFonts w:ascii="Times New Roman" w:hAnsi="Times New Roman"/>
        </w:rPr>
      </w:pPr>
      <w:r w:rsidRPr="003B700B">
        <w:rPr>
          <w:rFonts w:ascii="Times New Roman" w:hAnsi="Times New Roman"/>
        </w:rPr>
        <w:t>7. The Furniture/accessories/Apparatus shall be brand new, of the best quality and of the kind as per the requirement of the institution. The decision of the Director</w:t>
      </w:r>
      <w:r w:rsidR="00E8545A" w:rsidRPr="003B700B">
        <w:rPr>
          <w:rFonts w:ascii="Times New Roman" w:hAnsi="Times New Roman"/>
        </w:rPr>
        <w:t xml:space="preserve"> General</w:t>
      </w:r>
      <w:r w:rsidRPr="003B700B">
        <w:rPr>
          <w:rFonts w:ascii="Times New Roman" w:hAnsi="Times New Roman"/>
        </w:rPr>
        <w:t xml:space="preserve">, </w:t>
      </w:r>
      <w:r w:rsidR="00E8545A" w:rsidRPr="003B700B">
        <w:rPr>
          <w:rFonts w:ascii="Times New Roman" w:hAnsi="Times New Roman"/>
        </w:rPr>
        <w:t>NIPHM, Hyderabad</w:t>
      </w:r>
      <w:r w:rsidRPr="003B700B">
        <w:rPr>
          <w:rFonts w:ascii="Times New Roman" w:hAnsi="Times New Roman"/>
        </w:rPr>
        <w:t>, India (herein after called the said officer) as regard to the quality and kind of article shall be final and binding on me/us.</w:t>
      </w:r>
    </w:p>
    <w:p w:rsidR="00BE0127" w:rsidRPr="000A15E9" w:rsidRDefault="00BE0127" w:rsidP="000F6824">
      <w:pPr>
        <w:pStyle w:val="NoSpacing"/>
        <w:jc w:val="both"/>
        <w:rPr>
          <w:rFonts w:ascii="Times New Roman" w:hAnsi="Times New Roman"/>
          <w:sz w:val="22"/>
        </w:rPr>
      </w:pPr>
    </w:p>
    <w:p w:rsidR="00BE0127" w:rsidRPr="003B700B" w:rsidRDefault="00BE0127" w:rsidP="000F6824">
      <w:pPr>
        <w:pStyle w:val="NoSpacing"/>
        <w:jc w:val="both"/>
        <w:rPr>
          <w:rFonts w:ascii="Times New Roman" w:hAnsi="Times New Roman"/>
        </w:rPr>
      </w:pPr>
      <w:r w:rsidRPr="003B700B">
        <w:rPr>
          <w:rFonts w:ascii="Times New Roman" w:hAnsi="Times New Roman"/>
        </w:rPr>
        <w:t>8. I/We undertake to arrange for a demonstration of the</w:t>
      </w:r>
      <w:r w:rsidR="00735FD5" w:rsidRPr="003B700B">
        <w:rPr>
          <w:rFonts w:ascii="Times New Roman" w:hAnsi="Times New Roman"/>
        </w:rPr>
        <w:t xml:space="preserve"> Furniture/accessories/Apparatus</w:t>
      </w:r>
      <w:r w:rsidRPr="003B700B">
        <w:rPr>
          <w:rFonts w:ascii="Times New Roman" w:hAnsi="Times New Roman"/>
        </w:rPr>
        <w:t>, if required. Failure to arrange for a demonstration on the given date may lead to cancellation of our bid. Cost of such demonstration shall be borne by me/us.</w:t>
      </w:r>
    </w:p>
    <w:p w:rsidR="006506C0" w:rsidRPr="003B700B" w:rsidRDefault="000A15E9" w:rsidP="000A15E9">
      <w:pPr>
        <w:pStyle w:val="NoSpacing"/>
        <w:jc w:val="right"/>
        <w:rPr>
          <w:rFonts w:ascii="Times New Roman" w:hAnsi="Times New Roman"/>
        </w:rPr>
      </w:pPr>
      <w:r>
        <w:rPr>
          <w:rFonts w:ascii="Times New Roman" w:hAnsi="Times New Roman"/>
        </w:rPr>
        <w:t>Contd..</w:t>
      </w:r>
    </w:p>
    <w:p w:rsidR="006506C0" w:rsidRPr="003B700B" w:rsidRDefault="006506C0" w:rsidP="000F6824">
      <w:pPr>
        <w:pStyle w:val="NoSpacing"/>
        <w:jc w:val="both"/>
        <w:rPr>
          <w:rFonts w:ascii="Times New Roman" w:hAnsi="Times New Roman"/>
        </w:rPr>
      </w:pPr>
      <w:r w:rsidRPr="003B700B">
        <w:rPr>
          <w:rFonts w:ascii="Times New Roman" w:hAnsi="Times New Roman"/>
        </w:rPr>
        <w:lastRenderedPageBreak/>
        <w:t>9. I/We hereby undertake to supply the lab Furniture/accessories during the validity of tender as per directions given in supply order within stipulated period positively.</w:t>
      </w:r>
    </w:p>
    <w:p w:rsidR="00AE5F60" w:rsidRPr="000A15E9" w:rsidRDefault="00AE5F60" w:rsidP="000F6824">
      <w:pPr>
        <w:pStyle w:val="NoSpacing"/>
        <w:jc w:val="both"/>
        <w:rPr>
          <w:rFonts w:ascii="Times New Roman" w:hAnsi="Times New Roman"/>
          <w:sz w:val="16"/>
          <w:szCs w:val="16"/>
        </w:rPr>
      </w:pPr>
    </w:p>
    <w:p w:rsidR="00AE5F60" w:rsidRPr="003B700B" w:rsidRDefault="00573251" w:rsidP="000F6824">
      <w:pPr>
        <w:pStyle w:val="NoSpacing"/>
        <w:jc w:val="both"/>
        <w:rPr>
          <w:rFonts w:ascii="Times New Roman" w:hAnsi="Times New Roman"/>
        </w:rPr>
      </w:pPr>
      <w:r w:rsidRPr="003B700B">
        <w:rPr>
          <w:rFonts w:ascii="Times New Roman" w:hAnsi="Times New Roman"/>
        </w:rPr>
        <w:t xml:space="preserve">10. </w:t>
      </w:r>
      <w:r w:rsidR="00AE5F60" w:rsidRPr="003B700B">
        <w:rPr>
          <w:rFonts w:ascii="Times New Roman" w:hAnsi="Times New Roman"/>
        </w:rPr>
        <w:t>I/We undertake that the items supplied are as per Make/ Model /Catalogue/ technical literature description.</w:t>
      </w:r>
    </w:p>
    <w:p w:rsidR="00573251" w:rsidRPr="000A15E9" w:rsidRDefault="00573251" w:rsidP="000F6824">
      <w:pPr>
        <w:pStyle w:val="NoSpacing"/>
        <w:jc w:val="both"/>
        <w:rPr>
          <w:rFonts w:ascii="Times New Roman" w:hAnsi="Times New Roman"/>
          <w:sz w:val="16"/>
          <w:szCs w:val="16"/>
        </w:rPr>
      </w:pPr>
    </w:p>
    <w:p w:rsidR="00573251" w:rsidRPr="003B700B" w:rsidRDefault="0099055B" w:rsidP="000F6824">
      <w:pPr>
        <w:pStyle w:val="NoSpacing"/>
        <w:jc w:val="both"/>
        <w:rPr>
          <w:rFonts w:ascii="Times New Roman" w:hAnsi="Times New Roman"/>
        </w:rPr>
      </w:pPr>
      <w:r w:rsidRPr="003B700B">
        <w:rPr>
          <w:rFonts w:ascii="Times New Roman" w:hAnsi="Times New Roman"/>
        </w:rPr>
        <w:t xml:space="preserve">11. </w:t>
      </w:r>
      <w:r w:rsidR="00573251" w:rsidRPr="003B700B">
        <w:rPr>
          <w:rFonts w:ascii="Times New Roman" w:hAnsi="Times New Roman"/>
        </w:rPr>
        <w:t>If I/We fail to supply the lab Furniture/accessories in stipulated period, necessary actio</w:t>
      </w:r>
      <w:r w:rsidR="002154EA" w:rsidRPr="003B700B">
        <w:rPr>
          <w:rFonts w:ascii="Times New Roman" w:hAnsi="Times New Roman"/>
        </w:rPr>
        <w:t xml:space="preserve">n can be taken by the Director General, NIPHM, Hyderabad </w:t>
      </w:r>
      <w:r w:rsidR="00573251" w:rsidRPr="003B700B">
        <w:rPr>
          <w:rFonts w:ascii="Times New Roman" w:hAnsi="Times New Roman"/>
        </w:rPr>
        <w:t>who has full power to</w:t>
      </w:r>
      <w:r w:rsidR="000363F3">
        <w:rPr>
          <w:rFonts w:ascii="Times New Roman" w:hAnsi="Times New Roman"/>
        </w:rPr>
        <w:t xml:space="preserve"> take action as per Bid Security Declaration</w:t>
      </w:r>
      <w:r w:rsidR="00D666C1">
        <w:rPr>
          <w:rFonts w:ascii="Times New Roman" w:hAnsi="Times New Roman"/>
        </w:rPr>
        <w:t xml:space="preserve"> and blacklisting the firm.</w:t>
      </w:r>
    </w:p>
    <w:p w:rsidR="00C11664" w:rsidRPr="000A15E9" w:rsidRDefault="00C11664" w:rsidP="000F6824">
      <w:pPr>
        <w:pStyle w:val="NoSpacing"/>
        <w:jc w:val="both"/>
        <w:rPr>
          <w:rFonts w:ascii="Times New Roman" w:hAnsi="Times New Roman"/>
          <w:sz w:val="16"/>
          <w:szCs w:val="16"/>
        </w:rPr>
      </w:pPr>
    </w:p>
    <w:p w:rsidR="00C11664" w:rsidRPr="003B700B" w:rsidRDefault="00C11664" w:rsidP="000F6824">
      <w:pPr>
        <w:pStyle w:val="NoSpacing"/>
        <w:jc w:val="both"/>
        <w:rPr>
          <w:rFonts w:ascii="Times New Roman" w:hAnsi="Times New Roman"/>
        </w:rPr>
      </w:pPr>
      <w:r w:rsidRPr="003B700B">
        <w:rPr>
          <w:rFonts w:ascii="Times New Roman" w:hAnsi="Times New Roman"/>
        </w:rPr>
        <w:t>12. If it is deemed necessary to change any article on being found of inferior quality, it shall be replaced by me/us free of cost in time to prevent inconvenience.</w:t>
      </w:r>
    </w:p>
    <w:p w:rsidR="00C11664" w:rsidRPr="000A15E9" w:rsidRDefault="00C11664" w:rsidP="000F6824">
      <w:pPr>
        <w:pStyle w:val="NoSpacing"/>
        <w:jc w:val="both"/>
        <w:rPr>
          <w:rFonts w:ascii="Times New Roman" w:hAnsi="Times New Roman"/>
          <w:sz w:val="16"/>
          <w:szCs w:val="16"/>
        </w:rPr>
      </w:pPr>
    </w:p>
    <w:p w:rsidR="00C11664" w:rsidRPr="003B700B" w:rsidRDefault="000E2C55" w:rsidP="000F6824">
      <w:pPr>
        <w:pStyle w:val="NoSpacing"/>
        <w:jc w:val="both"/>
        <w:rPr>
          <w:rFonts w:ascii="Times New Roman" w:hAnsi="Times New Roman"/>
        </w:rPr>
      </w:pPr>
      <w:r w:rsidRPr="003B700B">
        <w:rPr>
          <w:rFonts w:ascii="Times New Roman" w:hAnsi="Times New Roman"/>
        </w:rPr>
        <w:t xml:space="preserve">13. </w:t>
      </w:r>
      <w:r w:rsidR="00C11664" w:rsidRPr="003B700B">
        <w:rPr>
          <w:rFonts w:ascii="Times New Roman" w:hAnsi="Times New Roman"/>
          <w:highlight w:val="lightGray"/>
        </w:rPr>
        <w:t>Performance security of 3% of the cost of the supply value shall be deposited by me/us in the form of FDR/Irrevocable Bank Guarantee in favour of</w:t>
      </w:r>
      <w:r w:rsidR="00F42158" w:rsidRPr="003B700B">
        <w:rPr>
          <w:rFonts w:ascii="Times New Roman" w:hAnsi="Times New Roman"/>
          <w:highlight w:val="lightGray"/>
        </w:rPr>
        <w:t xml:space="preserve"> NIPHM, Rajendranagar, Hyderabad</w:t>
      </w:r>
      <w:r w:rsidR="00C11664" w:rsidRPr="003B700B">
        <w:rPr>
          <w:rFonts w:ascii="Times New Roman" w:hAnsi="Times New Roman"/>
          <w:highlight w:val="lightGray"/>
        </w:rPr>
        <w:t xml:space="preserve"> on award of the contract from a Nationalised / Commercial Bank and shall remain in the custody of</w:t>
      </w:r>
      <w:r w:rsidR="003759D8" w:rsidRPr="003B700B">
        <w:rPr>
          <w:rFonts w:ascii="Times New Roman" w:hAnsi="Times New Roman"/>
          <w:highlight w:val="lightGray"/>
        </w:rPr>
        <w:t xml:space="preserve"> NIPHM, Hyderabad </w:t>
      </w:r>
      <w:r w:rsidR="00C11664" w:rsidRPr="003B700B">
        <w:rPr>
          <w:rFonts w:ascii="Times New Roman" w:hAnsi="Times New Roman"/>
          <w:highlight w:val="lightGray"/>
        </w:rPr>
        <w:t>till the validity of the warranty period plus two month (i.e. valid for 62 months) from the date of installation.</w:t>
      </w:r>
    </w:p>
    <w:p w:rsidR="000F6824" w:rsidRPr="000A15E9" w:rsidRDefault="000F6824" w:rsidP="000F6824">
      <w:pPr>
        <w:pStyle w:val="NoSpacing"/>
        <w:jc w:val="both"/>
        <w:rPr>
          <w:rFonts w:ascii="Times New Roman" w:hAnsi="Times New Roman"/>
          <w:sz w:val="16"/>
          <w:szCs w:val="16"/>
        </w:rPr>
      </w:pPr>
    </w:p>
    <w:p w:rsidR="0099055B" w:rsidRPr="003B700B" w:rsidRDefault="000E2C55" w:rsidP="000F6824">
      <w:pPr>
        <w:pStyle w:val="NoSpacing"/>
        <w:jc w:val="both"/>
        <w:rPr>
          <w:rFonts w:ascii="Times New Roman" w:hAnsi="Times New Roman"/>
        </w:rPr>
      </w:pPr>
      <w:r w:rsidRPr="003B700B">
        <w:rPr>
          <w:rFonts w:ascii="Times New Roman" w:hAnsi="Times New Roman"/>
        </w:rPr>
        <w:t>14. I/We declare that no legal/financial irregularities are pending against the proprietor Partner/Director of the tendering firm or manufacturer.</w:t>
      </w:r>
    </w:p>
    <w:p w:rsidR="000E2C55" w:rsidRPr="000A15E9" w:rsidRDefault="000E2C55" w:rsidP="000F6824">
      <w:pPr>
        <w:pStyle w:val="NoSpacing"/>
        <w:jc w:val="both"/>
        <w:rPr>
          <w:rFonts w:ascii="Times New Roman" w:hAnsi="Times New Roman"/>
          <w:sz w:val="16"/>
          <w:szCs w:val="16"/>
        </w:rPr>
      </w:pPr>
    </w:p>
    <w:p w:rsidR="000E2C55" w:rsidRPr="003B700B" w:rsidRDefault="000E2C55" w:rsidP="000F6824">
      <w:pPr>
        <w:pStyle w:val="NoSpacing"/>
        <w:jc w:val="both"/>
        <w:rPr>
          <w:rFonts w:ascii="Times New Roman" w:hAnsi="Times New Roman"/>
        </w:rPr>
      </w:pPr>
      <w:r w:rsidRPr="003B700B">
        <w:rPr>
          <w:rFonts w:ascii="Times New Roman" w:hAnsi="Times New Roman"/>
        </w:rPr>
        <w:t>15. I/we do hereby confirm that the prices/rates quoted are fixed and are at par with the prices quoted by me/us to any other Government of India/Govt. Hospitals/Medical Institutions/PSUs</w:t>
      </w:r>
      <w:r w:rsidR="00CF5A46" w:rsidRPr="003B700B">
        <w:rPr>
          <w:rFonts w:ascii="Times New Roman" w:hAnsi="Times New Roman"/>
        </w:rPr>
        <w:t xml:space="preserve"> etc.</w:t>
      </w:r>
      <w:r w:rsidRPr="003B700B">
        <w:rPr>
          <w:rFonts w:ascii="Times New Roman" w:hAnsi="Times New Roman"/>
        </w:rPr>
        <w:t xml:space="preserve"> I/we also offer to supply the </w:t>
      </w:r>
      <w:r w:rsidR="00661034" w:rsidRPr="003B700B">
        <w:rPr>
          <w:rFonts w:ascii="Times New Roman" w:hAnsi="Times New Roman"/>
        </w:rPr>
        <w:t xml:space="preserve">items </w:t>
      </w:r>
      <w:r w:rsidRPr="003B700B">
        <w:rPr>
          <w:rFonts w:ascii="Times New Roman" w:hAnsi="Times New Roman"/>
        </w:rPr>
        <w:t>at the prices and rates not exceeding those mentioned in the Financial Bid.</w:t>
      </w:r>
    </w:p>
    <w:p w:rsidR="003A2EF5" w:rsidRPr="000A15E9" w:rsidRDefault="003A2EF5" w:rsidP="000F6824">
      <w:pPr>
        <w:pStyle w:val="NoSpacing"/>
        <w:jc w:val="both"/>
        <w:rPr>
          <w:rFonts w:ascii="Times New Roman" w:hAnsi="Times New Roman"/>
          <w:sz w:val="16"/>
          <w:szCs w:val="16"/>
        </w:rPr>
      </w:pPr>
    </w:p>
    <w:p w:rsidR="003A2EF5" w:rsidRPr="003B700B" w:rsidRDefault="003A2EF5" w:rsidP="000F6824">
      <w:pPr>
        <w:pStyle w:val="NoSpacing"/>
        <w:jc w:val="both"/>
        <w:rPr>
          <w:rFonts w:ascii="Times New Roman" w:hAnsi="Times New Roman"/>
        </w:rPr>
      </w:pPr>
      <w:r w:rsidRPr="003B700B">
        <w:rPr>
          <w:rFonts w:ascii="Times New Roman" w:hAnsi="Times New Roman"/>
        </w:rPr>
        <w:t>16. I/We undertake that if the rates of any items are lowered due to any reason, I will charge the lower rates.</w:t>
      </w:r>
    </w:p>
    <w:p w:rsidR="003A2EF5" w:rsidRPr="000A15E9" w:rsidRDefault="003A2EF5" w:rsidP="000F6824">
      <w:pPr>
        <w:pStyle w:val="NoSpacing"/>
        <w:jc w:val="both"/>
        <w:rPr>
          <w:rFonts w:ascii="Times New Roman" w:hAnsi="Times New Roman"/>
          <w:sz w:val="16"/>
          <w:szCs w:val="16"/>
        </w:rPr>
      </w:pPr>
    </w:p>
    <w:p w:rsidR="003A2EF5" w:rsidRPr="003B700B" w:rsidRDefault="003A2EF5" w:rsidP="000F6824">
      <w:pPr>
        <w:pStyle w:val="NoSpacing"/>
        <w:jc w:val="both"/>
        <w:rPr>
          <w:rFonts w:ascii="Times New Roman" w:hAnsi="Times New Roman"/>
        </w:rPr>
      </w:pPr>
      <w:r w:rsidRPr="003B700B">
        <w:rPr>
          <w:rFonts w:ascii="Times New Roman" w:hAnsi="Times New Roman"/>
        </w:rPr>
        <w:t xml:space="preserve">17. I/We undertake to supply the all Literature (Log Book/ Maintenance Record/ Troubleshooting / Operation Manuals etc.) supplied with each </w:t>
      </w:r>
      <w:r w:rsidR="00E1182D" w:rsidRPr="003B700B">
        <w:rPr>
          <w:rFonts w:ascii="Times New Roman" w:hAnsi="Times New Roman"/>
        </w:rPr>
        <w:t xml:space="preserve">item </w:t>
      </w:r>
      <w:r w:rsidRPr="003B700B">
        <w:rPr>
          <w:rFonts w:ascii="Times New Roman" w:hAnsi="Times New Roman"/>
        </w:rPr>
        <w:t>by Principal Manufacturer in Original to</w:t>
      </w:r>
      <w:r w:rsidR="0032128B" w:rsidRPr="003B700B">
        <w:rPr>
          <w:rFonts w:ascii="Times New Roman" w:hAnsi="Times New Roman"/>
        </w:rPr>
        <w:t xml:space="preserve"> NIPHM, Hyderabad</w:t>
      </w:r>
      <w:r w:rsidRPr="003B700B">
        <w:rPr>
          <w:rFonts w:ascii="Times New Roman" w:hAnsi="Times New Roman"/>
        </w:rPr>
        <w:t>.</w:t>
      </w:r>
    </w:p>
    <w:p w:rsidR="0032128B" w:rsidRPr="000A15E9" w:rsidRDefault="0032128B" w:rsidP="000F6824">
      <w:pPr>
        <w:pStyle w:val="NoSpacing"/>
        <w:jc w:val="both"/>
        <w:rPr>
          <w:rFonts w:ascii="Times New Roman" w:hAnsi="Times New Roman"/>
          <w:sz w:val="16"/>
          <w:szCs w:val="16"/>
        </w:rPr>
      </w:pPr>
    </w:p>
    <w:p w:rsidR="0032128B" w:rsidRPr="003B700B" w:rsidRDefault="0032128B" w:rsidP="000F6824">
      <w:pPr>
        <w:pStyle w:val="NoSpacing"/>
        <w:jc w:val="both"/>
        <w:rPr>
          <w:rFonts w:ascii="Times New Roman" w:hAnsi="Times New Roman"/>
        </w:rPr>
      </w:pPr>
      <w:r w:rsidRPr="003B700B">
        <w:rPr>
          <w:rFonts w:ascii="Times New Roman" w:hAnsi="Times New Roman"/>
        </w:rPr>
        <w:t>18. I/we have necessary infrastructure for the maintenance of the lab Furniture/accessories and will provide all accessories/spares as and when required during warranty period.</w:t>
      </w:r>
    </w:p>
    <w:p w:rsidR="0032128B" w:rsidRPr="000A15E9" w:rsidRDefault="0032128B" w:rsidP="000F6824">
      <w:pPr>
        <w:pStyle w:val="NoSpacing"/>
        <w:jc w:val="both"/>
        <w:rPr>
          <w:rFonts w:ascii="Times New Roman" w:hAnsi="Times New Roman"/>
          <w:sz w:val="16"/>
          <w:szCs w:val="16"/>
        </w:rPr>
      </w:pPr>
    </w:p>
    <w:p w:rsidR="0032128B" w:rsidRPr="003B700B" w:rsidRDefault="0032128B" w:rsidP="000F6824">
      <w:pPr>
        <w:pStyle w:val="NoSpacing"/>
        <w:jc w:val="both"/>
        <w:rPr>
          <w:rFonts w:ascii="Times New Roman" w:hAnsi="Times New Roman"/>
        </w:rPr>
      </w:pPr>
      <w:r w:rsidRPr="003B700B">
        <w:rPr>
          <w:rFonts w:ascii="Times New Roman" w:hAnsi="Times New Roman"/>
        </w:rPr>
        <w:t xml:space="preserve">19. I/we undertake to get the defective Furniture repaired within 48 hours of the receiving of the complaint from the NIPHM, Hyderabad, failing which a penalty at the rate of Rs.500/- per day shall be deducted from pending bill/ Performance Bank Guarantee before releasing the same to us </w:t>
      </w:r>
      <w:r w:rsidRPr="00CD731B">
        <w:rPr>
          <w:rFonts w:ascii="Times New Roman" w:hAnsi="Times New Roman"/>
          <w:highlight w:val="lightGray"/>
        </w:rPr>
        <w:t>after 62 (Sixty Two) months.</w:t>
      </w:r>
    </w:p>
    <w:p w:rsidR="00801D04" w:rsidRPr="000A15E9" w:rsidRDefault="00801D04" w:rsidP="000F6824">
      <w:pPr>
        <w:pStyle w:val="NoSpacing"/>
        <w:jc w:val="both"/>
        <w:rPr>
          <w:rFonts w:ascii="Times New Roman" w:hAnsi="Times New Roman"/>
          <w:sz w:val="16"/>
          <w:szCs w:val="16"/>
        </w:rPr>
      </w:pPr>
    </w:p>
    <w:p w:rsidR="000F6824" w:rsidRPr="003B700B" w:rsidRDefault="0038761A" w:rsidP="000F6824">
      <w:pPr>
        <w:pStyle w:val="NoSpacing"/>
        <w:jc w:val="both"/>
        <w:rPr>
          <w:rFonts w:ascii="Times New Roman" w:hAnsi="Times New Roman"/>
        </w:rPr>
      </w:pPr>
      <w:r w:rsidRPr="003B700B">
        <w:rPr>
          <w:rFonts w:ascii="Times New Roman" w:hAnsi="Times New Roman"/>
        </w:rPr>
        <w:t>20. I pledge and solemnly affirm that the information submitted in tender documents is true to the best of my knowledge and belief. I further pledge and solemnly affirm that nothing has been concealed by me and if anything adverse comes to the notice of purchaser during the validity of tender period, the Director General, NIPHM, Rajendranagar will have full authority to take appropriat</w:t>
      </w:r>
      <w:r w:rsidR="005B4DFF" w:rsidRPr="003B700B">
        <w:rPr>
          <w:rFonts w:ascii="Times New Roman" w:hAnsi="Times New Roman"/>
        </w:rPr>
        <w:t xml:space="preserve">e action as he/she may deem fit </w:t>
      </w:r>
      <w:r w:rsidR="000F6824" w:rsidRPr="003B700B">
        <w:rPr>
          <w:rFonts w:ascii="Times New Roman" w:hAnsi="Times New Roman"/>
        </w:rPr>
        <w:t xml:space="preserve">without giving any notice or reason therefore or summarily reject the bid or terminate the contract, without prejudice to any other rights or remedy. </w:t>
      </w:r>
    </w:p>
    <w:p w:rsidR="000A15E9" w:rsidRDefault="000A15E9" w:rsidP="00815EC6">
      <w:pPr>
        <w:pStyle w:val="ListParagraph"/>
        <w:spacing w:line="360" w:lineRule="auto"/>
        <w:jc w:val="right"/>
        <w:rPr>
          <w:rFonts w:ascii="Times New Roman" w:hAnsi="Times New Roman"/>
          <w:b/>
          <w:i/>
        </w:rPr>
      </w:pPr>
    </w:p>
    <w:p w:rsidR="00B07215" w:rsidRDefault="00815EC6" w:rsidP="00815EC6">
      <w:pPr>
        <w:pStyle w:val="ListParagraph"/>
        <w:spacing w:line="360" w:lineRule="auto"/>
        <w:jc w:val="right"/>
        <w:rPr>
          <w:rFonts w:ascii="Times New Roman" w:hAnsi="Times New Roman"/>
          <w:b/>
          <w:i/>
        </w:rPr>
      </w:pPr>
      <w:r>
        <w:rPr>
          <w:rFonts w:ascii="Times New Roman" w:hAnsi="Times New Roman"/>
          <w:b/>
          <w:i/>
        </w:rPr>
        <w:t>Yours faithfully,</w:t>
      </w:r>
    </w:p>
    <w:p w:rsidR="00815EC6" w:rsidRPr="009C0008" w:rsidRDefault="00815EC6" w:rsidP="00815EC6">
      <w:pPr>
        <w:pStyle w:val="ListParagraph"/>
        <w:spacing w:line="360" w:lineRule="auto"/>
        <w:jc w:val="right"/>
        <w:rPr>
          <w:rFonts w:ascii="Times New Roman" w:hAnsi="Times New Roman"/>
          <w:b/>
          <w:i/>
        </w:rPr>
      </w:pPr>
    </w:p>
    <w:p w:rsidR="00B07215" w:rsidRPr="000E3DC5" w:rsidRDefault="00B07215" w:rsidP="00815EC6">
      <w:pPr>
        <w:pStyle w:val="NoSpacing"/>
        <w:jc w:val="right"/>
        <w:rPr>
          <w:rtl/>
          <w:cs/>
          <w:lang w:val="en-IN"/>
        </w:rPr>
      </w:pPr>
      <w:r w:rsidRPr="00815EC6">
        <w:rPr>
          <w:rFonts w:ascii="Nirmala UI" w:hAnsi="Nirmala UI" w:cs="Nirmala UI" w:hint="cs"/>
          <w:cs/>
          <w:lang w:bidi="hi-IN"/>
        </w:rPr>
        <w:t>दिनांक</w:t>
      </w:r>
      <w:r w:rsidRPr="00815EC6">
        <w:rPr>
          <w:rtl/>
          <w:cs/>
        </w:rPr>
        <w:t xml:space="preserve"> :                      (</w:t>
      </w:r>
      <w:r w:rsidRPr="00815EC6">
        <w:rPr>
          <w:rFonts w:ascii="Nirmala UI" w:hAnsi="Nirmala UI" w:cs="Nirmala UI" w:hint="cs"/>
          <w:cs/>
          <w:lang w:bidi="hi-IN"/>
        </w:rPr>
        <w:t>कंपनीकेमोहरसहितनिविदाकारकेहस्</w:t>
      </w:r>
      <w:r w:rsidRPr="00815EC6">
        <w:rPr>
          <w:rtl/>
          <w:cs/>
        </w:rPr>
        <w:t>‍</w:t>
      </w:r>
      <w:r w:rsidRPr="00815EC6">
        <w:rPr>
          <w:rFonts w:ascii="Nirmala UI" w:hAnsi="Nirmala UI" w:cs="Nirmala UI" w:hint="cs"/>
          <w:cs/>
          <w:lang w:bidi="hi-IN"/>
        </w:rPr>
        <w:t>ताक्षरएवंदिनांक</w:t>
      </w:r>
    </w:p>
    <w:p w:rsidR="00B07215" w:rsidRPr="000E3DC5" w:rsidRDefault="00B07215" w:rsidP="00815EC6">
      <w:pPr>
        <w:pStyle w:val="NoSpacing"/>
        <w:jc w:val="right"/>
        <w:rPr>
          <w:rFonts w:ascii="Times New Roman" w:hAnsi="Times New Roman"/>
        </w:rPr>
      </w:pPr>
      <w:r w:rsidRPr="000E3DC5">
        <w:rPr>
          <w:rFonts w:ascii="Times New Roman" w:hAnsi="Times New Roman"/>
        </w:rPr>
        <w:t>Dated at</w:t>
      </w:r>
      <w:r w:rsidRPr="000E3DC5">
        <w:rPr>
          <w:rFonts w:ascii="Times New Roman" w:hAnsi="Times New Roman"/>
        </w:rPr>
        <w:tab/>
      </w:r>
      <w:r w:rsidRPr="000E3DC5">
        <w:rPr>
          <w:rFonts w:ascii="Times New Roman" w:hAnsi="Times New Roman"/>
        </w:rPr>
        <w:tab/>
        <w:t xml:space="preserve">    (Dated signature of Bidder with stamp of the firm)</w:t>
      </w:r>
    </w:p>
    <w:p w:rsidR="00CF35BE" w:rsidRPr="009C0008" w:rsidRDefault="00CF35BE" w:rsidP="00CF35BE">
      <w:pPr>
        <w:pStyle w:val="StyleHeading2NotBoldBlackUnderlineCentered"/>
        <w:jc w:val="right"/>
        <w:rPr>
          <w:rFonts w:ascii="Times New Roman" w:hAnsi="Times New Roman" w:cs="Times New Roman"/>
          <w:sz w:val="24"/>
          <w:szCs w:val="24"/>
          <w:u w:val="none"/>
        </w:rPr>
      </w:pPr>
      <w:r w:rsidRPr="009C0008">
        <w:rPr>
          <w:rFonts w:ascii="Times New Roman" w:hAnsi="Times New Roman" w:cs="Times New Roman"/>
          <w:sz w:val="24"/>
          <w:szCs w:val="24"/>
          <w:u w:val="none"/>
        </w:rPr>
        <w:lastRenderedPageBreak/>
        <w:t xml:space="preserve">ANNEXURE – </w:t>
      </w:r>
      <w:r>
        <w:rPr>
          <w:rFonts w:ascii="Times New Roman" w:hAnsi="Times New Roman" w:cs="Times New Roman"/>
          <w:sz w:val="24"/>
          <w:szCs w:val="24"/>
          <w:u w:val="none"/>
        </w:rPr>
        <w:t>VII</w:t>
      </w:r>
      <w:r w:rsidR="004F5BAB">
        <w:rPr>
          <w:rFonts w:ascii="Times New Roman" w:hAnsi="Times New Roman" w:cs="Times New Roman"/>
          <w:sz w:val="24"/>
          <w:szCs w:val="24"/>
          <w:u w:val="none"/>
        </w:rPr>
        <w:t>I</w:t>
      </w:r>
    </w:p>
    <w:p w:rsidR="00CF35BE" w:rsidRPr="009C0008" w:rsidRDefault="00CF35BE" w:rsidP="00CF35BE">
      <w:pPr>
        <w:pStyle w:val="StyleHeading2NotBoldBlackUnderlineCentered"/>
        <w:jc w:val="left"/>
        <w:rPr>
          <w:rFonts w:ascii="Times New Roman" w:hAnsi="Times New Roman" w:cs="Times New Roman"/>
          <w:sz w:val="24"/>
          <w:szCs w:val="24"/>
        </w:rPr>
      </w:pPr>
    </w:p>
    <w:p w:rsidR="00CF35BE" w:rsidRDefault="00CF35BE" w:rsidP="00CF35BE">
      <w:pPr>
        <w:pStyle w:val="StyleHeading2NotBoldBlackUnderlineCentered"/>
        <w:numPr>
          <w:ilvl w:val="0"/>
          <w:numId w:val="0"/>
        </w:numPr>
        <w:rPr>
          <w:rFonts w:ascii="Times New Roman" w:hAnsi="Times New Roman" w:cs="Times New Roman"/>
          <w:sz w:val="24"/>
          <w:szCs w:val="24"/>
          <w:u w:val="none"/>
        </w:rPr>
      </w:pPr>
      <w:r w:rsidRPr="009C0008">
        <w:rPr>
          <w:rFonts w:ascii="Times New Roman" w:hAnsi="Times New Roman" w:cs="Times New Roman"/>
          <w:sz w:val="24"/>
          <w:szCs w:val="24"/>
          <w:u w:val="none"/>
        </w:rPr>
        <w:t>FORMAT FOR UNDER TAKING</w:t>
      </w:r>
    </w:p>
    <w:p w:rsidR="00CF35BE" w:rsidRPr="009C0008" w:rsidRDefault="00CF35BE" w:rsidP="00CF35BE">
      <w:pPr>
        <w:pStyle w:val="StyleHeading2NotBoldBlackUnderlineCentered"/>
        <w:numPr>
          <w:ilvl w:val="0"/>
          <w:numId w:val="0"/>
        </w:numPr>
        <w:rPr>
          <w:rFonts w:ascii="Times New Roman" w:hAnsi="Times New Roman" w:cs="Times New Roman"/>
          <w:sz w:val="24"/>
          <w:szCs w:val="24"/>
          <w:u w:val="none"/>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b/>
          <w:bCs/>
          <w:color w:val="000000"/>
          <w:sz w:val="23"/>
          <w:szCs w:val="23"/>
          <w:lang w:val="en-IN"/>
        </w:rPr>
      </w:pPr>
      <w:r w:rsidRPr="00CF35BE">
        <w:rPr>
          <w:rFonts w:ascii="Times New Roman" w:hAnsi="Times New Roman" w:cs="Times New Roman"/>
          <w:color w:val="000000"/>
          <w:sz w:val="23"/>
          <w:szCs w:val="23"/>
          <w:lang w:val="en-IN"/>
        </w:rPr>
        <w:t xml:space="preserve">I/We hereby certify that I/We the undersigned bidders have read all the clauses regarding restrictions on procurement from a bidder of a country which shares a land border with India as per </w:t>
      </w:r>
      <w:r w:rsidRPr="00CF35BE">
        <w:rPr>
          <w:rFonts w:ascii="Times New Roman" w:hAnsi="Times New Roman" w:cs="Times New Roman"/>
          <w:b/>
          <w:bCs/>
          <w:color w:val="000000"/>
          <w:sz w:val="23"/>
          <w:szCs w:val="23"/>
          <w:lang w:val="en-IN"/>
        </w:rPr>
        <w:t xml:space="preserve">Ministry of Finance, DOE, PPD - OM NO.: 6/18/2019-PPD dt. 23/07/2020, Insertion of Rule -144 (xi) and Restrictions, Exclusions under Rule -144 (xi) in the General Financial Rules (GFRs), 2017. </w:t>
      </w:r>
    </w:p>
    <w:p w:rsidR="00CF35BE" w:rsidRP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CF35BE" w:rsidRDefault="00CF35BE"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 xml:space="preserve">It is certified that I/We the undersigned bidder </w:t>
      </w:r>
      <w:r w:rsidRPr="00CF35BE">
        <w:rPr>
          <w:rFonts w:ascii="Times New Roman" w:hAnsi="Times New Roman" w:cs="Times New Roman"/>
          <w:b/>
          <w:bCs/>
          <w:color w:val="000000"/>
          <w:sz w:val="23"/>
          <w:szCs w:val="23"/>
          <w:lang w:val="en-IN"/>
        </w:rPr>
        <w:t xml:space="preserve">is </w:t>
      </w:r>
      <w:r w:rsidRPr="00CF35BE">
        <w:rPr>
          <w:rFonts w:ascii="Times New Roman" w:hAnsi="Times New Roman" w:cs="Times New Roman"/>
          <w:color w:val="000000"/>
          <w:sz w:val="23"/>
          <w:szCs w:val="23"/>
          <w:lang w:val="en-IN"/>
        </w:rPr>
        <w:t xml:space="preserve">NOT from Country which shares a land border with India </w:t>
      </w:r>
      <w:r w:rsidRPr="00CF35BE">
        <w:rPr>
          <w:rFonts w:ascii="Times New Roman" w:hAnsi="Times New Roman" w:cs="Times New Roman"/>
          <w:b/>
          <w:bCs/>
          <w:color w:val="000000"/>
          <w:sz w:val="23"/>
          <w:szCs w:val="23"/>
          <w:lang w:val="en-IN"/>
        </w:rPr>
        <w:t xml:space="preserve">as </w:t>
      </w:r>
      <w:r w:rsidRPr="00CF35BE">
        <w:rPr>
          <w:rFonts w:ascii="Times New Roman" w:hAnsi="Times New Roman" w:cs="Times New Roman"/>
          <w:color w:val="000000"/>
          <w:sz w:val="23"/>
          <w:szCs w:val="23"/>
          <w:lang w:val="en-IN"/>
        </w:rPr>
        <w:t xml:space="preserve">mentioned in this OM. </w:t>
      </w:r>
    </w:p>
    <w:p w:rsidR="00444F89" w:rsidRPr="00CF35BE" w:rsidRDefault="00444F89" w:rsidP="00CF35BE">
      <w:pPr>
        <w:autoSpaceDE w:val="0"/>
        <w:autoSpaceDN w:val="0"/>
        <w:adjustRightInd w:val="0"/>
        <w:spacing w:after="0" w:line="240" w:lineRule="auto"/>
        <w:ind w:firstLine="720"/>
        <w:jc w:val="both"/>
        <w:rPr>
          <w:rFonts w:ascii="Times New Roman" w:hAnsi="Times New Roman" w:cs="Times New Roman"/>
          <w:color w:val="000000"/>
          <w:sz w:val="23"/>
          <w:szCs w:val="23"/>
          <w:lang w:val="en-IN"/>
        </w:rPr>
      </w:pPr>
    </w:p>
    <w:p w:rsidR="004D0ADE" w:rsidRDefault="00CF35BE" w:rsidP="004D0ADE">
      <w:pPr>
        <w:spacing w:after="0" w:line="240" w:lineRule="auto"/>
        <w:ind w:firstLine="720"/>
        <w:jc w:val="both"/>
        <w:rPr>
          <w:rFonts w:ascii="Times New Roman" w:hAnsi="Times New Roman" w:cs="Times New Roman"/>
          <w:color w:val="000000"/>
          <w:sz w:val="23"/>
          <w:szCs w:val="23"/>
          <w:lang w:val="en-IN"/>
        </w:rPr>
      </w:pPr>
      <w:r w:rsidRPr="00CF35BE">
        <w:rPr>
          <w:rFonts w:ascii="Times New Roman" w:hAnsi="Times New Roman" w:cs="Times New Roman"/>
          <w:color w:val="000000"/>
          <w:sz w:val="23"/>
          <w:szCs w:val="23"/>
          <w:lang w:val="en-IN"/>
        </w:rPr>
        <w:t>I/we hereby declare that information furnished herein is true and correct to the best of my knowledge and belief &amp; understand that in the event of this information being found false or incorrect at any stage, bid shall be liable to rejection/termination of accepted Bid /any further action in accordance of law.</w:t>
      </w: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Default="004D0ADE" w:rsidP="004D0ADE">
      <w:pPr>
        <w:spacing w:after="0" w:line="240" w:lineRule="auto"/>
        <w:jc w:val="both"/>
        <w:rPr>
          <w:rFonts w:ascii="Times New Roman" w:hAnsi="Times New Roman" w:cs="Times New Roman"/>
          <w:color w:val="000000"/>
          <w:sz w:val="23"/>
          <w:szCs w:val="23"/>
          <w:lang w:val="en-IN"/>
        </w:rPr>
      </w:pPr>
    </w:p>
    <w:p w:rsidR="004D0ADE" w:rsidRPr="009C0008" w:rsidRDefault="004D0ADE" w:rsidP="004D0ADE">
      <w:pPr>
        <w:jc w:val="both"/>
        <w:rPr>
          <w:rFonts w:ascii="Times New Roman" w:hAnsi="Times New Roman" w:cs="Times New Roman"/>
          <w:bCs/>
          <w:i/>
          <w:sz w:val="24"/>
          <w:szCs w:val="24"/>
        </w:rPr>
      </w:pPr>
      <w:r w:rsidRPr="009C0008">
        <w:rPr>
          <w:rFonts w:ascii="Times New Roman" w:hAnsi="Times New Roman" w:cs="Times New Roman"/>
          <w:bCs/>
          <w:i/>
          <w:sz w:val="24"/>
          <w:szCs w:val="24"/>
        </w:rPr>
        <w:t>Dated at</w:t>
      </w:r>
      <w:r w:rsidRPr="009C0008">
        <w:rPr>
          <w:rFonts w:ascii="Times New Roman" w:hAnsi="Times New Roman" w:cs="Times New Roman"/>
          <w:bCs/>
          <w:i/>
          <w:sz w:val="24"/>
          <w:szCs w:val="24"/>
        </w:rPr>
        <w:tab/>
      </w:r>
      <w:r w:rsidRPr="009C0008">
        <w:rPr>
          <w:rFonts w:ascii="Times New Roman" w:hAnsi="Times New Roman" w:cs="Times New Roman"/>
          <w:bCs/>
          <w:i/>
          <w:sz w:val="24"/>
          <w:szCs w:val="24"/>
        </w:rPr>
        <w:tab/>
        <w:t xml:space="preserve">    (Dated signature of Bidder with stamp of the firm)</w:t>
      </w:r>
    </w:p>
    <w:p w:rsidR="00CF35BE" w:rsidRDefault="00CF35BE" w:rsidP="004D0ADE">
      <w:pPr>
        <w:spacing w:after="0" w:line="240" w:lineRule="auto"/>
        <w:jc w:val="both"/>
        <w:rPr>
          <w:rFonts w:ascii="Times New Roman" w:hAnsi="Times New Roman" w:cs="Times New Roman"/>
          <w:b/>
          <w:bCs/>
          <w:sz w:val="24"/>
          <w:szCs w:val="24"/>
          <w:u w:val="single"/>
        </w:rPr>
      </w:pPr>
    </w:p>
    <w:p w:rsidR="00CF35BE" w:rsidRDefault="00CF35BE">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rsidR="00BD52A7" w:rsidRDefault="008864E7" w:rsidP="00BD52A7">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SECTION:</w:t>
      </w:r>
      <w:r w:rsidR="00731924">
        <w:rPr>
          <w:rFonts w:ascii="Times New Roman" w:hAnsi="Times New Roman" w:cs="Times New Roman"/>
          <w:b/>
          <w:bCs/>
          <w:sz w:val="24"/>
          <w:szCs w:val="24"/>
          <w:u w:val="single"/>
        </w:rPr>
        <w:t>I</w:t>
      </w:r>
      <w:r w:rsidR="008351C5">
        <w:rPr>
          <w:rFonts w:ascii="Times New Roman" w:hAnsi="Times New Roman" w:cs="Times New Roman"/>
          <w:b/>
          <w:bCs/>
          <w:sz w:val="24"/>
          <w:szCs w:val="24"/>
          <w:u w:val="single"/>
        </w:rPr>
        <w:t xml:space="preserve">X </w:t>
      </w:r>
      <w:r w:rsidR="00BD52A7" w:rsidRPr="000339D5">
        <w:rPr>
          <w:rFonts w:ascii="Times New Roman" w:hAnsi="Times New Roman" w:cs="Times New Roman"/>
          <w:b/>
          <w:bCs/>
          <w:sz w:val="24"/>
          <w:szCs w:val="24"/>
          <w:u w:val="single"/>
        </w:rPr>
        <w:t>PRICE BID</w:t>
      </w:r>
    </w:p>
    <w:p w:rsidR="00BD52A7" w:rsidRDefault="00BD52A7" w:rsidP="00BD52A7">
      <w:pPr>
        <w:spacing w:after="0" w:line="240" w:lineRule="auto"/>
        <w:jc w:val="both"/>
        <w:rPr>
          <w:rFonts w:ascii="Times New Roman" w:hAnsi="Times New Roman" w:cs="Times New Roman"/>
          <w:b/>
          <w:bCs/>
          <w:sz w:val="24"/>
          <w:szCs w:val="24"/>
          <w:u w:val="single"/>
        </w:rPr>
      </w:pPr>
    </w:p>
    <w:p w:rsidR="00BD52A7" w:rsidRDefault="00BD52A7" w:rsidP="00BD52A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PRICE </w:t>
      </w:r>
      <w:r w:rsidRPr="000339D5">
        <w:rPr>
          <w:rFonts w:ascii="Times New Roman" w:hAnsi="Times New Roman" w:cs="Times New Roman"/>
          <w:bCs/>
          <w:sz w:val="24"/>
          <w:szCs w:val="24"/>
        </w:rPr>
        <w:t xml:space="preserve">BID / BOQ (In xls. Format only) </w:t>
      </w:r>
    </w:p>
    <w:p w:rsidR="00BD52A7" w:rsidRDefault="00BD52A7" w:rsidP="00BD52A7">
      <w:pPr>
        <w:spacing w:after="0" w:line="240" w:lineRule="auto"/>
        <w:jc w:val="both"/>
        <w:rPr>
          <w:rFonts w:ascii="Times New Roman" w:hAnsi="Times New Roman" w:cs="Times New Roman"/>
          <w:bCs/>
          <w:sz w:val="24"/>
          <w:szCs w:val="24"/>
        </w:rPr>
      </w:pPr>
    </w:p>
    <w:p w:rsidR="00BD52A7"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Financial Bid as BoQ_XXXX.xls to be filled online &amp; submitted. Please note that the file name should not be changed. </w:t>
      </w:r>
    </w:p>
    <w:p w:rsidR="00CD4C98" w:rsidRDefault="00BD52A7" w:rsidP="002B4F09">
      <w:pPr>
        <w:pStyle w:val="ListParagraph"/>
        <w:numPr>
          <w:ilvl w:val="0"/>
          <w:numId w:val="36"/>
        </w:numPr>
        <w:jc w:val="both"/>
        <w:rPr>
          <w:rFonts w:ascii="Times New Roman" w:hAnsi="Times New Roman"/>
          <w:bCs/>
        </w:rPr>
      </w:pPr>
      <w:r w:rsidRPr="000339D5">
        <w:rPr>
          <w:rFonts w:ascii="Times New Roman" w:hAnsi="Times New Roman"/>
          <w:bCs/>
        </w:rPr>
        <w:t xml:space="preserve">Bidders are requested to quote the final price (after discount) </w:t>
      </w:r>
    </w:p>
    <w:p w:rsidR="00BD52A7" w:rsidRPr="00CD4C98" w:rsidRDefault="00CD4C98" w:rsidP="002B4F09">
      <w:pPr>
        <w:pStyle w:val="ListParagraph"/>
        <w:numPr>
          <w:ilvl w:val="0"/>
          <w:numId w:val="36"/>
        </w:numPr>
        <w:jc w:val="both"/>
        <w:rPr>
          <w:rFonts w:ascii="Times New Roman" w:hAnsi="Times New Roman"/>
          <w:bCs/>
        </w:rPr>
      </w:pPr>
      <w:r w:rsidRPr="00CD4C98">
        <w:rPr>
          <w:rFonts w:ascii="Times New Roman" w:hAnsi="Times New Roman"/>
          <w:b/>
          <w:bCs/>
          <w:u w:val="single"/>
        </w:rPr>
        <w:t xml:space="preserve">Note: </w:t>
      </w:r>
      <w:r w:rsidR="00BD52A7" w:rsidRPr="00CD4C98">
        <w:rPr>
          <w:rFonts w:ascii="Times New Roman" w:hAnsi="Times New Roman"/>
          <w:bCs/>
        </w:rPr>
        <w:t xml:space="preserve">Prices should be quoted only in Indian rupees </w:t>
      </w:r>
      <w:r w:rsidR="00BD52A7" w:rsidRPr="00CD4C98">
        <w:rPr>
          <w:rFonts w:ascii="Times New Roman" w:hAnsi="Times New Roman"/>
          <w:b/>
          <w:bCs/>
          <w:i/>
        </w:rPr>
        <w:t>(inclusive of all other charges except GST)</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r w:rsidRPr="000339D5">
        <w:rPr>
          <w:rFonts w:ascii="Times New Roman" w:hAnsi="Times New Roman"/>
          <w:bCs/>
        </w:rPr>
        <w:t xml:space="preserve">We are herewith undertaking that the details provided above are true and to abide by the terms and conditions contained in the bid document of NIPHM. </w:t>
      </w:r>
    </w:p>
    <w:p w:rsidR="00BD52A7" w:rsidRDefault="00BD52A7" w:rsidP="00BD52A7">
      <w:pPr>
        <w:pStyle w:val="ListParagraph"/>
        <w:jc w:val="both"/>
        <w:rPr>
          <w:rFonts w:ascii="Times New Roman" w:hAnsi="Times New Roman"/>
          <w:bCs/>
        </w:rPr>
      </w:pPr>
    </w:p>
    <w:p w:rsidR="00BD52A7" w:rsidRDefault="00BD52A7" w:rsidP="00BD52A7">
      <w:pPr>
        <w:pStyle w:val="ListParagraph"/>
        <w:jc w:val="both"/>
        <w:rPr>
          <w:rFonts w:ascii="Times New Roman" w:hAnsi="Times New Roman"/>
          <w:bCs/>
        </w:rPr>
      </w:pPr>
    </w:p>
    <w:p w:rsidR="00BD52A7" w:rsidRDefault="00BD52A7" w:rsidP="00BD52A7">
      <w:pPr>
        <w:pStyle w:val="ListParagraph"/>
        <w:jc w:val="right"/>
        <w:rPr>
          <w:rFonts w:ascii="Times New Roman" w:hAnsi="Times New Roman"/>
          <w:bCs/>
        </w:rPr>
      </w:pPr>
      <w:r w:rsidRPr="000339D5">
        <w:rPr>
          <w:rFonts w:ascii="Times New Roman" w:hAnsi="Times New Roman"/>
          <w:bCs/>
        </w:rPr>
        <w:t xml:space="preserve">Signature of authorised official </w:t>
      </w:r>
    </w:p>
    <w:p w:rsidR="00CD4C98" w:rsidRDefault="00BD52A7" w:rsidP="00CD4C98">
      <w:pPr>
        <w:spacing w:after="0" w:line="240" w:lineRule="auto"/>
        <w:jc w:val="right"/>
        <w:rPr>
          <w:rFonts w:ascii="Times New Roman" w:hAnsi="Times New Roman"/>
          <w:bCs/>
        </w:rPr>
      </w:pPr>
      <w:r w:rsidRPr="000339D5">
        <w:rPr>
          <w:rFonts w:ascii="Times New Roman" w:hAnsi="Times New Roman"/>
          <w:bCs/>
        </w:rPr>
        <w:t>(With seal and stamp)</w:t>
      </w:r>
    </w:p>
    <w:p w:rsidR="002250FD" w:rsidRDefault="002250FD">
      <w:pPr>
        <w:spacing w:after="0" w:line="240" w:lineRule="auto"/>
        <w:rPr>
          <w:rFonts w:ascii="Times New Roman" w:hAnsi="Times New Roman"/>
          <w:bCs/>
        </w:rPr>
      </w:pPr>
      <w:r>
        <w:rPr>
          <w:rFonts w:ascii="Times New Roman" w:hAnsi="Times New Roman"/>
          <w:bCs/>
        </w:rPr>
        <w:br w:type="page"/>
      </w:r>
    </w:p>
    <w:p w:rsidR="002250FD" w:rsidRDefault="002250FD" w:rsidP="002250FD">
      <w:pPr>
        <w:autoSpaceDE w:val="0"/>
        <w:autoSpaceDN w:val="0"/>
        <w:adjustRightInd w:val="0"/>
        <w:spacing w:after="0" w:line="240" w:lineRule="auto"/>
        <w:jc w:val="center"/>
        <w:rPr>
          <w:rFonts w:ascii="Times New Roman" w:hAnsi="Times New Roman" w:cs="Times New Roman"/>
          <w:b/>
          <w:bCs/>
          <w:color w:val="000000"/>
          <w:u w:val="single"/>
          <w:lang w:val="en-IN"/>
        </w:rPr>
      </w:pPr>
      <w:r>
        <w:rPr>
          <w:rFonts w:ascii="Times New Roman" w:hAnsi="Times New Roman" w:cs="Times New Roman"/>
          <w:b/>
          <w:bCs/>
          <w:color w:val="000000"/>
          <w:u w:val="single"/>
          <w:lang w:val="en-IN"/>
        </w:rPr>
        <w:lastRenderedPageBreak/>
        <w:t>SECTION</w:t>
      </w:r>
      <w:r w:rsidR="008864E7">
        <w:rPr>
          <w:rFonts w:ascii="Times New Roman" w:hAnsi="Times New Roman" w:cs="Times New Roman"/>
          <w:b/>
          <w:bCs/>
          <w:color w:val="000000"/>
          <w:u w:val="single"/>
          <w:lang w:val="en-IN"/>
        </w:rPr>
        <w:t>-X</w:t>
      </w:r>
      <w:r>
        <w:rPr>
          <w:rFonts w:ascii="Times New Roman" w:hAnsi="Times New Roman" w:cs="Times New Roman"/>
          <w:b/>
          <w:bCs/>
          <w:color w:val="000000"/>
          <w:u w:val="single"/>
          <w:lang w:val="en-IN"/>
        </w:rPr>
        <w:t>: C</w:t>
      </w:r>
      <w:r w:rsidRPr="00D82147">
        <w:rPr>
          <w:rFonts w:ascii="Times New Roman" w:hAnsi="Times New Roman" w:cs="Times New Roman"/>
          <w:b/>
          <w:bCs/>
          <w:color w:val="000000"/>
          <w:u w:val="single"/>
          <w:lang w:val="en-IN"/>
        </w:rPr>
        <w:t xml:space="preserve">HECKLIST OF DOCUMENTS </w:t>
      </w:r>
    </w:p>
    <w:p w:rsidR="002250FD" w:rsidRPr="008864E7" w:rsidRDefault="002250FD" w:rsidP="002250FD">
      <w:pPr>
        <w:autoSpaceDE w:val="0"/>
        <w:autoSpaceDN w:val="0"/>
        <w:adjustRightInd w:val="0"/>
        <w:spacing w:after="0" w:line="240" w:lineRule="auto"/>
        <w:rPr>
          <w:rFonts w:ascii="Times New Roman" w:hAnsi="Times New Roman" w:cs="Times New Roman"/>
          <w:b/>
          <w:bCs/>
          <w:color w:val="000000"/>
          <w:sz w:val="16"/>
          <w:u w:val="single"/>
          <w:lang w:val="en-IN"/>
        </w:rPr>
      </w:pPr>
    </w:p>
    <w:tbl>
      <w:tblPr>
        <w:tblStyle w:val="TableGrid"/>
        <w:tblW w:w="10916" w:type="dxa"/>
        <w:jc w:val="center"/>
        <w:tblLook w:val="04A0"/>
      </w:tblPr>
      <w:tblGrid>
        <w:gridCol w:w="851"/>
        <w:gridCol w:w="8505"/>
        <w:gridCol w:w="1560"/>
      </w:tblGrid>
      <w:tr w:rsidR="002250FD" w:rsidRPr="008864E7" w:rsidTr="00076DDC">
        <w:trPr>
          <w:jc w:val="center"/>
        </w:trPr>
        <w:tc>
          <w:tcPr>
            <w:tcW w:w="851" w:type="dxa"/>
          </w:tcPr>
          <w:p w:rsidR="002250FD" w:rsidRPr="008864E7" w:rsidRDefault="002250FD" w:rsidP="00076DDC">
            <w:pPr>
              <w:autoSpaceDE w:val="0"/>
              <w:autoSpaceDN w:val="0"/>
              <w:adjustRightInd w:val="0"/>
              <w:spacing w:after="0" w:line="240" w:lineRule="auto"/>
              <w:jc w:val="center"/>
              <w:rPr>
                <w:rFonts w:ascii="Times New Roman" w:hAnsi="Times New Roman"/>
                <w:bCs/>
                <w:color w:val="000000"/>
                <w:sz w:val="20"/>
                <w:szCs w:val="20"/>
                <w:lang w:val="en-IN"/>
              </w:rPr>
            </w:pPr>
            <w:r w:rsidRPr="008864E7">
              <w:rPr>
                <w:rFonts w:ascii="Times New Roman" w:hAnsi="Times New Roman"/>
                <w:bCs/>
                <w:color w:val="000000"/>
                <w:sz w:val="20"/>
                <w:szCs w:val="20"/>
                <w:lang w:val="en-IN"/>
              </w:rPr>
              <w:t>Sl. No.</w:t>
            </w:r>
          </w:p>
        </w:tc>
        <w:tc>
          <w:tcPr>
            <w:tcW w:w="8505" w:type="dxa"/>
          </w:tcPr>
          <w:p w:rsidR="002250FD" w:rsidRPr="008864E7" w:rsidRDefault="002250FD" w:rsidP="00076DDC">
            <w:pPr>
              <w:autoSpaceDE w:val="0"/>
              <w:autoSpaceDN w:val="0"/>
              <w:adjustRightInd w:val="0"/>
              <w:spacing w:after="0" w:line="240" w:lineRule="auto"/>
              <w:jc w:val="center"/>
              <w:rPr>
                <w:rFonts w:ascii="Times New Roman" w:hAnsi="Times New Roman"/>
                <w:bCs/>
                <w:color w:val="000000"/>
                <w:sz w:val="20"/>
                <w:szCs w:val="20"/>
                <w:lang w:val="en-IN"/>
              </w:rPr>
            </w:pPr>
            <w:r w:rsidRPr="008864E7">
              <w:rPr>
                <w:rFonts w:ascii="Times New Roman" w:hAnsi="Times New Roman"/>
                <w:bCs/>
                <w:color w:val="000000"/>
                <w:sz w:val="20"/>
                <w:szCs w:val="20"/>
                <w:lang w:val="en-IN"/>
              </w:rPr>
              <w:t>Description of Documents</w:t>
            </w:r>
          </w:p>
        </w:tc>
        <w:tc>
          <w:tcPr>
            <w:tcW w:w="1560" w:type="dxa"/>
          </w:tcPr>
          <w:p w:rsidR="002250FD" w:rsidRPr="008864E7" w:rsidRDefault="002250FD" w:rsidP="00076DDC">
            <w:pPr>
              <w:autoSpaceDE w:val="0"/>
              <w:autoSpaceDN w:val="0"/>
              <w:adjustRightInd w:val="0"/>
              <w:spacing w:after="0" w:line="240" w:lineRule="auto"/>
              <w:jc w:val="center"/>
              <w:rPr>
                <w:rFonts w:ascii="Times New Roman" w:hAnsi="Times New Roman"/>
                <w:b/>
                <w:bCs/>
                <w:color w:val="000000"/>
                <w:sz w:val="20"/>
                <w:szCs w:val="20"/>
                <w:u w:val="single"/>
                <w:lang w:val="en-IN"/>
              </w:rPr>
            </w:pPr>
            <w:r w:rsidRPr="008864E7">
              <w:rPr>
                <w:rFonts w:ascii="Times New Roman" w:hAnsi="Times New Roman"/>
                <w:bCs/>
                <w:color w:val="000000"/>
                <w:sz w:val="20"/>
                <w:szCs w:val="20"/>
                <w:lang w:val="en-IN"/>
              </w:rPr>
              <w:t>Tick in the box below after enclosing the document</w:t>
            </w:r>
          </w:p>
        </w:tc>
      </w:tr>
      <w:tr w:rsidR="00E36786" w:rsidRPr="008864E7" w:rsidTr="008864E7">
        <w:trPr>
          <w:trHeight w:val="178"/>
          <w:jc w:val="center"/>
        </w:trPr>
        <w:tc>
          <w:tcPr>
            <w:tcW w:w="851" w:type="dxa"/>
          </w:tcPr>
          <w:p w:rsidR="00E36786" w:rsidRPr="008864E7" w:rsidRDefault="00E36786"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E36786" w:rsidRPr="008864E7" w:rsidRDefault="00E36786" w:rsidP="00076DDC">
            <w:pPr>
              <w:autoSpaceDE w:val="0"/>
              <w:autoSpaceDN w:val="0"/>
              <w:adjustRightInd w:val="0"/>
              <w:spacing w:after="0" w:line="240" w:lineRule="auto"/>
              <w:jc w:val="both"/>
              <w:rPr>
                <w:rFonts w:ascii="Times New Roman" w:hAnsi="Times New Roman"/>
                <w:bCs/>
                <w:color w:val="000000"/>
                <w:sz w:val="20"/>
                <w:szCs w:val="20"/>
                <w:lang w:val="en-IN"/>
              </w:rPr>
            </w:pPr>
            <w:r w:rsidRPr="008864E7">
              <w:rPr>
                <w:rFonts w:ascii="Times New Roman" w:hAnsi="Times New Roman"/>
                <w:bCs/>
                <w:color w:val="000000"/>
                <w:sz w:val="20"/>
                <w:szCs w:val="20"/>
                <w:lang w:val="en-IN"/>
              </w:rPr>
              <w:t>Whether site visit carried out by the firm</w:t>
            </w:r>
          </w:p>
        </w:tc>
        <w:tc>
          <w:tcPr>
            <w:tcW w:w="1560" w:type="dxa"/>
          </w:tcPr>
          <w:p w:rsidR="00E36786" w:rsidRPr="008864E7" w:rsidRDefault="00E36786" w:rsidP="00076DDC">
            <w:pPr>
              <w:autoSpaceDE w:val="0"/>
              <w:autoSpaceDN w:val="0"/>
              <w:adjustRightInd w:val="0"/>
              <w:rPr>
                <w:rFonts w:ascii="Times New Roman" w:hAnsi="Times New Roman"/>
                <w:b/>
                <w:bCs/>
                <w:color w:val="000000"/>
                <w:sz w:val="20"/>
                <w:szCs w:val="20"/>
                <w:u w:val="single"/>
                <w:lang w:val="en-IN"/>
              </w:rPr>
            </w:pPr>
            <w:r w:rsidRPr="008864E7">
              <w:rPr>
                <w:rFonts w:ascii="Times New Roman" w:hAnsi="Times New Roman"/>
                <w:b/>
                <w:bCs/>
                <w:color w:val="000000"/>
                <w:sz w:val="20"/>
                <w:szCs w:val="20"/>
                <w:u w:val="single"/>
                <w:lang w:val="en-IN"/>
              </w:rPr>
              <w:t>Yes/No</w:t>
            </w:r>
          </w:p>
        </w:tc>
      </w:tr>
      <w:tr w:rsidR="009433DC" w:rsidRPr="008864E7" w:rsidTr="008864E7">
        <w:trPr>
          <w:trHeight w:val="50"/>
          <w:jc w:val="center"/>
        </w:trPr>
        <w:tc>
          <w:tcPr>
            <w:tcW w:w="851" w:type="dxa"/>
          </w:tcPr>
          <w:p w:rsidR="009433DC" w:rsidRPr="008864E7" w:rsidRDefault="009433DC"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9433DC" w:rsidRPr="008864E7" w:rsidRDefault="009433DC" w:rsidP="009433DC">
            <w:pPr>
              <w:autoSpaceDE w:val="0"/>
              <w:autoSpaceDN w:val="0"/>
              <w:adjustRightInd w:val="0"/>
              <w:spacing w:after="0" w:line="240" w:lineRule="auto"/>
              <w:jc w:val="both"/>
              <w:rPr>
                <w:rFonts w:ascii="Times New Roman" w:hAnsi="Times New Roman"/>
                <w:bCs/>
                <w:color w:val="000000"/>
                <w:sz w:val="20"/>
                <w:szCs w:val="20"/>
                <w:lang w:val="en-IN"/>
              </w:rPr>
            </w:pPr>
            <w:r w:rsidRPr="008864E7">
              <w:rPr>
                <w:rFonts w:ascii="Times New Roman" w:hAnsi="Times New Roman"/>
                <w:bCs/>
                <w:color w:val="000000"/>
                <w:sz w:val="20"/>
                <w:szCs w:val="20"/>
                <w:lang w:val="en-IN"/>
              </w:rPr>
              <w:t>Certificates of the firm</w:t>
            </w:r>
          </w:p>
        </w:tc>
        <w:tc>
          <w:tcPr>
            <w:tcW w:w="1560" w:type="dxa"/>
          </w:tcPr>
          <w:p w:rsidR="009433DC" w:rsidRPr="008864E7" w:rsidRDefault="009433DC"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076DDC">
            <w:pPr>
              <w:autoSpaceDE w:val="0"/>
              <w:autoSpaceDN w:val="0"/>
              <w:adjustRightInd w:val="0"/>
              <w:spacing w:after="0" w:line="240" w:lineRule="auto"/>
              <w:jc w:val="both"/>
              <w:rPr>
                <w:rFonts w:ascii="Times New Roman" w:hAnsi="Times New Roman"/>
                <w:bCs/>
                <w:color w:val="000000"/>
                <w:sz w:val="20"/>
                <w:szCs w:val="20"/>
                <w:lang w:val="en-IN"/>
              </w:rPr>
            </w:pPr>
            <w:r w:rsidRPr="008864E7">
              <w:rPr>
                <w:rFonts w:ascii="Times New Roman" w:hAnsi="Times New Roman"/>
                <w:bCs/>
                <w:color w:val="000000"/>
                <w:sz w:val="20"/>
                <w:szCs w:val="20"/>
                <w:lang w:val="en-IN"/>
              </w:rPr>
              <w:t xml:space="preserve">Registration Certificate of the firm </w:t>
            </w:r>
            <w:r w:rsidRPr="008864E7">
              <w:rPr>
                <w:rFonts w:ascii="Times New Roman" w:hAnsi="Times New Roman"/>
                <w:bCs/>
                <w:color w:val="FF0000"/>
                <w:sz w:val="20"/>
                <w:szCs w:val="20"/>
                <w:highlight w:val="yellow"/>
                <w:lang w:val="en-IN"/>
              </w:rPr>
              <w:t>(Enclose any one of the following as applicable):-</w:t>
            </w:r>
          </w:p>
          <w:p w:rsidR="002250FD" w:rsidRPr="008864E7" w:rsidRDefault="002250FD" w:rsidP="00076DDC">
            <w:pPr>
              <w:pStyle w:val="StyleHeading2NotBoldBlackUnderlineCentered"/>
              <w:numPr>
                <w:ilvl w:val="0"/>
                <w:numId w:val="66"/>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Memorandum of Association Certificate</w:t>
            </w:r>
          </w:p>
          <w:p w:rsidR="002250FD" w:rsidRPr="008864E7" w:rsidRDefault="002250FD" w:rsidP="00076DDC">
            <w:pPr>
              <w:pStyle w:val="StyleHeading2NotBoldBlackUnderlineCentered"/>
              <w:numPr>
                <w:ilvl w:val="0"/>
                <w:numId w:val="66"/>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Articles of Association Certificate</w:t>
            </w:r>
          </w:p>
          <w:p w:rsidR="002250FD" w:rsidRPr="008864E7" w:rsidRDefault="002250FD" w:rsidP="00076DDC">
            <w:pPr>
              <w:pStyle w:val="StyleHeading2NotBoldBlackUnderlineCentered"/>
              <w:numPr>
                <w:ilvl w:val="0"/>
                <w:numId w:val="66"/>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Certificate of Incorporation</w:t>
            </w:r>
          </w:p>
          <w:p w:rsidR="002250FD" w:rsidRPr="008864E7" w:rsidRDefault="002250FD" w:rsidP="00076DDC">
            <w:pPr>
              <w:pStyle w:val="StyleHeading2NotBoldBlackUnderlineCentered"/>
              <w:numPr>
                <w:ilvl w:val="0"/>
                <w:numId w:val="66"/>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Registration Certificate issued under Shops &amp; Establishments Act, 1988</w:t>
            </w:r>
          </w:p>
          <w:p w:rsidR="002250FD" w:rsidRPr="008864E7" w:rsidRDefault="002250FD" w:rsidP="00076DDC">
            <w:pPr>
              <w:pStyle w:val="StyleHeading2NotBoldBlackUnderlineCentered"/>
              <w:numPr>
                <w:ilvl w:val="0"/>
                <w:numId w:val="66"/>
              </w:numPr>
              <w:jc w:val="both"/>
              <w:rPr>
                <w:rFonts w:ascii="Times New Roman" w:hAnsi="Times New Roman"/>
                <w:b w:val="0"/>
                <w:sz w:val="20"/>
                <w:szCs w:val="20"/>
                <w:u w:val="none"/>
                <w:lang w:bidi="ar-SA"/>
              </w:rPr>
            </w:pPr>
            <w:r w:rsidRPr="008864E7">
              <w:rPr>
                <w:rFonts w:ascii="Times New Roman" w:hAnsi="Times New Roman"/>
                <w:b w:val="0"/>
                <w:sz w:val="20"/>
                <w:szCs w:val="20"/>
                <w:u w:val="none"/>
                <w:lang w:bidi="ar-SA"/>
              </w:rPr>
              <w:t>Partnership Deed</w:t>
            </w:r>
          </w:p>
          <w:p w:rsidR="002250FD" w:rsidRPr="008864E7" w:rsidRDefault="002250FD" w:rsidP="00076DDC">
            <w:pPr>
              <w:pStyle w:val="StyleHeading2NotBoldBlackUnderlineCentered"/>
              <w:numPr>
                <w:ilvl w:val="0"/>
                <w:numId w:val="66"/>
              </w:numPr>
              <w:jc w:val="both"/>
              <w:rPr>
                <w:rFonts w:ascii="Times New Roman" w:hAnsi="Times New Roman"/>
                <w:b w:val="0"/>
                <w:sz w:val="20"/>
                <w:szCs w:val="20"/>
                <w:lang w:bidi="ar-SA"/>
              </w:rPr>
            </w:pPr>
            <w:r w:rsidRPr="008864E7">
              <w:rPr>
                <w:rFonts w:ascii="Times New Roman" w:hAnsi="Times New Roman"/>
                <w:b w:val="0"/>
                <w:sz w:val="20"/>
                <w:szCs w:val="20"/>
                <w:u w:val="none"/>
                <w:lang w:bidi="ar-SA"/>
              </w:rPr>
              <w:t>Any other equivalent document showing date and place of incorporation, as applicable.</w:t>
            </w:r>
          </w:p>
          <w:p w:rsidR="002250FD" w:rsidRPr="008864E7" w:rsidRDefault="002250FD" w:rsidP="00076DDC">
            <w:pPr>
              <w:pStyle w:val="StyleHeading2NotBoldBlackUnderlineCentered"/>
              <w:numPr>
                <w:ilvl w:val="0"/>
                <w:numId w:val="66"/>
              </w:numPr>
              <w:jc w:val="both"/>
              <w:rPr>
                <w:rFonts w:ascii="Times New Roman" w:hAnsi="Times New Roman"/>
                <w:b w:val="0"/>
                <w:sz w:val="20"/>
                <w:szCs w:val="20"/>
                <w:lang w:bidi="ar-SA"/>
              </w:rPr>
            </w:pPr>
            <w:r w:rsidRPr="008864E7">
              <w:rPr>
                <w:rFonts w:ascii="Times New Roman" w:hAnsi="Times New Roman"/>
                <w:color w:val="FF0000"/>
                <w:sz w:val="20"/>
                <w:szCs w:val="20"/>
                <w:highlight w:val="yellow"/>
                <w:u w:val="none"/>
                <w:lang w:bidi="ar-SA"/>
              </w:rPr>
              <w:t>If others, submit a Declaration by mentioning the ‘Type of Firm’ along with a copy of the registration document.</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076DDC">
            <w:pPr>
              <w:pStyle w:val="NoSpacing"/>
              <w:rPr>
                <w:rFonts w:ascii="Times New Roman" w:hAnsi="Times New Roman"/>
                <w:sz w:val="20"/>
                <w:szCs w:val="20"/>
                <w:lang w:bidi="hi-IN"/>
              </w:rPr>
            </w:pPr>
            <w:r w:rsidRPr="008864E7">
              <w:rPr>
                <w:rFonts w:ascii="Times New Roman" w:hAnsi="Times New Roman"/>
                <w:sz w:val="20"/>
                <w:szCs w:val="20"/>
              </w:rPr>
              <w:t>Original Equipment Manufacturer Certificate</w:t>
            </w:r>
          </w:p>
          <w:p w:rsidR="002250FD" w:rsidRPr="008864E7" w:rsidRDefault="002250FD" w:rsidP="008864E7">
            <w:pPr>
              <w:pStyle w:val="NoSpacing"/>
              <w:rPr>
                <w:rFonts w:ascii="Times New Roman" w:hAnsi="Times New Roman"/>
                <w:sz w:val="20"/>
                <w:szCs w:val="20"/>
                <w:lang w:bidi="hi-IN"/>
              </w:rPr>
            </w:pPr>
            <w:r w:rsidRPr="008864E7">
              <w:rPr>
                <w:rFonts w:ascii="Times New Roman" w:hAnsi="Times New Roman"/>
                <w:sz w:val="20"/>
                <w:szCs w:val="20"/>
              </w:rPr>
              <w:t>[OR]</w:t>
            </w:r>
            <w:r w:rsidRPr="008864E7">
              <w:rPr>
                <w:rFonts w:ascii="Times New Roman" w:hAnsi="Times New Roman"/>
                <w:sz w:val="20"/>
                <w:szCs w:val="20"/>
                <w:lang w:bidi="hi-IN"/>
              </w:rPr>
              <w:t xml:space="preserve">Manufactures Authorization Certificate/Dealer/Agent/Distributor Certificate etc. issued by OEM </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4574B2" w:rsidRPr="008864E7" w:rsidRDefault="002250FD" w:rsidP="004574B2">
            <w:pPr>
              <w:pStyle w:val="NoSpacing"/>
              <w:numPr>
                <w:ilvl w:val="0"/>
                <w:numId w:val="81"/>
              </w:numPr>
              <w:ind w:left="584" w:hanging="567"/>
              <w:jc w:val="both"/>
              <w:rPr>
                <w:rFonts w:ascii="Times New Roman" w:hAnsi="Times New Roman"/>
                <w:sz w:val="20"/>
                <w:szCs w:val="20"/>
              </w:rPr>
            </w:pPr>
            <w:r w:rsidRPr="008864E7">
              <w:rPr>
                <w:rFonts w:ascii="Times New Roman" w:hAnsi="Times New Roman"/>
                <w:sz w:val="20"/>
                <w:szCs w:val="20"/>
              </w:rPr>
              <w:t xml:space="preserve">All necessary catalogues/technical literature, data as are considered essential for full and correct evaluation of offers </w:t>
            </w:r>
          </w:p>
          <w:p w:rsidR="004574B2" w:rsidRPr="008864E7" w:rsidRDefault="004574B2" w:rsidP="004574B2">
            <w:pPr>
              <w:pStyle w:val="NoSpacing"/>
              <w:numPr>
                <w:ilvl w:val="0"/>
                <w:numId w:val="81"/>
              </w:numPr>
              <w:ind w:left="584" w:hanging="567"/>
              <w:jc w:val="both"/>
              <w:rPr>
                <w:rFonts w:ascii="Times New Roman" w:hAnsi="Times New Roman"/>
                <w:sz w:val="20"/>
                <w:szCs w:val="20"/>
              </w:rPr>
            </w:pPr>
            <w:r w:rsidRPr="008864E7">
              <w:rPr>
                <w:rFonts w:ascii="Times New Roman" w:hAnsi="Times New Roman"/>
                <w:sz w:val="20"/>
                <w:szCs w:val="20"/>
              </w:rPr>
              <w:t>Technical Compliance Statement</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trHeight w:val="50"/>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076DDC">
            <w:pPr>
              <w:autoSpaceDE w:val="0"/>
              <w:autoSpaceDN w:val="0"/>
              <w:adjustRightInd w:val="0"/>
              <w:spacing w:after="0" w:line="240" w:lineRule="auto"/>
              <w:jc w:val="both"/>
              <w:rPr>
                <w:rFonts w:ascii="Times New Roman" w:hAnsi="Times New Roman"/>
                <w:bCs/>
                <w:color w:val="000000"/>
                <w:sz w:val="20"/>
                <w:szCs w:val="20"/>
                <w:lang w:val="en-IN"/>
              </w:rPr>
            </w:pPr>
            <w:r w:rsidRPr="008864E7">
              <w:rPr>
                <w:rFonts w:ascii="Times New Roman" w:hAnsi="Times New Roman"/>
                <w:sz w:val="20"/>
                <w:szCs w:val="20"/>
              </w:rPr>
              <w:t xml:space="preserve">Documents (work orders) to prove that the company / firm have performed in their business for 3 years during the last five (5) financial years as on </w:t>
            </w:r>
            <w:r w:rsidRPr="008864E7">
              <w:rPr>
                <w:rFonts w:ascii="Times New Roman" w:hAnsi="Times New Roman"/>
                <w:color w:val="FF0000"/>
                <w:sz w:val="20"/>
                <w:szCs w:val="20"/>
                <w:highlight w:val="yellow"/>
              </w:rPr>
              <w:t>31/03/2021</w:t>
            </w:r>
            <w:r w:rsidR="004574B2" w:rsidRPr="008864E7">
              <w:rPr>
                <w:rFonts w:ascii="Times New Roman" w:hAnsi="Times New Roman"/>
                <w:sz w:val="20"/>
                <w:szCs w:val="20"/>
              </w:rPr>
              <w:t xml:space="preserve">or latest upto Bid opening date </w:t>
            </w:r>
            <w:r w:rsidRPr="008864E7">
              <w:rPr>
                <w:rFonts w:ascii="Times New Roman" w:hAnsi="Times New Roman"/>
                <w:sz w:val="20"/>
                <w:szCs w:val="20"/>
              </w:rPr>
              <w:t xml:space="preserve">along with </w:t>
            </w:r>
            <w:r w:rsidRPr="008864E7">
              <w:rPr>
                <w:rFonts w:ascii="Times New Roman" w:hAnsi="Times New Roman"/>
                <w:b/>
                <w:sz w:val="20"/>
                <w:szCs w:val="20"/>
              </w:rPr>
              <w:t>Work Completion Certificates/Satisfactory Performance Certificate</w:t>
            </w:r>
            <w:r w:rsidRPr="008864E7">
              <w:rPr>
                <w:rFonts w:ascii="Times New Roman" w:hAnsi="Times New Roman"/>
                <w:sz w:val="20"/>
                <w:szCs w:val="20"/>
              </w:rPr>
              <w:t>.</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D83669">
            <w:pPr>
              <w:pStyle w:val="NoSpacing"/>
              <w:jc w:val="both"/>
              <w:rPr>
                <w:rFonts w:ascii="Times New Roman" w:hAnsi="Times New Roman"/>
                <w:color w:val="FF0000"/>
                <w:spacing w:val="-2"/>
                <w:sz w:val="20"/>
                <w:szCs w:val="20"/>
              </w:rPr>
            </w:pPr>
            <w:r w:rsidRPr="008864E7">
              <w:rPr>
                <w:rFonts w:ascii="Times New Roman" w:hAnsi="Times New Roman"/>
                <w:sz w:val="20"/>
                <w:szCs w:val="20"/>
              </w:rPr>
              <w:t xml:space="preserve">Copies of Annual Accounts duly signed and attested by a Chartered accountant may be enclosed for the </w:t>
            </w:r>
            <w:r w:rsidRPr="008864E7">
              <w:rPr>
                <w:rFonts w:ascii="Times New Roman" w:hAnsi="Times New Roman"/>
                <w:sz w:val="20"/>
                <w:szCs w:val="20"/>
                <w:highlight w:val="yellow"/>
              </w:rPr>
              <w:t>FY 2018-19, FY 2019-20 &amp; FY 2020-21</w:t>
            </w:r>
            <w:r w:rsidR="00D83669" w:rsidRPr="008864E7">
              <w:rPr>
                <w:rFonts w:ascii="Times New Roman" w:hAnsi="Times New Roman"/>
                <w:sz w:val="20"/>
                <w:szCs w:val="20"/>
              </w:rPr>
              <w:t xml:space="preserve"> or latest upto Bid opening date.</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D83669">
        <w:trPr>
          <w:trHeight w:val="587"/>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D83669">
            <w:pPr>
              <w:pStyle w:val="NoSpacing"/>
              <w:rPr>
                <w:rFonts w:ascii="Times New Roman" w:hAnsi="Times New Roman"/>
                <w:sz w:val="20"/>
                <w:szCs w:val="20"/>
              </w:rPr>
            </w:pPr>
            <w:r w:rsidRPr="008864E7">
              <w:rPr>
                <w:rFonts w:ascii="Times New Roman" w:hAnsi="Times New Roman"/>
                <w:sz w:val="20"/>
                <w:szCs w:val="20"/>
              </w:rPr>
              <w:t xml:space="preserve">Copies of the acknowledgments of Income tax returns for the </w:t>
            </w:r>
            <w:r w:rsidRPr="008864E7">
              <w:rPr>
                <w:rFonts w:ascii="Times New Roman" w:hAnsi="Times New Roman"/>
                <w:sz w:val="20"/>
                <w:szCs w:val="20"/>
                <w:highlight w:val="yellow"/>
              </w:rPr>
              <w:t>AY 2017-18, AY 2018-19 &amp; AY 2019-20</w:t>
            </w:r>
            <w:r w:rsidR="00D83669" w:rsidRPr="008864E7">
              <w:rPr>
                <w:rFonts w:ascii="Times New Roman" w:hAnsi="Times New Roman"/>
                <w:sz w:val="20"/>
                <w:szCs w:val="20"/>
              </w:rPr>
              <w:t xml:space="preserve"> or latest upto bid opening date.</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trHeight w:val="583"/>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076DDC">
            <w:pPr>
              <w:pStyle w:val="NoSpacing"/>
              <w:jc w:val="both"/>
              <w:rPr>
                <w:rFonts w:ascii="Times New Roman" w:hAnsi="Times New Roman"/>
                <w:spacing w:val="-2"/>
                <w:sz w:val="20"/>
                <w:szCs w:val="20"/>
              </w:rPr>
            </w:pPr>
            <w:r w:rsidRPr="008864E7">
              <w:rPr>
                <w:rFonts w:ascii="Times New Roman" w:hAnsi="Times New Roman"/>
                <w:sz w:val="20"/>
                <w:szCs w:val="20"/>
                <w:lang w:val="en-US" w:eastAsia="en-US"/>
              </w:rPr>
              <w:t xml:space="preserve">Only with respect to those Bidders who are possessing NSIC/DIPP/MSEs registration certificates should submit copies </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sz w:val="20"/>
                <w:szCs w:val="20"/>
              </w:rPr>
            </w:pPr>
          </w:p>
        </w:tc>
        <w:tc>
          <w:tcPr>
            <w:tcW w:w="8505" w:type="dxa"/>
          </w:tcPr>
          <w:p w:rsidR="002250FD" w:rsidRPr="008864E7" w:rsidRDefault="002250FD" w:rsidP="00076DDC">
            <w:pPr>
              <w:pStyle w:val="NoSpacing"/>
              <w:rPr>
                <w:rFonts w:ascii="Times New Roman" w:hAnsi="Times New Roman"/>
                <w:sz w:val="20"/>
                <w:szCs w:val="20"/>
              </w:rPr>
            </w:pPr>
            <w:r w:rsidRPr="008864E7">
              <w:rPr>
                <w:rFonts w:ascii="Times New Roman" w:hAnsi="Times New Roman"/>
                <w:sz w:val="20"/>
                <w:szCs w:val="20"/>
                <w:lang w:val="en-US" w:eastAsia="en-US"/>
              </w:rPr>
              <w:t>Copy of PAN Card of the Firm</w:t>
            </w:r>
          </w:p>
        </w:tc>
        <w:tc>
          <w:tcPr>
            <w:tcW w:w="1560" w:type="dxa"/>
          </w:tcPr>
          <w:p w:rsidR="002250FD" w:rsidRPr="008864E7" w:rsidRDefault="002250FD" w:rsidP="00076DDC">
            <w:pPr>
              <w:pStyle w:val="NoSpacing"/>
              <w:rPr>
                <w:rFonts w:ascii="Times New Roman" w:hAnsi="Times New Roman"/>
                <w:b/>
                <w:sz w:val="20"/>
                <w:szCs w:val="20"/>
                <w:u w:val="single"/>
              </w:rPr>
            </w:pPr>
          </w:p>
        </w:tc>
      </w:tr>
      <w:tr w:rsidR="002250FD" w:rsidRPr="008864E7" w:rsidTr="00ED57B1">
        <w:trPr>
          <w:trHeight w:val="253"/>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ED57B1">
            <w:pPr>
              <w:pStyle w:val="NoSpacing"/>
              <w:rPr>
                <w:rFonts w:ascii="Times New Roman" w:hAnsi="Times New Roman"/>
                <w:sz w:val="20"/>
                <w:szCs w:val="20"/>
              </w:rPr>
            </w:pPr>
            <w:r w:rsidRPr="008864E7">
              <w:rPr>
                <w:rFonts w:ascii="Times New Roman" w:hAnsi="Times New Roman"/>
                <w:sz w:val="20"/>
                <w:szCs w:val="20"/>
                <w:lang w:val="en-US" w:eastAsia="en-US"/>
              </w:rPr>
              <w:t>Copy of GST Registration Certificate</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076DD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z w:val="20"/>
                <w:szCs w:val="20"/>
              </w:rPr>
            </w:pPr>
            <w:r w:rsidRPr="008864E7">
              <w:rPr>
                <w:rFonts w:ascii="Times New Roman" w:hAnsi="Times New Roman"/>
                <w:spacing w:val="-2"/>
                <w:sz w:val="20"/>
                <w:szCs w:val="20"/>
              </w:rPr>
              <w:t xml:space="preserve">Dealership / Agent Certificate from each manufacturer </w:t>
            </w:r>
            <w:r w:rsidRPr="008864E7">
              <w:rPr>
                <w:rFonts w:ascii="Times New Roman" w:hAnsi="Times New Roman"/>
                <w:spacing w:val="-2"/>
                <w:sz w:val="20"/>
                <w:szCs w:val="20"/>
                <w:highlight w:val="yellow"/>
              </w:rPr>
              <w:t xml:space="preserve">only in case of </w:t>
            </w:r>
            <w:r w:rsidRPr="008864E7">
              <w:rPr>
                <w:rFonts w:ascii="Times New Roman" w:hAnsi="Times New Roman"/>
                <w:sz w:val="20"/>
                <w:szCs w:val="20"/>
                <w:highlight w:val="yellow"/>
              </w:rPr>
              <w:t>bidder bids on behalf of more than one Manufacturer</w:t>
            </w:r>
            <w:r w:rsidRPr="008864E7">
              <w:rPr>
                <w:rFonts w:ascii="Times New Roman" w:hAnsi="Times New Roman"/>
                <w:sz w:val="20"/>
                <w:szCs w:val="20"/>
              </w:rPr>
              <w:t>, he should be an Authorized Dealer/Agent for those manufacturers.</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076DD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sidRPr="008864E7">
              <w:rPr>
                <w:rFonts w:ascii="Times New Roman" w:hAnsi="Times New Roman"/>
                <w:spacing w:val="-2"/>
                <w:sz w:val="20"/>
                <w:szCs w:val="20"/>
              </w:rPr>
              <w:t xml:space="preserve">Integrity Pact – </w:t>
            </w:r>
            <w:r w:rsidRPr="008864E7">
              <w:rPr>
                <w:rFonts w:ascii="Times New Roman" w:hAnsi="Times New Roman"/>
                <w:b/>
                <w:spacing w:val="-2"/>
                <w:sz w:val="20"/>
                <w:szCs w:val="20"/>
              </w:rPr>
              <w:t>Annexure-I</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076DD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sidRPr="008864E7">
              <w:rPr>
                <w:rFonts w:ascii="Times New Roman" w:hAnsi="Times New Roman"/>
                <w:spacing w:val="-2"/>
                <w:sz w:val="20"/>
                <w:szCs w:val="20"/>
              </w:rPr>
              <w:t xml:space="preserve">‘Bid Security Declaration’ (Duly filled-in and signed bearing company seal)  – </w:t>
            </w:r>
            <w:r w:rsidRPr="008864E7">
              <w:rPr>
                <w:rFonts w:ascii="Times New Roman" w:hAnsi="Times New Roman"/>
                <w:b/>
                <w:spacing w:val="-2"/>
                <w:sz w:val="20"/>
                <w:szCs w:val="20"/>
              </w:rPr>
              <w:t xml:space="preserve">Annexure – II </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076DD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sidRPr="008864E7">
              <w:rPr>
                <w:rFonts w:ascii="Times New Roman" w:hAnsi="Times New Roman"/>
                <w:spacing w:val="-2"/>
                <w:sz w:val="20"/>
                <w:szCs w:val="20"/>
              </w:rPr>
              <w:t xml:space="preserve">Declaration on behalf of Manufacturer (on Letterhead) – </w:t>
            </w:r>
            <w:r w:rsidRPr="008864E7">
              <w:rPr>
                <w:rFonts w:ascii="Times New Roman" w:hAnsi="Times New Roman"/>
                <w:b/>
                <w:spacing w:val="-2"/>
                <w:sz w:val="20"/>
                <w:szCs w:val="20"/>
              </w:rPr>
              <w:t xml:space="preserve">Annexure – V </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076DD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sidRPr="008864E7">
              <w:rPr>
                <w:rFonts w:ascii="Times New Roman" w:hAnsi="Times New Roman"/>
                <w:spacing w:val="-2"/>
                <w:sz w:val="20"/>
                <w:szCs w:val="20"/>
              </w:rPr>
              <w:t xml:space="preserve">Tender Acceptance Letter – </w:t>
            </w:r>
            <w:r w:rsidRPr="008864E7">
              <w:rPr>
                <w:rFonts w:ascii="Times New Roman" w:hAnsi="Times New Roman"/>
                <w:b/>
                <w:spacing w:val="-2"/>
                <w:sz w:val="20"/>
                <w:szCs w:val="20"/>
              </w:rPr>
              <w:t>Annexure – VII</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076DDC">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spacing w:val="-2"/>
                <w:sz w:val="20"/>
                <w:szCs w:val="20"/>
              </w:rPr>
            </w:pPr>
            <w:r w:rsidRPr="008864E7">
              <w:rPr>
                <w:rFonts w:ascii="Times New Roman" w:hAnsi="Times New Roman"/>
                <w:spacing w:val="-2"/>
                <w:sz w:val="20"/>
                <w:szCs w:val="20"/>
              </w:rPr>
              <w:t xml:space="preserve">Format for Undertaking – </w:t>
            </w:r>
            <w:r w:rsidRPr="008864E7">
              <w:rPr>
                <w:rFonts w:ascii="Times New Roman" w:hAnsi="Times New Roman"/>
                <w:b/>
                <w:spacing w:val="-2"/>
                <w:sz w:val="20"/>
                <w:szCs w:val="20"/>
              </w:rPr>
              <w:t>Annexure – VIII</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2250FD" w:rsidRPr="008864E7" w:rsidTr="00076DDC">
        <w:trPr>
          <w:jc w:val="center"/>
        </w:trPr>
        <w:tc>
          <w:tcPr>
            <w:tcW w:w="851" w:type="dxa"/>
          </w:tcPr>
          <w:p w:rsidR="002250FD" w:rsidRPr="008864E7" w:rsidRDefault="002250FD"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2250FD" w:rsidRPr="008864E7" w:rsidRDefault="002250FD" w:rsidP="00076DDC">
            <w:pPr>
              <w:spacing w:after="0" w:line="480" w:lineRule="auto"/>
              <w:rPr>
                <w:rFonts w:ascii="Times New Roman" w:hAnsi="Times New Roman"/>
                <w:spacing w:val="-2"/>
                <w:sz w:val="20"/>
                <w:szCs w:val="20"/>
              </w:rPr>
            </w:pPr>
            <w:r w:rsidRPr="008864E7">
              <w:rPr>
                <w:rFonts w:ascii="Times New Roman" w:hAnsi="Times New Roman"/>
                <w:spacing w:val="-2"/>
                <w:sz w:val="20"/>
                <w:szCs w:val="20"/>
              </w:rPr>
              <w:t>Bidder’s Profile- Part-A (Appendix to Instructions to Bidders given at Annex – I)</w:t>
            </w:r>
          </w:p>
        </w:tc>
        <w:tc>
          <w:tcPr>
            <w:tcW w:w="1560" w:type="dxa"/>
          </w:tcPr>
          <w:p w:rsidR="002250FD" w:rsidRPr="008864E7" w:rsidRDefault="002250FD" w:rsidP="00076DDC">
            <w:pPr>
              <w:autoSpaceDE w:val="0"/>
              <w:autoSpaceDN w:val="0"/>
              <w:adjustRightInd w:val="0"/>
              <w:rPr>
                <w:rFonts w:ascii="Times New Roman" w:hAnsi="Times New Roman"/>
                <w:b/>
                <w:bCs/>
                <w:color w:val="000000"/>
                <w:sz w:val="20"/>
                <w:szCs w:val="20"/>
                <w:u w:val="single"/>
                <w:lang w:val="en-IN"/>
              </w:rPr>
            </w:pPr>
          </w:p>
        </w:tc>
      </w:tr>
      <w:tr w:rsidR="00EC0D9B" w:rsidRPr="008864E7" w:rsidTr="00076DDC">
        <w:trPr>
          <w:jc w:val="center"/>
        </w:trPr>
        <w:tc>
          <w:tcPr>
            <w:tcW w:w="851" w:type="dxa"/>
          </w:tcPr>
          <w:p w:rsidR="00EC0D9B" w:rsidRPr="008864E7" w:rsidRDefault="00EC0D9B" w:rsidP="00076DDC">
            <w:pPr>
              <w:pStyle w:val="ListParagraph"/>
              <w:numPr>
                <w:ilvl w:val="0"/>
                <w:numId w:val="60"/>
              </w:numPr>
              <w:autoSpaceDE w:val="0"/>
              <w:autoSpaceDN w:val="0"/>
              <w:adjustRightInd w:val="0"/>
              <w:rPr>
                <w:rFonts w:ascii="Times New Roman" w:hAnsi="Times New Roman"/>
                <w:bCs/>
                <w:color w:val="000000"/>
                <w:sz w:val="20"/>
                <w:szCs w:val="20"/>
                <w:lang w:val="en-IN"/>
              </w:rPr>
            </w:pPr>
          </w:p>
        </w:tc>
        <w:tc>
          <w:tcPr>
            <w:tcW w:w="8505" w:type="dxa"/>
          </w:tcPr>
          <w:p w:rsidR="00EC0D9B" w:rsidRPr="008864E7" w:rsidRDefault="00EC0D9B" w:rsidP="00EC0D9B">
            <w:pPr>
              <w:pStyle w:val="ListParagraph"/>
              <w:numPr>
                <w:ilvl w:val="0"/>
                <w:numId w:val="82"/>
              </w:numPr>
              <w:autoSpaceDE w:val="0"/>
              <w:autoSpaceDN w:val="0"/>
              <w:adjustRightInd w:val="0"/>
              <w:jc w:val="both"/>
              <w:rPr>
                <w:rFonts w:ascii="Times New Roman" w:hAnsi="Times New Roman"/>
                <w:color w:val="000000"/>
                <w:sz w:val="20"/>
                <w:szCs w:val="20"/>
                <w:lang w:val="en-IN"/>
              </w:rPr>
            </w:pPr>
            <w:r w:rsidRPr="008864E7">
              <w:rPr>
                <w:rFonts w:ascii="Times New Roman" w:hAnsi="Times New Roman"/>
                <w:color w:val="000000"/>
                <w:sz w:val="20"/>
                <w:szCs w:val="20"/>
                <w:lang w:val="en-IN"/>
              </w:rPr>
              <w:t xml:space="preserve">Valid factory license for Manufacturing, Assembling and Supply of Laboratory Furniture &amp; Fixtures. </w:t>
            </w:r>
          </w:p>
          <w:p w:rsidR="00EC0D9B" w:rsidRPr="008864E7" w:rsidRDefault="00EC0D9B" w:rsidP="00EC0D9B">
            <w:pPr>
              <w:pStyle w:val="ListParagraph"/>
              <w:numPr>
                <w:ilvl w:val="0"/>
                <w:numId w:val="82"/>
              </w:numPr>
              <w:autoSpaceDE w:val="0"/>
              <w:autoSpaceDN w:val="0"/>
              <w:adjustRightInd w:val="0"/>
              <w:jc w:val="both"/>
              <w:rPr>
                <w:rFonts w:ascii="Times New Roman" w:hAnsi="Times New Roman"/>
                <w:color w:val="000000"/>
                <w:sz w:val="20"/>
                <w:szCs w:val="20"/>
                <w:lang w:val="en-IN"/>
              </w:rPr>
            </w:pPr>
            <w:r w:rsidRPr="008864E7">
              <w:rPr>
                <w:rFonts w:ascii="Times New Roman" w:hAnsi="Times New Roman"/>
                <w:color w:val="000000"/>
                <w:sz w:val="20"/>
                <w:szCs w:val="20"/>
                <w:lang w:val="en-IN"/>
              </w:rPr>
              <w:t>Bona-fide manufacturer and must have in house manufacturing Unit having capacity and infrastructure for Designing and fabricating the Laboratory Furniture &amp; Fixtures.</w:t>
            </w:r>
          </w:p>
          <w:p w:rsidR="00EC0D9B" w:rsidRPr="008864E7" w:rsidRDefault="00EC0D9B" w:rsidP="00EC0D9B">
            <w:pPr>
              <w:pStyle w:val="ListParagraph"/>
              <w:numPr>
                <w:ilvl w:val="0"/>
                <w:numId w:val="82"/>
              </w:numPr>
              <w:autoSpaceDE w:val="0"/>
              <w:autoSpaceDN w:val="0"/>
              <w:adjustRightInd w:val="0"/>
              <w:jc w:val="both"/>
              <w:rPr>
                <w:rFonts w:ascii="Times New Roman" w:hAnsi="Times New Roman"/>
                <w:color w:val="000000"/>
                <w:sz w:val="20"/>
                <w:szCs w:val="20"/>
                <w:highlight w:val="lightGray"/>
                <w:lang w:val="en-IN"/>
              </w:rPr>
            </w:pPr>
            <w:r w:rsidRPr="008864E7">
              <w:rPr>
                <w:rFonts w:ascii="Times New Roman" w:hAnsi="Times New Roman"/>
                <w:color w:val="000000"/>
                <w:sz w:val="20"/>
                <w:szCs w:val="20"/>
                <w:lang w:val="en-IN"/>
              </w:rPr>
              <w:t>The Bidder should have valid license/approval of the Pollution Control Board for operating his/her manufacturing facility</w:t>
            </w:r>
          </w:p>
        </w:tc>
        <w:tc>
          <w:tcPr>
            <w:tcW w:w="1560" w:type="dxa"/>
          </w:tcPr>
          <w:p w:rsidR="00EC0D9B" w:rsidRPr="008864E7" w:rsidRDefault="00EC0D9B" w:rsidP="00076DDC">
            <w:pPr>
              <w:autoSpaceDE w:val="0"/>
              <w:autoSpaceDN w:val="0"/>
              <w:adjustRightInd w:val="0"/>
              <w:rPr>
                <w:rFonts w:ascii="Times New Roman" w:hAnsi="Times New Roman"/>
                <w:b/>
                <w:bCs/>
                <w:color w:val="000000"/>
                <w:sz w:val="20"/>
                <w:szCs w:val="20"/>
                <w:u w:val="single"/>
                <w:lang w:val="en-IN"/>
              </w:rPr>
            </w:pPr>
          </w:p>
        </w:tc>
      </w:tr>
    </w:tbl>
    <w:p w:rsidR="00B04813" w:rsidRDefault="00B04813">
      <w:pPr>
        <w:spacing w:after="0" w:line="240" w:lineRule="auto"/>
        <w:rPr>
          <w:rFonts w:ascii="Times New Roman" w:hAnsi="Times New Roman"/>
          <w:bCs/>
        </w:rPr>
      </w:pPr>
    </w:p>
    <w:sectPr w:rsidR="00B04813" w:rsidSect="00B2100D">
      <w:footerReference w:type="default" r:id="rId30"/>
      <w:pgSz w:w="11909" w:h="16834" w:code="9"/>
      <w:pgMar w:top="1134" w:right="936"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15D" w:rsidRDefault="006B315D" w:rsidP="003A7CC6">
      <w:pPr>
        <w:spacing w:after="0" w:line="240" w:lineRule="auto"/>
      </w:pPr>
      <w:r>
        <w:separator/>
      </w:r>
    </w:p>
  </w:endnote>
  <w:endnote w:type="continuationSeparator" w:id="1">
    <w:p w:rsidR="006B315D" w:rsidRDefault="006B315D"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3B" w:rsidRDefault="009E213B">
    <w:pPr>
      <w:pStyle w:val="Footer"/>
      <w:jc w:val="right"/>
    </w:pPr>
    <w:r>
      <w:tab/>
    </w:r>
  </w:p>
  <w:p w:rsidR="009E213B" w:rsidRDefault="00394529" w:rsidP="00612302">
    <w:pPr>
      <w:pStyle w:val="Footer"/>
      <w:tabs>
        <w:tab w:val="clear" w:pos="4320"/>
        <w:tab w:val="clear" w:pos="8640"/>
      </w:tabs>
      <w:jc w:val="right"/>
    </w:pPr>
    <w:r>
      <w:fldChar w:fldCharType="begin"/>
    </w:r>
    <w:r w:rsidR="009E213B">
      <w:instrText xml:space="preserve"> PAGE   \* MERGEFORMAT </w:instrText>
    </w:r>
    <w:r>
      <w:fldChar w:fldCharType="separate"/>
    </w:r>
    <w:r w:rsidR="00E144E7">
      <w:rPr>
        <w:noProof/>
      </w:rPr>
      <w:t>3</w:t>
    </w:r>
    <w:r>
      <w:rPr>
        <w:noProof/>
      </w:rPr>
      <w:fldChar w:fldCharType="end"/>
    </w:r>
  </w:p>
  <w:p w:rsidR="009E213B" w:rsidRDefault="009E213B" w:rsidP="00AA4A9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3B" w:rsidRDefault="009E213B">
    <w:pPr>
      <w:pStyle w:val="Footer"/>
      <w:jc w:val="right"/>
    </w:pPr>
    <w:r>
      <w:tab/>
    </w:r>
  </w:p>
  <w:p w:rsidR="009E213B" w:rsidRDefault="00394529" w:rsidP="00612302">
    <w:pPr>
      <w:pStyle w:val="Footer"/>
      <w:tabs>
        <w:tab w:val="clear" w:pos="4320"/>
        <w:tab w:val="clear" w:pos="8640"/>
      </w:tabs>
      <w:jc w:val="right"/>
    </w:pPr>
    <w:r>
      <w:fldChar w:fldCharType="begin"/>
    </w:r>
    <w:r w:rsidR="009E213B">
      <w:instrText xml:space="preserve"> PAGE   \* MERGEFORMAT </w:instrText>
    </w:r>
    <w:r>
      <w:fldChar w:fldCharType="separate"/>
    </w:r>
    <w:r w:rsidR="00E144E7">
      <w:rPr>
        <w:noProof/>
      </w:rPr>
      <w:t>60</w:t>
    </w:r>
    <w:r>
      <w:rPr>
        <w:noProof/>
      </w:rPr>
      <w:fldChar w:fldCharType="end"/>
    </w:r>
  </w:p>
  <w:p w:rsidR="009E213B" w:rsidRDefault="009E213B"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15D" w:rsidRDefault="006B315D" w:rsidP="003A7CC6">
      <w:pPr>
        <w:spacing w:after="0" w:line="240" w:lineRule="auto"/>
      </w:pPr>
      <w:r>
        <w:separator/>
      </w:r>
    </w:p>
  </w:footnote>
  <w:footnote w:type="continuationSeparator" w:id="1">
    <w:p w:rsidR="006B315D" w:rsidRDefault="006B315D"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E7EB00"/>
    <w:multiLevelType w:val="hybridMultilevel"/>
    <w:tmpl w:val="ACD6C6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60B9814"/>
    <w:multiLevelType w:val="hybridMultilevel"/>
    <w:tmpl w:val="22D314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00808"/>
    <w:multiLevelType w:val="hybridMultilevel"/>
    <w:tmpl w:val="844AACD8"/>
    <w:lvl w:ilvl="0" w:tplc="52DC44E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005A3020"/>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AA0601"/>
    <w:multiLevelType w:val="hybridMultilevel"/>
    <w:tmpl w:val="0394C7CA"/>
    <w:lvl w:ilvl="0" w:tplc="8A0A0F08">
      <w:start w:val="1"/>
      <w:numFmt w:val="lowerLetter"/>
      <w:lvlText w:val="(%1)"/>
      <w:lvlJc w:val="left"/>
      <w:pPr>
        <w:ind w:left="1440" w:hanging="360"/>
      </w:pPr>
      <w:rPr>
        <w:rFonts w:ascii="Arial" w:hAnsi="Arial"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785BAF"/>
    <w:multiLevelType w:val="hybridMultilevel"/>
    <w:tmpl w:val="7CAC4BB2"/>
    <w:lvl w:ilvl="0" w:tplc="118C6B6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6D1A4C"/>
    <w:multiLevelType w:val="hybridMultilevel"/>
    <w:tmpl w:val="B49EA70C"/>
    <w:lvl w:ilvl="0" w:tplc="04090017">
      <w:start w:val="1"/>
      <w:numFmt w:val="lowerLetter"/>
      <w:lvlText w:val="%1)"/>
      <w:lvlJc w:val="left"/>
      <w:pPr>
        <w:tabs>
          <w:tab w:val="num" w:pos="810"/>
        </w:tabs>
        <w:ind w:left="810" w:hanging="360"/>
      </w:pPr>
    </w:lvl>
    <w:lvl w:ilvl="1" w:tplc="20F6EA76">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04556147"/>
    <w:multiLevelType w:val="hybridMultilevel"/>
    <w:tmpl w:val="B3BEF9FE"/>
    <w:lvl w:ilvl="0" w:tplc="04090017">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D078F2">
      <w:start w:val="1"/>
      <w:numFmt w:val="decimal"/>
      <w:lvlText w:val="%4."/>
      <w:lvlJc w:val="left"/>
      <w:pPr>
        <w:ind w:left="3240" w:hanging="360"/>
      </w:pPr>
      <w:rPr>
        <w:rFonts w:ascii="Nirmala UI" w:hAnsi="Nirmala UI" w:cs="Nirmala UI" w:hint="default"/>
        <w:b w:val="0"/>
        <w:color w:val="auto"/>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0D5219"/>
    <w:multiLevelType w:val="multilevel"/>
    <w:tmpl w:val="6D689B5C"/>
    <w:lvl w:ilvl="0">
      <w:start w:val="1"/>
      <w:numFmt w:val="decimal"/>
      <w:lvlText w:val="%1."/>
      <w:lvlJc w:val="left"/>
      <w:pPr>
        <w:tabs>
          <w:tab w:val="decimal" w:pos="720"/>
        </w:tabs>
        <w:ind w:left="1080"/>
      </w:pPr>
      <w:rPr>
        <w:rFonts w:ascii="Times New Roman" w:eastAsia="Times New Roman" w:hAnsi="Times New Roman" w:cs="Times New Roman"/>
        <w:b w:val="0"/>
        <w:strike w:val="0"/>
        <w:color w:val="1B1A1C"/>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411AFB"/>
    <w:multiLevelType w:val="hybridMultilevel"/>
    <w:tmpl w:val="B9161CB8"/>
    <w:lvl w:ilvl="0" w:tplc="8A0A0F08">
      <w:start w:val="1"/>
      <w:numFmt w:val="lowerLetter"/>
      <w:lvlText w:val="(%1)"/>
      <w:lvlJc w:val="left"/>
      <w:pPr>
        <w:ind w:left="1440" w:hanging="360"/>
      </w:pPr>
      <w:rPr>
        <w:rFonts w:ascii="Arial" w:hAnsi="Arial"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6FA53F1"/>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9B92516"/>
    <w:multiLevelType w:val="hybridMultilevel"/>
    <w:tmpl w:val="0A1C1F4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09F4064F"/>
    <w:multiLevelType w:val="hybridMultilevel"/>
    <w:tmpl w:val="EB689954"/>
    <w:lvl w:ilvl="0" w:tplc="2252E882">
      <w:start w:val="1"/>
      <w:numFmt w:val="decimal"/>
      <w:lvlText w:val="%1."/>
      <w:lvlJc w:val="left"/>
      <w:pPr>
        <w:ind w:left="360" w:hanging="360"/>
      </w:pPr>
      <w:rPr>
        <w:rFonts w:ascii="Times New Roman" w:hAnsi="Times New Roman" w:cs="Times New Roman" w:hint="default"/>
        <w:b w:val="0"/>
        <w:color w:val="auto"/>
      </w:rPr>
    </w:lvl>
    <w:lvl w:ilvl="1" w:tplc="BACCA28E">
      <w:start w:val="1"/>
      <w:numFmt w:val="lowerLetter"/>
      <w:lvlText w:val="%2."/>
      <w:lvlJc w:val="left"/>
      <w:pPr>
        <w:ind w:left="1080" w:hanging="360"/>
      </w:pPr>
      <w:rPr>
        <w:b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CD61965"/>
    <w:multiLevelType w:val="hybridMultilevel"/>
    <w:tmpl w:val="8D8E27FC"/>
    <w:lvl w:ilvl="0" w:tplc="82F0A7CA">
      <w:start w:val="1"/>
      <w:numFmt w:val="lowerRoman"/>
      <w:lvlText w:val="%1."/>
      <w:lvlJc w:val="left"/>
      <w:pPr>
        <w:ind w:left="2520" w:hanging="720"/>
      </w:pPr>
      <w:rPr>
        <w:rFonts w:ascii="Arial" w:hAnsi="Arial"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4">
    <w:nsid w:val="0D761405"/>
    <w:multiLevelType w:val="multilevel"/>
    <w:tmpl w:val="744E5572"/>
    <w:lvl w:ilvl="0">
      <w:start w:val="1"/>
      <w:numFmt w:val="lowerLetter"/>
      <w:lvlText w:val="(%1)"/>
      <w:lvlJc w:val="left"/>
      <w:pPr>
        <w:tabs>
          <w:tab w:val="decimal" w:pos="1368"/>
        </w:tabs>
        <w:ind w:left="1152"/>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ED1085"/>
    <w:multiLevelType w:val="hybridMultilevel"/>
    <w:tmpl w:val="5E3821F2"/>
    <w:lvl w:ilvl="0" w:tplc="40090017">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7">
      <w:start w:val="1"/>
      <w:numFmt w:val="lowerLetter"/>
      <w:lvlText w:val="%3)"/>
      <w:lvlJc w:val="left"/>
      <w:pPr>
        <w:tabs>
          <w:tab w:val="num" w:pos="3240"/>
        </w:tabs>
        <w:ind w:left="3240" w:hanging="180"/>
      </w:pPr>
    </w:lvl>
    <w:lvl w:ilvl="3" w:tplc="0409000F">
      <w:start w:val="1"/>
      <w:numFmt w:val="decimal"/>
      <w:lvlText w:val="%4."/>
      <w:lvlJc w:val="left"/>
      <w:pPr>
        <w:tabs>
          <w:tab w:val="num" w:pos="3600"/>
        </w:tabs>
        <w:ind w:left="3600" w:hanging="360"/>
      </w:pPr>
    </w:lvl>
    <w:lvl w:ilvl="4" w:tplc="A1944180">
      <w:start w:val="1"/>
      <w:numFmt w:val="lowerLetter"/>
      <w:lvlText w:val="(%5)"/>
      <w:lvlJc w:val="left"/>
      <w:pPr>
        <w:ind w:left="4320" w:hanging="360"/>
      </w:pPr>
      <w:rPr>
        <w:rFonts w:hint="default"/>
      </w:r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4442F1C"/>
    <w:multiLevelType w:val="multilevel"/>
    <w:tmpl w:val="0D5A7AA2"/>
    <w:lvl w:ilvl="0">
      <w:start w:val="1"/>
      <w:numFmt w:val="lowerLetter"/>
      <w:lvlText w:val="%1."/>
      <w:lvlJc w:val="left"/>
      <w:pPr>
        <w:tabs>
          <w:tab w:val="decimal" w:pos="360"/>
        </w:tabs>
        <w:ind w:left="720"/>
      </w:pPr>
      <w:rPr>
        <w:rFonts w:ascii="Verdana" w:hAnsi="Verdana"/>
        <w:strike w:val="0"/>
        <w:color w:val="1C1B1F"/>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46E670F"/>
    <w:multiLevelType w:val="hybridMultilevel"/>
    <w:tmpl w:val="0394C7CA"/>
    <w:lvl w:ilvl="0" w:tplc="8A0A0F08">
      <w:start w:val="1"/>
      <w:numFmt w:val="lowerLetter"/>
      <w:lvlText w:val="(%1)"/>
      <w:lvlJc w:val="left"/>
      <w:pPr>
        <w:ind w:left="1080" w:hanging="360"/>
      </w:pPr>
      <w:rPr>
        <w:rFonts w:ascii="Arial" w:hAnsi="Arial"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A34762A"/>
    <w:multiLevelType w:val="hybridMultilevel"/>
    <w:tmpl w:val="E9B43C2C"/>
    <w:lvl w:ilvl="0" w:tplc="CD72263E">
      <w:start w:val="1"/>
      <w:numFmt w:val="lowerLetter"/>
      <w:lvlText w:val="(%1)"/>
      <w:lvlJc w:val="left"/>
      <w:pPr>
        <w:ind w:left="1440" w:hanging="360"/>
      </w:pPr>
      <w:rPr>
        <w:rFonts w:ascii="Times New Roman" w:hAnsi="Times New Roman" w:cs="Times New Roman"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ADC2CC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CFC2C4C"/>
    <w:multiLevelType w:val="hybridMultilevel"/>
    <w:tmpl w:val="D7DEECB2"/>
    <w:lvl w:ilvl="0" w:tplc="0298CBB0">
      <w:start w:val="1"/>
      <w:numFmt w:val="decimal"/>
      <w:lvlText w:val="%1."/>
      <w:lvlJc w:val="left"/>
      <w:pPr>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EB41954"/>
    <w:multiLevelType w:val="hybridMultilevel"/>
    <w:tmpl w:val="458CA37C"/>
    <w:lvl w:ilvl="0" w:tplc="CD167DBE">
      <w:start w:val="1"/>
      <w:numFmt w:val="lowerRoman"/>
      <w:lvlText w:val="(%1)"/>
      <w:lvlJc w:val="left"/>
      <w:pPr>
        <w:ind w:left="720" w:hanging="720"/>
      </w:pPr>
      <w:rPr>
        <w:rFonts w:hint="default"/>
        <w:color w:val="auto"/>
        <w:sz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21F86FB0"/>
    <w:multiLevelType w:val="multilevel"/>
    <w:tmpl w:val="9786666C"/>
    <w:lvl w:ilvl="0">
      <w:start w:val="1"/>
      <w:numFmt w:val="lowerRoman"/>
      <w:lvlText w:val="%1."/>
      <w:lvlJc w:val="left"/>
      <w:pPr>
        <w:tabs>
          <w:tab w:val="decimal" w:pos="648"/>
        </w:tabs>
        <w:ind w:left="720"/>
      </w:pPr>
      <w:rPr>
        <w:rFonts w:ascii="Verdana" w:hAnsi="Verdana"/>
        <w:b w:val="0"/>
        <w:strike w:val="0"/>
        <w:color w:val="1C1B1E"/>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F07B1B"/>
    <w:multiLevelType w:val="multilevel"/>
    <w:tmpl w:val="744E5572"/>
    <w:lvl w:ilvl="0">
      <w:start w:val="1"/>
      <w:numFmt w:val="lowerLetter"/>
      <w:lvlText w:val="(%1)"/>
      <w:lvlJc w:val="left"/>
      <w:pPr>
        <w:tabs>
          <w:tab w:val="decimal" w:pos="2592"/>
        </w:tabs>
        <w:ind w:left="2376"/>
      </w:pPr>
      <w:rPr>
        <w:rFonts w:ascii="Verdana" w:hAnsi="Verdana"/>
        <w:strike w:val="0"/>
        <w:color w:val="1B1A1C"/>
        <w:spacing w:val="-8"/>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43E08E6"/>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A51019"/>
    <w:multiLevelType w:val="hybridMultilevel"/>
    <w:tmpl w:val="131A3EDA"/>
    <w:lvl w:ilvl="0" w:tplc="AB36C330">
      <w:start w:val="1"/>
      <w:numFmt w:val="lowerLetter"/>
      <w:lvlText w:val="(%1)"/>
      <w:lvlJc w:val="left"/>
      <w:pPr>
        <w:ind w:left="2160" w:hanging="360"/>
      </w:pPr>
      <w:rPr>
        <w:rFonts w:ascii="Times New Roman" w:hAnsi="Times New Roman" w:cs="Times New Roman" w:hint="default"/>
        <w:color w:val="auto"/>
        <w:sz w:val="24"/>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nsid w:val="24B26BAA"/>
    <w:multiLevelType w:val="hybridMultilevel"/>
    <w:tmpl w:val="5F583F2C"/>
    <w:lvl w:ilvl="0" w:tplc="54E66992">
      <w:start w:val="1"/>
      <w:numFmt w:val="lowerRoman"/>
      <w:lvlText w:val="(%1)"/>
      <w:lvlJc w:val="left"/>
      <w:pPr>
        <w:ind w:left="720" w:hanging="720"/>
      </w:pPr>
      <w:rPr>
        <w:rFonts w:hint="default"/>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8">
    <w:nsid w:val="25C82708"/>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27727070"/>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7D95953"/>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B617173"/>
    <w:multiLevelType w:val="hybridMultilevel"/>
    <w:tmpl w:val="56FA3BA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2">
    <w:nsid w:val="2DC10267"/>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ED735EC"/>
    <w:multiLevelType w:val="hybridMultilevel"/>
    <w:tmpl w:val="CE760A84"/>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34">
    <w:nsid w:val="2ED9080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2360446"/>
    <w:multiLevelType w:val="hybridMultilevel"/>
    <w:tmpl w:val="E7E85B18"/>
    <w:lvl w:ilvl="0" w:tplc="CA50FF2C">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nsid w:val="33F860F9"/>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5AE1B8C"/>
    <w:multiLevelType w:val="hybridMultilevel"/>
    <w:tmpl w:val="9BA45D78"/>
    <w:lvl w:ilvl="0" w:tplc="04090019">
      <w:start w:val="1"/>
      <w:numFmt w:val="lowerLetter"/>
      <w:lvlText w:val="%1."/>
      <w:lvlJc w:val="left"/>
      <w:pPr>
        <w:ind w:left="1800" w:hanging="360"/>
      </w:pPr>
    </w:lvl>
    <w:lvl w:ilvl="1" w:tplc="40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9523FEE"/>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9FC36A0"/>
    <w:multiLevelType w:val="hybridMultilevel"/>
    <w:tmpl w:val="D6A2A01C"/>
    <w:lvl w:ilvl="0" w:tplc="3CBC53F4">
      <w:start w:val="1"/>
      <w:numFmt w:val="lowerRoman"/>
      <w:lvlText w:val="(%1)"/>
      <w:lvlJc w:val="left"/>
      <w:pPr>
        <w:ind w:left="1490" w:hanging="410"/>
      </w:pPr>
      <w:rPr>
        <w:rFonts w:hint="default"/>
        <w:b w:val="0"/>
        <w:color w:val="auto"/>
      </w:rPr>
    </w:lvl>
    <w:lvl w:ilvl="1" w:tplc="0409000F">
      <w:start w:val="1"/>
      <w:numFmt w:val="decimal"/>
      <w:lvlText w:val="%2."/>
      <w:lvlJc w:val="left"/>
      <w:pPr>
        <w:ind w:left="2160" w:hanging="360"/>
      </w:pPr>
      <w:rPr>
        <w:rFonts w:hint="default"/>
        <w:b w:val="0"/>
        <w:color w:val="auto"/>
      </w:rPr>
    </w:lvl>
    <w:lvl w:ilvl="2" w:tplc="632E6C82">
      <w:start w:val="11"/>
      <w:numFmt w:val="decimal"/>
      <w:lvlText w:val="%3."/>
      <w:lvlJc w:val="left"/>
      <w:pPr>
        <w:ind w:left="3060" w:hanging="360"/>
      </w:pPr>
      <w:rPr>
        <w:rFonts w:hint="default"/>
      </w:rPr>
    </w:lvl>
    <w:lvl w:ilvl="3" w:tplc="7262B650">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3E5A433A"/>
    <w:multiLevelType w:val="hybridMultilevel"/>
    <w:tmpl w:val="2CDEA5F0"/>
    <w:lvl w:ilvl="0" w:tplc="4009000F">
      <w:start w:val="1"/>
      <w:numFmt w:val="decimal"/>
      <w:lvlText w:val="%1."/>
      <w:lvlJc w:val="left"/>
      <w:pPr>
        <w:tabs>
          <w:tab w:val="num" w:pos="810"/>
        </w:tabs>
        <w:ind w:left="810" w:hanging="360"/>
      </w:p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1">
    <w:nsid w:val="3F88753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2AE484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42E17116"/>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4">
    <w:nsid w:val="43B830B1"/>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3D7643E"/>
    <w:multiLevelType w:val="hybridMultilevel"/>
    <w:tmpl w:val="AA285E6C"/>
    <w:lvl w:ilvl="0" w:tplc="BFC8FCB0">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6">
    <w:nsid w:val="44664049"/>
    <w:multiLevelType w:val="hybridMultilevel"/>
    <w:tmpl w:val="F52062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A51B6E"/>
    <w:multiLevelType w:val="hybridMultilevel"/>
    <w:tmpl w:val="3C1C748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88F643E"/>
    <w:multiLevelType w:val="hybridMultilevel"/>
    <w:tmpl w:val="AB9871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9">
    <w:nsid w:val="49784C84"/>
    <w:multiLevelType w:val="hybridMultilevel"/>
    <w:tmpl w:val="FA90F322"/>
    <w:lvl w:ilvl="0" w:tplc="E41A7950">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A2814E9"/>
    <w:multiLevelType w:val="multilevel"/>
    <w:tmpl w:val="32F653DA"/>
    <w:lvl w:ilvl="0">
      <w:start w:val="1"/>
      <w:numFmt w:val="lowerRoman"/>
      <w:lvlText w:val="%1."/>
      <w:lvlJc w:val="left"/>
      <w:pPr>
        <w:tabs>
          <w:tab w:val="decimal" w:pos="1008"/>
        </w:tabs>
        <w:ind w:left="1296"/>
      </w:pPr>
      <w:rPr>
        <w:rFonts w:ascii="Times New Roman" w:eastAsiaTheme="minorHAnsi" w:hAnsi="Times New Roman" w:cs="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03F5425"/>
    <w:multiLevelType w:val="hybridMultilevel"/>
    <w:tmpl w:val="07B877F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360" w:hanging="360"/>
      </w:pPr>
    </w:lvl>
    <w:lvl w:ilvl="2" w:tplc="4009001B" w:tentative="1">
      <w:start w:val="1"/>
      <w:numFmt w:val="lowerRoman"/>
      <w:lvlText w:val="%3."/>
      <w:lvlJc w:val="right"/>
      <w:pPr>
        <w:ind w:left="360" w:hanging="180"/>
      </w:pPr>
    </w:lvl>
    <w:lvl w:ilvl="3" w:tplc="4009000F" w:tentative="1">
      <w:start w:val="1"/>
      <w:numFmt w:val="decimal"/>
      <w:lvlText w:val="%4."/>
      <w:lvlJc w:val="left"/>
      <w:pPr>
        <w:ind w:left="1080" w:hanging="360"/>
      </w:pPr>
    </w:lvl>
    <w:lvl w:ilvl="4" w:tplc="40090019" w:tentative="1">
      <w:start w:val="1"/>
      <w:numFmt w:val="lowerLetter"/>
      <w:lvlText w:val="%5."/>
      <w:lvlJc w:val="left"/>
      <w:pPr>
        <w:ind w:left="1800" w:hanging="360"/>
      </w:pPr>
    </w:lvl>
    <w:lvl w:ilvl="5" w:tplc="4009001B" w:tentative="1">
      <w:start w:val="1"/>
      <w:numFmt w:val="lowerRoman"/>
      <w:lvlText w:val="%6."/>
      <w:lvlJc w:val="right"/>
      <w:pPr>
        <w:ind w:left="2520" w:hanging="180"/>
      </w:pPr>
    </w:lvl>
    <w:lvl w:ilvl="6" w:tplc="4009000F" w:tentative="1">
      <w:start w:val="1"/>
      <w:numFmt w:val="decimal"/>
      <w:lvlText w:val="%7."/>
      <w:lvlJc w:val="left"/>
      <w:pPr>
        <w:ind w:left="3240" w:hanging="360"/>
      </w:pPr>
    </w:lvl>
    <w:lvl w:ilvl="7" w:tplc="40090019" w:tentative="1">
      <w:start w:val="1"/>
      <w:numFmt w:val="lowerLetter"/>
      <w:lvlText w:val="%8."/>
      <w:lvlJc w:val="left"/>
      <w:pPr>
        <w:ind w:left="3960" w:hanging="360"/>
      </w:pPr>
    </w:lvl>
    <w:lvl w:ilvl="8" w:tplc="4009001B" w:tentative="1">
      <w:start w:val="1"/>
      <w:numFmt w:val="lowerRoman"/>
      <w:lvlText w:val="%9."/>
      <w:lvlJc w:val="right"/>
      <w:pPr>
        <w:ind w:left="4680" w:hanging="180"/>
      </w:pPr>
    </w:lvl>
  </w:abstractNum>
  <w:abstractNum w:abstractNumId="53">
    <w:nsid w:val="54975F01"/>
    <w:multiLevelType w:val="hybridMultilevel"/>
    <w:tmpl w:val="C1DEE8C0"/>
    <w:lvl w:ilvl="0" w:tplc="4009000D">
      <w:start w:val="1"/>
      <w:numFmt w:val="bullet"/>
      <w:lvlText w:val=""/>
      <w:lvlJc w:val="left"/>
      <w:pPr>
        <w:ind w:left="1800" w:hanging="360"/>
      </w:pPr>
      <w:rPr>
        <w:rFonts w:ascii="Wingdings" w:hAnsi="Wingdings"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54">
    <w:nsid w:val="54EE7310"/>
    <w:multiLevelType w:val="hybridMultilevel"/>
    <w:tmpl w:val="89DAEB88"/>
    <w:lvl w:ilvl="0" w:tplc="B22000CA">
      <w:start w:val="1"/>
      <w:numFmt w:val="lowerRoman"/>
      <w:lvlText w:val="(%1)"/>
      <w:lvlJc w:val="left"/>
      <w:pPr>
        <w:ind w:left="720" w:hanging="720"/>
      </w:pPr>
      <w:rPr>
        <w:rFonts w:hint="default"/>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nsid w:val="56943BC1"/>
    <w:multiLevelType w:val="hybridMultilevel"/>
    <w:tmpl w:val="C74C2B40"/>
    <w:lvl w:ilvl="0" w:tplc="EB6872F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8643C2C"/>
    <w:multiLevelType w:val="hybridMultilevel"/>
    <w:tmpl w:val="EBE2D6AE"/>
    <w:lvl w:ilvl="0" w:tplc="6B5C35E4">
      <w:start w:val="1"/>
      <w:numFmt w:val="decimal"/>
      <w:lvlText w:val="%1."/>
      <w:lvlJc w:val="left"/>
      <w:pPr>
        <w:tabs>
          <w:tab w:val="num" w:pos="810"/>
        </w:tabs>
        <w:ind w:left="810" w:hanging="360"/>
      </w:pPr>
      <w:rPr>
        <w:b w:val="0"/>
        <w:bCs/>
      </w:rPr>
    </w:lvl>
    <w:lvl w:ilvl="1" w:tplc="EAF66802">
      <w:start w:val="1"/>
      <w:numFmt w:val="decimal"/>
      <w:lvlText w:val="%2."/>
      <w:lvlJc w:val="left"/>
      <w:pPr>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7">
    <w:nsid w:val="59B366D3"/>
    <w:multiLevelType w:val="hybridMultilevel"/>
    <w:tmpl w:val="9746CADC"/>
    <w:lvl w:ilvl="0" w:tplc="4009001B">
      <w:start w:val="1"/>
      <w:numFmt w:val="lowerRoman"/>
      <w:lvlText w:val="%1."/>
      <w:lvlJc w:val="right"/>
      <w:pPr>
        <w:ind w:left="2880" w:hanging="360"/>
      </w:pPr>
    </w:lvl>
    <w:lvl w:ilvl="1" w:tplc="40090019" w:tentative="1">
      <w:start w:val="1"/>
      <w:numFmt w:val="lowerLetter"/>
      <w:lvlText w:val="%2."/>
      <w:lvlJc w:val="left"/>
      <w:pPr>
        <w:ind w:left="3600" w:hanging="360"/>
      </w:pPr>
    </w:lvl>
    <w:lvl w:ilvl="2" w:tplc="4009001B">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58">
    <w:nsid w:val="5B367F00"/>
    <w:multiLevelType w:val="hybridMultilevel"/>
    <w:tmpl w:val="00CCFF70"/>
    <w:lvl w:ilvl="0" w:tplc="3CBC53F4">
      <w:start w:val="1"/>
      <w:numFmt w:val="lowerRoman"/>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5B645F2B"/>
    <w:multiLevelType w:val="hybridMultilevel"/>
    <w:tmpl w:val="AB1E08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5BC264FF"/>
    <w:multiLevelType w:val="hybridMultilevel"/>
    <w:tmpl w:val="EB3E4F98"/>
    <w:lvl w:ilvl="0" w:tplc="40090011">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D320A0A"/>
    <w:multiLevelType w:val="hybridMultilevel"/>
    <w:tmpl w:val="6F50B2DC"/>
    <w:lvl w:ilvl="0" w:tplc="40090017">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5D943D67"/>
    <w:multiLevelType w:val="hybridMultilevel"/>
    <w:tmpl w:val="5E3821F2"/>
    <w:lvl w:ilvl="0" w:tplc="40090017">
      <w:start w:val="1"/>
      <w:numFmt w:val="lowerLetter"/>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7">
      <w:start w:val="1"/>
      <w:numFmt w:val="lowerLetter"/>
      <w:lvlText w:val="%3)"/>
      <w:lvlJc w:val="left"/>
      <w:pPr>
        <w:tabs>
          <w:tab w:val="num" w:pos="2160"/>
        </w:tabs>
        <w:ind w:left="2160" w:hanging="180"/>
      </w:pPr>
    </w:lvl>
    <w:lvl w:ilvl="3" w:tplc="0409000F">
      <w:start w:val="1"/>
      <w:numFmt w:val="decimal"/>
      <w:lvlText w:val="%4."/>
      <w:lvlJc w:val="left"/>
      <w:pPr>
        <w:tabs>
          <w:tab w:val="num" w:pos="2520"/>
        </w:tabs>
        <w:ind w:left="2520" w:hanging="360"/>
      </w:pPr>
    </w:lvl>
    <w:lvl w:ilvl="4" w:tplc="A1944180">
      <w:start w:val="1"/>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5F742EA2"/>
    <w:multiLevelType w:val="hybridMultilevel"/>
    <w:tmpl w:val="7CAC4BB2"/>
    <w:lvl w:ilvl="0" w:tplc="118C6B6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00B57CC"/>
    <w:multiLevelType w:val="hybridMultilevel"/>
    <w:tmpl w:val="35DC8FD8"/>
    <w:lvl w:ilvl="0" w:tplc="E41A7950">
      <w:start w:val="1"/>
      <w:numFmt w:val="lowerLetter"/>
      <w:lvlText w:val="%1)"/>
      <w:lvlJc w:val="left"/>
      <w:pPr>
        <w:tabs>
          <w:tab w:val="num" w:pos="720"/>
        </w:tabs>
        <w:ind w:left="720" w:hanging="360"/>
      </w:pPr>
      <w:rPr>
        <w:b w:val="0"/>
      </w:rPr>
    </w:lvl>
    <w:lvl w:ilvl="1" w:tplc="4009000F">
      <w:start w:val="1"/>
      <w:numFmt w:val="decimal"/>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A194418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2CA3C3C"/>
    <w:multiLevelType w:val="hybridMultilevel"/>
    <w:tmpl w:val="DAD0EA5E"/>
    <w:lvl w:ilvl="0" w:tplc="C6F2D5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5ED073C"/>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673C2AA5"/>
    <w:multiLevelType w:val="hybridMultilevel"/>
    <w:tmpl w:val="B9161CB8"/>
    <w:lvl w:ilvl="0" w:tplc="8A0A0F08">
      <w:start w:val="1"/>
      <w:numFmt w:val="lowerLetter"/>
      <w:lvlText w:val="(%1)"/>
      <w:lvlJc w:val="left"/>
      <w:pPr>
        <w:ind w:left="1440" w:hanging="360"/>
      </w:pPr>
      <w:rPr>
        <w:rFonts w:ascii="Arial" w:hAnsi="Arial"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687B0076"/>
    <w:multiLevelType w:val="hybridMultilevel"/>
    <w:tmpl w:val="58AA02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69C978E7"/>
    <w:multiLevelType w:val="hybridMultilevel"/>
    <w:tmpl w:val="57BE3C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6F56155A"/>
    <w:multiLevelType w:val="hybridMultilevel"/>
    <w:tmpl w:val="8CCABF96"/>
    <w:lvl w:ilvl="0" w:tplc="579A4AEC">
      <w:start w:val="1"/>
      <w:numFmt w:val="decimal"/>
      <w:lvlText w:val="%1."/>
      <w:lvlJc w:val="left"/>
      <w:pPr>
        <w:ind w:left="720" w:hanging="360"/>
      </w:pPr>
      <w:rPr>
        <w:rFonts w:hint="default"/>
        <w:color w:val="auto"/>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1">
    <w:nsid w:val="700E1311"/>
    <w:multiLevelType w:val="hybridMultilevel"/>
    <w:tmpl w:val="7CAC4BB2"/>
    <w:lvl w:ilvl="0" w:tplc="118C6B6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1BA4897"/>
    <w:multiLevelType w:val="hybridMultilevel"/>
    <w:tmpl w:val="5E88F1EE"/>
    <w:lvl w:ilvl="0" w:tplc="17CAFDA6">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3">
    <w:nsid w:val="71D84EAB"/>
    <w:multiLevelType w:val="hybridMultilevel"/>
    <w:tmpl w:val="1B42143E"/>
    <w:lvl w:ilvl="0" w:tplc="3CBC53F4">
      <w:start w:val="1"/>
      <w:numFmt w:val="lowerRoman"/>
      <w:lvlText w:val="(%1)"/>
      <w:lvlJc w:val="left"/>
      <w:pPr>
        <w:ind w:left="1490" w:hanging="410"/>
      </w:pPr>
      <w:rPr>
        <w:rFonts w:hint="default"/>
        <w:b w:val="0"/>
        <w:color w:val="auto"/>
      </w:rPr>
    </w:lvl>
    <w:lvl w:ilvl="1" w:tplc="FE0237E6">
      <w:start w:val="1"/>
      <w:numFmt w:val="lowerRoman"/>
      <w:lvlText w:val="(%2)"/>
      <w:lvlJc w:val="left"/>
      <w:pPr>
        <w:ind w:left="2160" w:hanging="360"/>
      </w:pPr>
      <w:rPr>
        <w:rFonts w:hint="default"/>
        <w:b w:val="0"/>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2131E35"/>
    <w:multiLevelType w:val="hybridMultilevel"/>
    <w:tmpl w:val="AB9871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5">
    <w:nsid w:val="72156C99"/>
    <w:multiLevelType w:val="hybridMultilevel"/>
    <w:tmpl w:val="1C589F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86D078F2">
      <w:start w:val="1"/>
      <w:numFmt w:val="decimal"/>
      <w:lvlText w:val="%4."/>
      <w:lvlJc w:val="left"/>
      <w:pPr>
        <w:ind w:left="2520" w:hanging="360"/>
      </w:pPr>
      <w:rPr>
        <w:rFonts w:ascii="Nirmala UI" w:hAnsi="Nirmala UI" w:cs="Nirmala UI" w:hint="default"/>
        <w:b w:val="0"/>
        <w:color w:val="auto"/>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24100FA"/>
    <w:multiLevelType w:val="hybridMultilevel"/>
    <w:tmpl w:val="8124E5E2"/>
    <w:lvl w:ilvl="0" w:tplc="5D7248F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7">
    <w:nsid w:val="749304A3"/>
    <w:multiLevelType w:val="hybridMultilevel"/>
    <w:tmpl w:val="43300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8">
    <w:nsid w:val="75BF7800"/>
    <w:multiLevelType w:val="multilevel"/>
    <w:tmpl w:val="E6EC9F2C"/>
    <w:lvl w:ilvl="0">
      <w:start w:val="1"/>
      <w:numFmt w:val="lowerLetter"/>
      <w:lvlText w:val="%1."/>
      <w:lvlJc w:val="left"/>
      <w:pPr>
        <w:tabs>
          <w:tab w:val="decimal" w:pos="360"/>
        </w:tabs>
        <w:ind w:left="720"/>
      </w:pPr>
      <w:rPr>
        <w:rFonts w:ascii="Verdana" w:hAnsi="Verdana"/>
        <w:strike w:val="0"/>
        <w:color w:val="000000"/>
        <w:spacing w:val="-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B7E6AFE"/>
    <w:multiLevelType w:val="hybridMultilevel"/>
    <w:tmpl w:val="561CCF0A"/>
    <w:lvl w:ilvl="0" w:tplc="181417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0">
    <w:nsid w:val="7DCB2842"/>
    <w:multiLevelType w:val="hybridMultilevel"/>
    <w:tmpl w:val="7CAC4BB2"/>
    <w:lvl w:ilvl="0" w:tplc="118C6B6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B94707"/>
    <w:multiLevelType w:val="hybridMultilevel"/>
    <w:tmpl w:val="53DA412C"/>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7FFD5844"/>
    <w:multiLevelType w:val="hybridMultilevel"/>
    <w:tmpl w:val="7CAC4BB2"/>
    <w:lvl w:ilvl="0" w:tplc="118C6B6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22"/>
  </w:num>
  <w:num w:numId="3">
    <w:abstractNumId w:val="51"/>
  </w:num>
  <w:num w:numId="4">
    <w:abstractNumId w:val="46"/>
  </w:num>
  <w:num w:numId="5">
    <w:abstractNumId w:val="12"/>
  </w:num>
  <w:num w:numId="6">
    <w:abstractNumId w:val="71"/>
  </w:num>
  <w:num w:numId="7">
    <w:abstractNumId w:val="65"/>
  </w:num>
  <w:num w:numId="8">
    <w:abstractNumId w:val="58"/>
  </w:num>
  <w:num w:numId="9">
    <w:abstractNumId w:val="18"/>
  </w:num>
  <w:num w:numId="10">
    <w:abstractNumId w:val="4"/>
  </w:num>
  <w:num w:numId="11">
    <w:abstractNumId w:val="17"/>
  </w:num>
  <w:num w:numId="12">
    <w:abstractNumId w:val="67"/>
  </w:num>
  <w:num w:numId="13">
    <w:abstractNumId w:val="75"/>
  </w:num>
  <w:num w:numId="14">
    <w:abstractNumId w:val="20"/>
  </w:num>
  <w:num w:numId="15">
    <w:abstractNumId w:val="7"/>
  </w:num>
  <w:num w:numId="16">
    <w:abstractNumId w:val="3"/>
  </w:num>
  <w:num w:numId="17">
    <w:abstractNumId w:val="29"/>
  </w:num>
  <w:num w:numId="18">
    <w:abstractNumId w:val="41"/>
  </w:num>
  <w:num w:numId="19">
    <w:abstractNumId w:val="39"/>
  </w:num>
  <w:num w:numId="20">
    <w:abstractNumId w:val="36"/>
  </w:num>
  <w:num w:numId="21">
    <w:abstractNumId w:val="73"/>
  </w:num>
  <w:num w:numId="22">
    <w:abstractNumId w:val="34"/>
  </w:num>
  <w:num w:numId="23">
    <w:abstractNumId w:val="48"/>
  </w:num>
  <w:num w:numId="24">
    <w:abstractNumId w:val="70"/>
  </w:num>
  <w:num w:numId="25">
    <w:abstractNumId w:val="15"/>
  </w:num>
  <w:num w:numId="26">
    <w:abstractNumId w:val="56"/>
  </w:num>
  <w:num w:numId="27">
    <w:abstractNumId w:val="42"/>
  </w:num>
  <w:num w:numId="28">
    <w:abstractNumId w:val="79"/>
  </w:num>
  <w:num w:numId="29">
    <w:abstractNumId w:val="10"/>
  </w:num>
  <w:num w:numId="30">
    <w:abstractNumId w:val="77"/>
  </w:num>
  <w:num w:numId="31">
    <w:abstractNumId w:val="38"/>
  </w:num>
  <w:num w:numId="32">
    <w:abstractNumId w:val="66"/>
  </w:num>
  <w:num w:numId="33">
    <w:abstractNumId w:val="32"/>
  </w:num>
  <w:num w:numId="34">
    <w:abstractNumId w:val="26"/>
  </w:num>
  <w:num w:numId="35">
    <w:abstractNumId w:val="61"/>
  </w:num>
  <w:num w:numId="36">
    <w:abstractNumId w:val="60"/>
  </w:num>
  <w:num w:numId="37">
    <w:abstractNumId w:val="13"/>
  </w:num>
  <w:num w:numId="38">
    <w:abstractNumId w:val="33"/>
  </w:num>
  <w:num w:numId="39">
    <w:abstractNumId w:val="8"/>
  </w:num>
  <w:num w:numId="40">
    <w:abstractNumId w:val="14"/>
  </w:num>
  <w:num w:numId="41">
    <w:abstractNumId w:val="23"/>
  </w:num>
  <w:num w:numId="42">
    <w:abstractNumId w:val="50"/>
  </w:num>
  <w:num w:numId="43">
    <w:abstractNumId w:val="78"/>
  </w:num>
  <w:num w:numId="44">
    <w:abstractNumId w:val="16"/>
  </w:num>
  <w:num w:numId="45">
    <w:abstractNumId w:val="35"/>
  </w:num>
  <w:num w:numId="46">
    <w:abstractNumId w:val="37"/>
  </w:num>
  <w:num w:numId="47">
    <w:abstractNumId w:val="24"/>
  </w:num>
  <w:num w:numId="48">
    <w:abstractNumId w:val="19"/>
  </w:num>
  <w:num w:numId="49">
    <w:abstractNumId w:val="57"/>
  </w:num>
  <w:num w:numId="50">
    <w:abstractNumId w:val="31"/>
  </w:num>
  <w:num w:numId="51">
    <w:abstractNumId w:val="64"/>
  </w:num>
  <w:num w:numId="52">
    <w:abstractNumId w:val="44"/>
  </w:num>
  <w:num w:numId="53">
    <w:abstractNumId w:val="25"/>
  </w:num>
  <w:num w:numId="54">
    <w:abstractNumId w:val="49"/>
  </w:num>
  <w:num w:numId="55">
    <w:abstractNumId w:val="59"/>
  </w:num>
  <w:num w:numId="56">
    <w:abstractNumId w:val="6"/>
  </w:num>
  <w:num w:numId="57">
    <w:abstractNumId w:val="52"/>
  </w:num>
  <w:num w:numId="58">
    <w:abstractNumId w:val="81"/>
  </w:num>
  <w:num w:numId="59">
    <w:abstractNumId w:val="30"/>
  </w:num>
  <w:num w:numId="60">
    <w:abstractNumId w:val="68"/>
  </w:num>
  <w:num w:numId="61">
    <w:abstractNumId w:val="45"/>
  </w:num>
  <w:num w:numId="62">
    <w:abstractNumId w:val="43"/>
  </w:num>
  <w:num w:numId="63">
    <w:abstractNumId w:val="21"/>
  </w:num>
  <w:num w:numId="64">
    <w:abstractNumId w:val="55"/>
  </w:num>
  <w:num w:numId="65">
    <w:abstractNumId w:val="40"/>
  </w:num>
  <w:num w:numId="66">
    <w:abstractNumId w:val="54"/>
  </w:num>
  <w:num w:numId="67">
    <w:abstractNumId w:val="27"/>
  </w:num>
  <w:num w:numId="68">
    <w:abstractNumId w:val="72"/>
  </w:num>
  <w:num w:numId="69">
    <w:abstractNumId w:val="74"/>
  </w:num>
  <w:num w:numId="70">
    <w:abstractNumId w:val="11"/>
  </w:num>
  <w:num w:numId="71">
    <w:abstractNumId w:val="53"/>
  </w:num>
  <w:num w:numId="72">
    <w:abstractNumId w:val="82"/>
  </w:num>
  <w:num w:numId="73">
    <w:abstractNumId w:val="80"/>
  </w:num>
  <w:num w:numId="74">
    <w:abstractNumId w:val="63"/>
  </w:num>
  <w:num w:numId="75">
    <w:abstractNumId w:val="0"/>
  </w:num>
  <w:num w:numId="76">
    <w:abstractNumId w:val="2"/>
  </w:num>
  <w:num w:numId="77">
    <w:abstractNumId w:val="1"/>
  </w:num>
  <w:num w:numId="78">
    <w:abstractNumId w:val="69"/>
  </w:num>
  <w:num w:numId="79">
    <w:abstractNumId w:val="76"/>
  </w:num>
  <w:num w:numId="80">
    <w:abstractNumId w:val="5"/>
  </w:num>
  <w:num w:numId="81">
    <w:abstractNumId w:val="9"/>
  </w:num>
  <w:num w:numId="82">
    <w:abstractNumId w:val="62"/>
  </w:num>
  <w:num w:numId="83">
    <w:abstractNumId w:val="2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10C5"/>
    <w:rsid w:val="000018A8"/>
    <w:rsid w:val="000019EB"/>
    <w:rsid w:val="00001B86"/>
    <w:rsid w:val="00002099"/>
    <w:rsid w:val="00002D10"/>
    <w:rsid w:val="0000300C"/>
    <w:rsid w:val="000035BB"/>
    <w:rsid w:val="00004123"/>
    <w:rsid w:val="000046A5"/>
    <w:rsid w:val="000052FE"/>
    <w:rsid w:val="00005EAC"/>
    <w:rsid w:val="00007207"/>
    <w:rsid w:val="000073A2"/>
    <w:rsid w:val="00007E80"/>
    <w:rsid w:val="000114CC"/>
    <w:rsid w:val="00011625"/>
    <w:rsid w:val="000126F4"/>
    <w:rsid w:val="000128FC"/>
    <w:rsid w:val="00015886"/>
    <w:rsid w:val="00016CBA"/>
    <w:rsid w:val="00017036"/>
    <w:rsid w:val="00017E88"/>
    <w:rsid w:val="00020177"/>
    <w:rsid w:val="0002021D"/>
    <w:rsid w:val="000204D2"/>
    <w:rsid w:val="00023CF8"/>
    <w:rsid w:val="00024219"/>
    <w:rsid w:val="00024DA7"/>
    <w:rsid w:val="00025581"/>
    <w:rsid w:val="000255EC"/>
    <w:rsid w:val="000257F5"/>
    <w:rsid w:val="00025EE8"/>
    <w:rsid w:val="000260CC"/>
    <w:rsid w:val="000263CB"/>
    <w:rsid w:val="00026536"/>
    <w:rsid w:val="00026904"/>
    <w:rsid w:val="0002717C"/>
    <w:rsid w:val="000309EF"/>
    <w:rsid w:val="0003177B"/>
    <w:rsid w:val="00031A1C"/>
    <w:rsid w:val="000324D2"/>
    <w:rsid w:val="00032782"/>
    <w:rsid w:val="000330E3"/>
    <w:rsid w:val="0003363E"/>
    <w:rsid w:val="00034A5C"/>
    <w:rsid w:val="000363F3"/>
    <w:rsid w:val="00042055"/>
    <w:rsid w:val="00042348"/>
    <w:rsid w:val="00042FCB"/>
    <w:rsid w:val="00043725"/>
    <w:rsid w:val="00043854"/>
    <w:rsid w:val="00043B9E"/>
    <w:rsid w:val="00043C18"/>
    <w:rsid w:val="00044020"/>
    <w:rsid w:val="00046977"/>
    <w:rsid w:val="00046C4F"/>
    <w:rsid w:val="00047AE5"/>
    <w:rsid w:val="00050CA6"/>
    <w:rsid w:val="000511B8"/>
    <w:rsid w:val="0005218E"/>
    <w:rsid w:val="00052E7F"/>
    <w:rsid w:val="000536C0"/>
    <w:rsid w:val="00054551"/>
    <w:rsid w:val="000557AF"/>
    <w:rsid w:val="00055C5E"/>
    <w:rsid w:val="00056589"/>
    <w:rsid w:val="00060454"/>
    <w:rsid w:val="00060852"/>
    <w:rsid w:val="00061884"/>
    <w:rsid w:val="000619D9"/>
    <w:rsid w:val="00062019"/>
    <w:rsid w:val="00062103"/>
    <w:rsid w:val="0006259D"/>
    <w:rsid w:val="00063FE3"/>
    <w:rsid w:val="000649E6"/>
    <w:rsid w:val="00064CF6"/>
    <w:rsid w:val="0006533C"/>
    <w:rsid w:val="00065447"/>
    <w:rsid w:val="00065C84"/>
    <w:rsid w:val="00066B49"/>
    <w:rsid w:val="000703E5"/>
    <w:rsid w:val="000707A8"/>
    <w:rsid w:val="000708E7"/>
    <w:rsid w:val="00072209"/>
    <w:rsid w:val="00072852"/>
    <w:rsid w:val="0007481D"/>
    <w:rsid w:val="00075A04"/>
    <w:rsid w:val="00076DDC"/>
    <w:rsid w:val="00077776"/>
    <w:rsid w:val="00080D2C"/>
    <w:rsid w:val="00081265"/>
    <w:rsid w:val="00081336"/>
    <w:rsid w:val="00081373"/>
    <w:rsid w:val="0008334D"/>
    <w:rsid w:val="00083CEE"/>
    <w:rsid w:val="00084147"/>
    <w:rsid w:val="00084B67"/>
    <w:rsid w:val="00084CF7"/>
    <w:rsid w:val="0008529C"/>
    <w:rsid w:val="00085B33"/>
    <w:rsid w:val="00085FBF"/>
    <w:rsid w:val="00086B12"/>
    <w:rsid w:val="000877FB"/>
    <w:rsid w:val="00087838"/>
    <w:rsid w:val="00087FA2"/>
    <w:rsid w:val="00090618"/>
    <w:rsid w:val="00091461"/>
    <w:rsid w:val="00091A57"/>
    <w:rsid w:val="00093ACC"/>
    <w:rsid w:val="00093C64"/>
    <w:rsid w:val="000940B1"/>
    <w:rsid w:val="000945A9"/>
    <w:rsid w:val="00097DE8"/>
    <w:rsid w:val="000A066A"/>
    <w:rsid w:val="000A15CB"/>
    <w:rsid w:val="000A15E9"/>
    <w:rsid w:val="000A4AE3"/>
    <w:rsid w:val="000A5218"/>
    <w:rsid w:val="000A5758"/>
    <w:rsid w:val="000A5ADB"/>
    <w:rsid w:val="000A707C"/>
    <w:rsid w:val="000A7724"/>
    <w:rsid w:val="000B0910"/>
    <w:rsid w:val="000B0F28"/>
    <w:rsid w:val="000B15A4"/>
    <w:rsid w:val="000B2E95"/>
    <w:rsid w:val="000B4338"/>
    <w:rsid w:val="000B4EF5"/>
    <w:rsid w:val="000B5288"/>
    <w:rsid w:val="000B6325"/>
    <w:rsid w:val="000B6815"/>
    <w:rsid w:val="000B69F8"/>
    <w:rsid w:val="000B6EC1"/>
    <w:rsid w:val="000B7ABD"/>
    <w:rsid w:val="000B7D7A"/>
    <w:rsid w:val="000B7ED7"/>
    <w:rsid w:val="000C0212"/>
    <w:rsid w:val="000C1318"/>
    <w:rsid w:val="000C2331"/>
    <w:rsid w:val="000C29C6"/>
    <w:rsid w:val="000C39AB"/>
    <w:rsid w:val="000C4BDA"/>
    <w:rsid w:val="000C633F"/>
    <w:rsid w:val="000C649C"/>
    <w:rsid w:val="000C7B37"/>
    <w:rsid w:val="000C7C88"/>
    <w:rsid w:val="000D0621"/>
    <w:rsid w:val="000D0827"/>
    <w:rsid w:val="000D0EA4"/>
    <w:rsid w:val="000D229A"/>
    <w:rsid w:val="000D25D3"/>
    <w:rsid w:val="000D2811"/>
    <w:rsid w:val="000D2FE9"/>
    <w:rsid w:val="000D3A76"/>
    <w:rsid w:val="000D4506"/>
    <w:rsid w:val="000D4989"/>
    <w:rsid w:val="000D4D43"/>
    <w:rsid w:val="000D4E76"/>
    <w:rsid w:val="000D57FB"/>
    <w:rsid w:val="000D6839"/>
    <w:rsid w:val="000D688D"/>
    <w:rsid w:val="000D6BEE"/>
    <w:rsid w:val="000D7F6B"/>
    <w:rsid w:val="000E1C34"/>
    <w:rsid w:val="000E1FCB"/>
    <w:rsid w:val="000E20A2"/>
    <w:rsid w:val="000E2513"/>
    <w:rsid w:val="000E26FE"/>
    <w:rsid w:val="000E2C55"/>
    <w:rsid w:val="000E3DC5"/>
    <w:rsid w:val="000E6515"/>
    <w:rsid w:val="000E6DE0"/>
    <w:rsid w:val="000E799E"/>
    <w:rsid w:val="000F32C3"/>
    <w:rsid w:val="000F461D"/>
    <w:rsid w:val="000F56CA"/>
    <w:rsid w:val="000F5DD8"/>
    <w:rsid w:val="000F6005"/>
    <w:rsid w:val="000F6824"/>
    <w:rsid w:val="000F7A3C"/>
    <w:rsid w:val="000F7FA6"/>
    <w:rsid w:val="00100D47"/>
    <w:rsid w:val="00101373"/>
    <w:rsid w:val="00101CE9"/>
    <w:rsid w:val="00103044"/>
    <w:rsid w:val="0010375B"/>
    <w:rsid w:val="00105341"/>
    <w:rsid w:val="001077E8"/>
    <w:rsid w:val="001107AD"/>
    <w:rsid w:val="00110FE0"/>
    <w:rsid w:val="001124D8"/>
    <w:rsid w:val="0011294C"/>
    <w:rsid w:val="00112DB6"/>
    <w:rsid w:val="001133F6"/>
    <w:rsid w:val="0011346D"/>
    <w:rsid w:val="0011354A"/>
    <w:rsid w:val="001149CF"/>
    <w:rsid w:val="0011598E"/>
    <w:rsid w:val="001161DD"/>
    <w:rsid w:val="0011690C"/>
    <w:rsid w:val="00120D2F"/>
    <w:rsid w:val="00120E21"/>
    <w:rsid w:val="001210E3"/>
    <w:rsid w:val="001221AA"/>
    <w:rsid w:val="00122BAB"/>
    <w:rsid w:val="00122E22"/>
    <w:rsid w:val="001230FC"/>
    <w:rsid w:val="0012395A"/>
    <w:rsid w:val="0012428B"/>
    <w:rsid w:val="0012474A"/>
    <w:rsid w:val="00125002"/>
    <w:rsid w:val="001259C3"/>
    <w:rsid w:val="00125CDD"/>
    <w:rsid w:val="001260B4"/>
    <w:rsid w:val="001263E2"/>
    <w:rsid w:val="00126C72"/>
    <w:rsid w:val="0013084A"/>
    <w:rsid w:val="001314DC"/>
    <w:rsid w:val="001314FE"/>
    <w:rsid w:val="00131A3E"/>
    <w:rsid w:val="001324F0"/>
    <w:rsid w:val="001326E7"/>
    <w:rsid w:val="0013343F"/>
    <w:rsid w:val="00134008"/>
    <w:rsid w:val="001344BA"/>
    <w:rsid w:val="00134CA3"/>
    <w:rsid w:val="00135351"/>
    <w:rsid w:val="00135B77"/>
    <w:rsid w:val="00136845"/>
    <w:rsid w:val="001374C9"/>
    <w:rsid w:val="0013750A"/>
    <w:rsid w:val="00137B4E"/>
    <w:rsid w:val="00140984"/>
    <w:rsid w:val="001417E9"/>
    <w:rsid w:val="001418CE"/>
    <w:rsid w:val="00141DBD"/>
    <w:rsid w:val="00146834"/>
    <w:rsid w:val="00146917"/>
    <w:rsid w:val="001505CA"/>
    <w:rsid w:val="001517FE"/>
    <w:rsid w:val="00151FE2"/>
    <w:rsid w:val="00152CE8"/>
    <w:rsid w:val="00152E9D"/>
    <w:rsid w:val="00153A77"/>
    <w:rsid w:val="001541C6"/>
    <w:rsid w:val="0015493F"/>
    <w:rsid w:val="001552E3"/>
    <w:rsid w:val="0015552C"/>
    <w:rsid w:val="00155BF5"/>
    <w:rsid w:val="0015682F"/>
    <w:rsid w:val="001572E5"/>
    <w:rsid w:val="00164BFC"/>
    <w:rsid w:val="001675AB"/>
    <w:rsid w:val="00167A0F"/>
    <w:rsid w:val="00170346"/>
    <w:rsid w:val="00170B92"/>
    <w:rsid w:val="0017195E"/>
    <w:rsid w:val="00171C57"/>
    <w:rsid w:val="00171C6E"/>
    <w:rsid w:val="00171D32"/>
    <w:rsid w:val="001722FA"/>
    <w:rsid w:val="00172D22"/>
    <w:rsid w:val="0017345F"/>
    <w:rsid w:val="00173BF0"/>
    <w:rsid w:val="00173D70"/>
    <w:rsid w:val="0017413D"/>
    <w:rsid w:val="00174505"/>
    <w:rsid w:val="001745D9"/>
    <w:rsid w:val="00175D61"/>
    <w:rsid w:val="00177293"/>
    <w:rsid w:val="00180245"/>
    <w:rsid w:val="001809E1"/>
    <w:rsid w:val="00181579"/>
    <w:rsid w:val="00182E43"/>
    <w:rsid w:val="0018397C"/>
    <w:rsid w:val="00183F9D"/>
    <w:rsid w:val="00183FC5"/>
    <w:rsid w:val="001842EB"/>
    <w:rsid w:val="00185159"/>
    <w:rsid w:val="00185830"/>
    <w:rsid w:val="00186AB0"/>
    <w:rsid w:val="00186B32"/>
    <w:rsid w:val="00186BF6"/>
    <w:rsid w:val="001871DB"/>
    <w:rsid w:val="00190E97"/>
    <w:rsid w:val="00191031"/>
    <w:rsid w:val="00191852"/>
    <w:rsid w:val="00192505"/>
    <w:rsid w:val="00192C72"/>
    <w:rsid w:val="00195493"/>
    <w:rsid w:val="0019582E"/>
    <w:rsid w:val="001959EA"/>
    <w:rsid w:val="001960D2"/>
    <w:rsid w:val="00196852"/>
    <w:rsid w:val="00197176"/>
    <w:rsid w:val="001976F1"/>
    <w:rsid w:val="001A05DE"/>
    <w:rsid w:val="001A0BDF"/>
    <w:rsid w:val="001A1BE7"/>
    <w:rsid w:val="001A41D5"/>
    <w:rsid w:val="001A4776"/>
    <w:rsid w:val="001A54BC"/>
    <w:rsid w:val="001A5E65"/>
    <w:rsid w:val="001A6521"/>
    <w:rsid w:val="001A6BA0"/>
    <w:rsid w:val="001A6D9A"/>
    <w:rsid w:val="001B06B4"/>
    <w:rsid w:val="001B09CB"/>
    <w:rsid w:val="001B260B"/>
    <w:rsid w:val="001B275F"/>
    <w:rsid w:val="001B2C13"/>
    <w:rsid w:val="001B2E13"/>
    <w:rsid w:val="001B2E9D"/>
    <w:rsid w:val="001B3118"/>
    <w:rsid w:val="001B3C40"/>
    <w:rsid w:val="001B3C81"/>
    <w:rsid w:val="001B3DAA"/>
    <w:rsid w:val="001B4664"/>
    <w:rsid w:val="001B543E"/>
    <w:rsid w:val="001B5E71"/>
    <w:rsid w:val="001B6464"/>
    <w:rsid w:val="001B74C5"/>
    <w:rsid w:val="001B7C41"/>
    <w:rsid w:val="001C05FD"/>
    <w:rsid w:val="001C08CC"/>
    <w:rsid w:val="001C1FC9"/>
    <w:rsid w:val="001C3522"/>
    <w:rsid w:val="001C395F"/>
    <w:rsid w:val="001C4A5A"/>
    <w:rsid w:val="001C5442"/>
    <w:rsid w:val="001C616E"/>
    <w:rsid w:val="001C6761"/>
    <w:rsid w:val="001C708E"/>
    <w:rsid w:val="001D01C1"/>
    <w:rsid w:val="001D12E5"/>
    <w:rsid w:val="001D4175"/>
    <w:rsid w:val="001D43E0"/>
    <w:rsid w:val="001D51DC"/>
    <w:rsid w:val="001D5FDF"/>
    <w:rsid w:val="001D6165"/>
    <w:rsid w:val="001D71D7"/>
    <w:rsid w:val="001D73D2"/>
    <w:rsid w:val="001E06D9"/>
    <w:rsid w:val="001E0B95"/>
    <w:rsid w:val="001E10B7"/>
    <w:rsid w:val="001E337C"/>
    <w:rsid w:val="001E3B50"/>
    <w:rsid w:val="001E53BA"/>
    <w:rsid w:val="001E6121"/>
    <w:rsid w:val="001E7145"/>
    <w:rsid w:val="001E7863"/>
    <w:rsid w:val="001F0243"/>
    <w:rsid w:val="001F0CB6"/>
    <w:rsid w:val="001F0EC0"/>
    <w:rsid w:val="001F22FE"/>
    <w:rsid w:val="001F33C4"/>
    <w:rsid w:val="001F4743"/>
    <w:rsid w:val="001F4E4E"/>
    <w:rsid w:val="001F52EA"/>
    <w:rsid w:val="001F57CF"/>
    <w:rsid w:val="001F5D78"/>
    <w:rsid w:val="001F66D6"/>
    <w:rsid w:val="0020115E"/>
    <w:rsid w:val="0020173C"/>
    <w:rsid w:val="00201D11"/>
    <w:rsid w:val="002038E5"/>
    <w:rsid w:val="00203C6D"/>
    <w:rsid w:val="0020433A"/>
    <w:rsid w:val="0020690F"/>
    <w:rsid w:val="00207537"/>
    <w:rsid w:val="00207939"/>
    <w:rsid w:val="00207AA0"/>
    <w:rsid w:val="00207F4F"/>
    <w:rsid w:val="0021016C"/>
    <w:rsid w:val="002101BE"/>
    <w:rsid w:val="0021092A"/>
    <w:rsid w:val="00210DF4"/>
    <w:rsid w:val="00211396"/>
    <w:rsid w:val="00211743"/>
    <w:rsid w:val="00211A0C"/>
    <w:rsid w:val="00211CED"/>
    <w:rsid w:val="00213C32"/>
    <w:rsid w:val="00214140"/>
    <w:rsid w:val="002149CC"/>
    <w:rsid w:val="002154EA"/>
    <w:rsid w:val="0021574D"/>
    <w:rsid w:val="0021676F"/>
    <w:rsid w:val="00217D24"/>
    <w:rsid w:val="00220BD0"/>
    <w:rsid w:val="0022138F"/>
    <w:rsid w:val="0022272E"/>
    <w:rsid w:val="00223DBE"/>
    <w:rsid w:val="002250FD"/>
    <w:rsid w:val="002260AA"/>
    <w:rsid w:val="00226AC2"/>
    <w:rsid w:val="00226B3F"/>
    <w:rsid w:val="0022737D"/>
    <w:rsid w:val="002275C3"/>
    <w:rsid w:val="00227971"/>
    <w:rsid w:val="00227A54"/>
    <w:rsid w:val="00227B70"/>
    <w:rsid w:val="00230655"/>
    <w:rsid w:val="00230D41"/>
    <w:rsid w:val="00230D62"/>
    <w:rsid w:val="00231BCC"/>
    <w:rsid w:val="00232525"/>
    <w:rsid w:val="00232994"/>
    <w:rsid w:val="00233072"/>
    <w:rsid w:val="00233721"/>
    <w:rsid w:val="00234071"/>
    <w:rsid w:val="00235147"/>
    <w:rsid w:val="002366EC"/>
    <w:rsid w:val="002409E5"/>
    <w:rsid w:val="00242401"/>
    <w:rsid w:val="00243D19"/>
    <w:rsid w:val="00245B55"/>
    <w:rsid w:val="00246669"/>
    <w:rsid w:val="002504AE"/>
    <w:rsid w:val="00252091"/>
    <w:rsid w:val="002523AC"/>
    <w:rsid w:val="0025290C"/>
    <w:rsid w:val="00252F89"/>
    <w:rsid w:val="0025331B"/>
    <w:rsid w:val="00253F11"/>
    <w:rsid w:val="00255F8C"/>
    <w:rsid w:val="0025692A"/>
    <w:rsid w:val="00257078"/>
    <w:rsid w:val="00257936"/>
    <w:rsid w:val="002600DF"/>
    <w:rsid w:val="00260837"/>
    <w:rsid w:val="002615E8"/>
    <w:rsid w:val="0026161C"/>
    <w:rsid w:val="00263741"/>
    <w:rsid w:val="00263D41"/>
    <w:rsid w:val="00265439"/>
    <w:rsid w:val="002660B5"/>
    <w:rsid w:val="00266653"/>
    <w:rsid w:val="00266A50"/>
    <w:rsid w:val="00266D7D"/>
    <w:rsid w:val="00267315"/>
    <w:rsid w:val="002673D4"/>
    <w:rsid w:val="002731D7"/>
    <w:rsid w:val="00274299"/>
    <w:rsid w:val="00275732"/>
    <w:rsid w:val="00275E73"/>
    <w:rsid w:val="00275F87"/>
    <w:rsid w:val="002768A5"/>
    <w:rsid w:val="002772E6"/>
    <w:rsid w:val="0027770F"/>
    <w:rsid w:val="00277CAC"/>
    <w:rsid w:val="00281B3D"/>
    <w:rsid w:val="0028222B"/>
    <w:rsid w:val="00282741"/>
    <w:rsid w:val="002828E8"/>
    <w:rsid w:val="00282C3F"/>
    <w:rsid w:val="00283740"/>
    <w:rsid w:val="00286503"/>
    <w:rsid w:val="002866F3"/>
    <w:rsid w:val="00293AF0"/>
    <w:rsid w:val="00295EE1"/>
    <w:rsid w:val="0029646E"/>
    <w:rsid w:val="00296548"/>
    <w:rsid w:val="002965B4"/>
    <w:rsid w:val="00296A19"/>
    <w:rsid w:val="00297A7A"/>
    <w:rsid w:val="002A08AA"/>
    <w:rsid w:val="002A0F3D"/>
    <w:rsid w:val="002A0FE7"/>
    <w:rsid w:val="002A26FF"/>
    <w:rsid w:val="002A2873"/>
    <w:rsid w:val="002A3ECB"/>
    <w:rsid w:val="002A6783"/>
    <w:rsid w:val="002A6A1A"/>
    <w:rsid w:val="002A7211"/>
    <w:rsid w:val="002B1229"/>
    <w:rsid w:val="002B1475"/>
    <w:rsid w:val="002B1CE8"/>
    <w:rsid w:val="002B2ED3"/>
    <w:rsid w:val="002B31A5"/>
    <w:rsid w:val="002B3772"/>
    <w:rsid w:val="002B3E75"/>
    <w:rsid w:val="002B43E0"/>
    <w:rsid w:val="002B4508"/>
    <w:rsid w:val="002B4F09"/>
    <w:rsid w:val="002B5618"/>
    <w:rsid w:val="002B597A"/>
    <w:rsid w:val="002B661B"/>
    <w:rsid w:val="002B6BD0"/>
    <w:rsid w:val="002B70D2"/>
    <w:rsid w:val="002B7401"/>
    <w:rsid w:val="002B7B2E"/>
    <w:rsid w:val="002C067E"/>
    <w:rsid w:val="002C2EFD"/>
    <w:rsid w:val="002C40CB"/>
    <w:rsid w:val="002C43FA"/>
    <w:rsid w:val="002C5FB9"/>
    <w:rsid w:val="002C6C58"/>
    <w:rsid w:val="002D048A"/>
    <w:rsid w:val="002D06E0"/>
    <w:rsid w:val="002D0BEF"/>
    <w:rsid w:val="002D0E03"/>
    <w:rsid w:val="002D1C41"/>
    <w:rsid w:val="002D2404"/>
    <w:rsid w:val="002D2722"/>
    <w:rsid w:val="002D2B69"/>
    <w:rsid w:val="002D45E5"/>
    <w:rsid w:val="002D519D"/>
    <w:rsid w:val="002D643C"/>
    <w:rsid w:val="002D7C8B"/>
    <w:rsid w:val="002D7DA0"/>
    <w:rsid w:val="002E0452"/>
    <w:rsid w:val="002E2CD7"/>
    <w:rsid w:val="002E3595"/>
    <w:rsid w:val="002E4533"/>
    <w:rsid w:val="002E4651"/>
    <w:rsid w:val="002E4CF4"/>
    <w:rsid w:val="002E5E32"/>
    <w:rsid w:val="002E6506"/>
    <w:rsid w:val="002E6B25"/>
    <w:rsid w:val="002F05DE"/>
    <w:rsid w:val="002F0EA3"/>
    <w:rsid w:val="002F1D8F"/>
    <w:rsid w:val="002F4462"/>
    <w:rsid w:val="002F49A3"/>
    <w:rsid w:val="002F4D10"/>
    <w:rsid w:val="002F4DFE"/>
    <w:rsid w:val="002F4F23"/>
    <w:rsid w:val="002F6697"/>
    <w:rsid w:val="00300A21"/>
    <w:rsid w:val="00300CE7"/>
    <w:rsid w:val="00301124"/>
    <w:rsid w:val="003025AE"/>
    <w:rsid w:val="00303A8D"/>
    <w:rsid w:val="00303C61"/>
    <w:rsid w:val="00303EE3"/>
    <w:rsid w:val="00306667"/>
    <w:rsid w:val="00306AC2"/>
    <w:rsid w:val="00306C81"/>
    <w:rsid w:val="003072F0"/>
    <w:rsid w:val="00311912"/>
    <w:rsid w:val="00311A77"/>
    <w:rsid w:val="00314243"/>
    <w:rsid w:val="0031433C"/>
    <w:rsid w:val="00314F47"/>
    <w:rsid w:val="00315126"/>
    <w:rsid w:val="00316F09"/>
    <w:rsid w:val="00317372"/>
    <w:rsid w:val="0031755C"/>
    <w:rsid w:val="00317BB5"/>
    <w:rsid w:val="00320983"/>
    <w:rsid w:val="00321021"/>
    <w:rsid w:val="0032128B"/>
    <w:rsid w:val="003215C3"/>
    <w:rsid w:val="00321B21"/>
    <w:rsid w:val="00321BB1"/>
    <w:rsid w:val="003231F7"/>
    <w:rsid w:val="00323D82"/>
    <w:rsid w:val="00323D83"/>
    <w:rsid w:val="00323E7F"/>
    <w:rsid w:val="003241C1"/>
    <w:rsid w:val="003246D7"/>
    <w:rsid w:val="00324A7E"/>
    <w:rsid w:val="00326015"/>
    <w:rsid w:val="00330C83"/>
    <w:rsid w:val="003347CB"/>
    <w:rsid w:val="00340DAB"/>
    <w:rsid w:val="0034191F"/>
    <w:rsid w:val="00342C27"/>
    <w:rsid w:val="00343CB4"/>
    <w:rsid w:val="00344881"/>
    <w:rsid w:val="00344BFA"/>
    <w:rsid w:val="00344D1D"/>
    <w:rsid w:val="00345292"/>
    <w:rsid w:val="00345D09"/>
    <w:rsid w:val="00346542"/>
    <w:rsid w:val="00346AE8"/>
    <w:rsid w:val="00347C7A"/>
    <w:rsid w:val="00350692"/>
    <w:rsid w:val="00351376"/>
    <w:rsid w:val="00351467"/>
    <w:rsid w:val="00352858"/>
    <w:rsid w:val="0035528D"/>
    <w:rsid w:val="00355946"/>
    <w:rsid w:val="00356518"/>
    <w:rsid w:val="003569FB"/>
    <w:rsid w:val="003604D6"/>
    <w:rsid w:val="003606BF"/>
    <w:rsid w:val="00361629"/>
    <w:rsid w:val="00362DBB"/>
    <w:rsid w:val="00363518"/>
    <w:rsid w:val="00363F31"/>
    <w:rsid w:val="00365A1C"/>
    <w:rsid w:val="003716DF"/>
    <w:rsid w:val="003725EE"/>
    <w:rsid w:val="00372D65"/>
    <w:rsid w:val="0037450B"/>
    <w:rsid w:val="003759D8"/>
    <w:rsid w:val="00376444"/>
    <w:rsid w:val="00377667"/>
    <w:rsid w:val="00377F46"/>
    <w:rsid w:val="00377FF5"/>
    <w:rsid w:val="00380680"/>
    <w:rsid w:val="00380702"/>
    <w:rsid w:val="003808A2"/>
    <w:rsid w:val="00380A53"/>
    <w:rsid w:val="00381CE5"/>
    <w:rsid w:val="00382A1B"/>
    <w:rsid w:val="00382DA1"/>
    <w:rsid w:val="0038357D"/>
    <w:rsid w:val="00383F80"/>
    <w:rsid w:val="00384085"/>
    <w:rsid w:val="00385790"/>
    <w:rsid w:val="00385CA1"/>
    <w:rsid w:val="0038610C"/>
    <w:rsid w:val="0038761A"/>
    <w:rsid w:val="0038762A"/>
    <w:rsid w:val="003878C8"/>
    <w:rsid w:val="003903B1"/>
    <w:rsid w:val="00390895"/>
    <w:rsid w:val="003911FF"/>
    <w:rsid w:val="00391309"/>
    <w:rsid w:val="003925E0"/>
    <w:rsid w:val="00393855"/>
    <w:rsid w:val="0039391F"/>
    <w:rsid w:val="00394327"/>
    <w:rsid w:val="00394529"/>
    <w:rsid w:val="003945BB"/>
    <w:rsid w:val="003946CD"/>
    <w:rsid w:val="003968C6"/>
    <w:rsid w:val="00396DFC"/>
    <w:rsid w:val="00397BCE"/>
    <w:rsid w:val="003A00FB"/>
    <w:rsid w:val="003A0432"/>
    <w:rsid w:val="003A0451"/>
    <w:rsid w:val="003A16B6"/>
    <w:rsid w:val="003A2313"/>
    <w:rsid w:val="003A2EF5"/>
    <w:rsid w:val="003A350E"/>
    <w:rsid w:val="003A3CE5"/>
    <w:rsid w:val="003A430C"/>
    <w:rsid w:val="003A4471"/>
    <w:rsid w:val="003A448C"/>
    <w:rsid w:val="003A51FC"/>
    <w:rsid w:val="003A52F8"/>
    <w:rsid w:val="003A531B"/>
    <w:rsid w:val="003A67CB"/>
    <w:rsid w:val="003A682C"/>
    <w:rsid w:val="003A6C45"/>
    <w:rsid w:val="003A77E9"/>
    <w:rsid w:val="003A7CC6"/>
    <w:rsid w:val="003B0F8E"/>
    <w:rsid w:val="003B10EE"/>
    <w:rsid w:val="003B2752"/>
    <w:rsid w:val="003B3316"/>
    <w:rsid w:val="003B4AFD"/>
    <w:rsid w:val="003B4BC3"/>
    <w:rsid w:val="003B4CE9"/>
    <w:rsid w:val="003B5526"/>
    <w:rsid w:val="003B700B"/>
    <w:rsid w:val="003B73AC"/>
    <w:rsid w:val="003B74DE"/>
    <w:rsid w:val="003B77AD"/>
    <w:rsid w:val="003B77CD"/>
    <w:rsid w:val="003B7B49"/>
    <w:rsid w:val="003C00C0"/>
    <w:rsid w:val="003C061C"/>
    <w:rsid w:val="003C0F39"/>
    <w:rsid w:val="003C1132"/>
    <w:rsid w:val="003C161D"/>
    <w:rsid w:val="003C26BC"/>
    <w:rsid w:val="003C3DC9"/>
    <w:rsid w:val="003C3E2E"/>
    <w:rsid w:val="003C4B91"/>
    <w:rsid w:val="003C57D4"/>
    <w:rsid w:val="003C6188"/>
    <w:rsid w:val="003C65F6"/>
    <w:rsid w:val="003C67BC"/>
    <w:rsid w:val="003C696B"/>
    <w:rsid w:val="003C7EB0"/>
    <w:rsid w:val="003D068B"/>
    <w:rsid w:val="003D284A"/>
    <w:rsid w:val="003D2CA7"/>
    <w:rsid w:val="003D4246"/>
    <w:rsid w:val="003D425D"/>
    <w:rsid w:val="003D4882"/>
    <w:rsid w:val="003D55BB"/>
    <w:rsid w:val="003D57C6"/>
    <w:rsid w:val="003D5CA7"/>
    <w:rsid w:val="003D6624"/>
    <w:rsid w:val="003D6BB5"/>
    <w:rsid w:val="003D70DB"/>
    <w:rsid w:val="003D7117"/>
    <w:rsid w:val="003E3E3F"/>
    <w:rsid w:val="003E3FAE"/>
    <w:rsid w:val="003E44C9"/>
    <w:rsid w:val="003E4C90"/>
    <w:rsid w:val="003E5567"/>
    <w:rsid w:val="003E58CD"/>
    <w:rsid w:val="003E61F7"/>
    <w:rsid w:val="003E68E6"/>
    <w:rsid w:val="003E6A4C"/>
    <w:rsid w:val="003E6C91"/>
    <w:rsid w:val="003E763C"/>
    <w:rsid w:val="003F03B6"/>
    <w:rsid w:val="003F0596"/>
    <w:rsid w:val="003F0A26"/>
    <w:rsid w:val="003F1853"/>
    <w:rsid w:val="003F2872"/>
    <w:rsid w:val="003F3046"/>
    <w:rsid w:val="003F3154"/>
    <w:rsid w:val="003F32C1"/>
    <w:rsid w:val="003F48CA"/>
    <w:rsid w:val="003F4D37"/>
    <w:rsid w:val="003F59DD"/>
    <w:rsid w:val="003F6263"/>
    <w:rsid w:val="003F67CA"/>
    <w:rsid w:val="003F7156"/>
    <w:rsid w:val="003F7281"/>
    <w:rsid w:val="00400352"/>
    <w:rsid w:val="004007D3"/>
    <w:rsid w:val="00400BA5"/>
    <w:rsid w:val="00400FCC"/>
    <w:rsid w:val="00401902"/>
    <w:rsid w:val="00402250"/>
    <w:rsid w:val="00402A87"/>
    <w:rsid w:val="004031DB"/>
    <w:rsid w:val="00403C57"/>
    <w:rsid w:val="00405D6C"/>
    <w:rsid w:val="00405F7D"/>
    <w:rsid w:val="00406DCE"/>
    <w:rsid w:val="0040704E"/>
    <w:rsid w:val="0040784D"/>
    <w:rsid w:val="00412152"/>
    <w:rsid w:val="004121BC"/>
    <w:rsid w:val="00414121"/>
    <w:rsid w:val="004146D5"/>
    <w:rsid w:val="00414F4F"/>
    <w:rsid w:val="00415306"/>
    <w:rsid w:val="004164BE"/>
    <w:rsid w:val="00420609"/>
    <w:rsid w:val="004213EA"/>
    <w:rsid w:val="0042146E"/>
    <w:rsid w:val="004215D7"/>
    <w:rsid w:val="00421809"/>
    <w:rsid w:val="0042315F"/>
    <w:rsid w:val="004253EE"/>
    <w:rsid w:val="004259DC"/>
    <w:rsid w:val="004268A8"/>
    <w:rsid w:val="00426A47"/>
    <w:rsid w:val="00426B8C"/>
    <w:rsid w:val="00427040"/>
    <w:rsid w:val="00427641"/>
    <w:rsid w:val="00427D73"/>
    <w:rsid w:val="00427FE8"/>
    <w:rsid w:val="004302DD"/>
    <w:rsid w:val="0043179E"/>
    <w:rsid w:val="0043287D"/>
    <w:rsid w:val="00432D73"/>
    <w:rsid w:val="004334F3"/>
    <w:rsid w:val="0043350E"/>
    <w:rsid w:val="00433A76"/>
    <w:rsid w:val="0043404D"/>
    <w:rsid w:val="00434B68"/>
    <w:rsid w:val="004365BF"/>
    <w:rsid w:val="004367C8"/>
    <w:rsid w:val="00436A00"/>
    <w:rsid w:val="00436ACC"/>
    <w:rsid w:val="004374B9"/>
    <w:rsid w:val="004374DF"/>
    <w:rsid w:val="004401E3"/>
    <w:rsid w:val="00440C65"/>
    <w:rsid w:val="00440F7F"/>
    <w:rsid w:val="00441617"/>
    <w:rsid w:val="004418B4"/>
    <w:rsid w:val="00441B3A"/>
    <w:rsid w:val="00442BFA"/>
    <w:rsid w:val="00443B68"/>
    <w:rsid w:val="004448D5"/>
    <w:rsid w:val="00444937"/>
    <w:rsid w:val="00444DB0"/>
    <w:rsid w:val="00444F89"/>
    <w:rsid w:val="004464F9"/>
    <w:rsid w:val="00446686"/>
    <w:rsid w:val="00446C31"/>
    <w:rsid w:val="004476E3"/>
    <w:rsid w:val="004502CD"/>
    <w:rsid w:val="004505A5"/>
    <w:rsid w:val="00450888"/>
    <w:rsid w:val="004508E9"/>
    <w:rsid w:val="00451436"/>
    <w:rsid w:val="00451AA8"/>
    <w:rsid w:val="00452356"/>
    <w:rsid w:val="00452465"/>
    <w:rsid w:val="00452496"/>
    <w:rsid w:val="00452FD1"/>
    <w:rsid w:val="004548C0"/>
    <w:rsid w:val="00454A12"/>
    <w:rsid w:val="00454FDC"/>
    <w:rsid w:val="0045535C"/>
    <w:rsid w:val="0045558F"/>
    <w:rsid w:val="00456647"/>
    <w:rsid w:val="004574B2"/>
    <w:rsid w:val="004600E7"/>
    <w:rsid w:val="004616A2"/>
    <w:rsid w:val="00461926"/>
    <w:rsid w:val="00461D12"/>
    <w:rsid w:val="004627F2"/>
    <w:rsid w:val="00463324"/>
    <w:rsid w:val="00463433"/>
    <w:rsid w:val="00464A12"/>
    <w:rsid w:val="00465443"/>
    <w:rsid w:val="004663A8"/>
    <w:rsid w:val="0046793C"/>
    <w:rsid w:val="00471A7E"/>
    <w:rsid w:val="00474738"/>
    <w:rsid w:val="00475246"/>
    <w:rsid w:val="00475D8F"/>
    <w:rsid w:val="0047673D"/>
    <w:rsid w:val="00476D84"/>
    <w:rsid w:val="00477080"/>
    <w:rsid w:val="0047708F"/>
    <w:rsid w:val="0047761C"/>
    <w:rsid w:val="00477E7D"/>
    <w:rsid w:val="00480892"/>
    <w:rsid w:val="004816D5"/>
    <w:rsid w:val="004823AE"/>
    <w:rsid w:val="00483A64"/>
    <w:rsid w:val="004854AD"/>
    <w:rsid w:val="004854F4"/>
    <w:rsid w:val="004870A7"/>
    <w:rsid w:val="004902CF"/>
    <w:rsid w:val="004909F6"/>
    <w:rsid w:val="004912C3"/>
    <w:rsid w:val="0049138A"/>
    <w:rsid w:val="0049192B"/>
    <w:rsid w:val="004927FC"/>
    <w:rsid w:val="004928C8"/>
    <w:rsid w:val="00493CD2"/>
    <w:rsid w:val="0049458B"/>
    <w:rsid w:val="00494879"/>
    <w:rsid w:val="00494D4F"/>
    <w:rsid w:val="00495265"/>
    <w:rsid w:val="00495317"/>
    <w:rsid w:val="004977F9"/>
    <w:rsid w:val="004A0CD2"/>
    <w:rsid w:val="004A2A33"/>
    <w:rsid w:val="004A2E9B"/>
    <w:rsid w:val="004A3406"/>
    <w:rsid w:val="004A3932"/>
    <w:rsid w:val="004A41D6"/>
    <w:rsid w:val="004A4F6C"/>
    <w:rsid w:val="004A5CAA"/>
    <w:rsid w:val="004A68F4"/>
    <w:rsid w:val="004A6D1C"/>
    <w:rsid w:val="004A76D3"/>
    <w:rsid w:val="004A7A20"/>
    <w:rsid w:val="004B0C13"/>
    <w:rsid w:val="004B1E63"/>
    <w:rsid w:val="004B2544"/>
    <w:rsid w:val="004B2DFB"/>
    <w:rsid w:val="004B2EC0"/>
    <w:rsid w:val="004B44E0"/>
    <w:rsid w:val="004B5FD7"/>
    <w:rsid w:val="004B667A"/>
    <w:rsid w:val="004B7246"/>
    <w:rsid w:val="004C0AFB"/>
    <w:rsid w:val="004C2E1E"/>
    <w:rsid w:val="004C3A79"/>
    <w:rsid w:val="004C450F"/>
    <w:rsid w:val="004C4D55"/>
    <w:rsid w:val="004C5063"/>
    <w:rsid w:val="004C6396"/>
    <w:rsid w:val="004C6646"/>
    <w:rsid w:val="004C6FE0"/>
    <w:rsid w:val="004C7798"/>
    <w:rsid w:val="004D020C"/>
    <w:rsid w:val="004D05F0"/>
    <w:rsid w:val="004D0ADE"/>
    <w:rsid w:val="004D143A"/>
    <w:rsid w:val="004D148B"/>
    <w:rsid w:val="004D26FC"/>
    <w:rsid w:val="004D2CAF"/>
    <w:rsid w:val="004D3A22"/>
    <w:rsid w:val="004D4801"/>
    <w:rsid w:val="004D51C8"/>
    <w:rsid w:val="004D631D"/>
    <w:rsid w:val="004D7451"/>
    <w:rsid w:val="004D7CAC"/>
    <w:rsid w:val="004D7D3B"/>
    <w:rsid w:val="004E004D"/>
    <w:rsid w:val="004E0066"/>
    <w:rsid w:val="004E0947"/>
    <w:rsid w:val="004E1A14"/>
    <w:rsid w:val="004E1F8E"/>
    <w:rsid w:val="004E2EA4"/>
    <w:rsid w:val="004E374E"/>
    <w:rsid w:val="004E37AF"/>
    <w:rsid w:val="004E397C"/>
    <w:rsid w:val="004E4362"/>
    <w:rsid w:val="004E4611"/>
    <w:rsid w:val="004E5A9E"/>
    <w:rsid w:val="004E5B99"/>
    <w:rsid w:val="004E67A9"/>
    <w:rsid w:val="004E7131"/>
    <w:rsid w:val="004E7C05"/>
    <w:rsid w:val="004E7D38"/>
    <w:rsid w:val="004F0109"/>
    <w:rsid w:val="004F018D"/>
    <w:rsid w:val="004F116C"/>
    <w:rsid w:val="004F119B"/>
    <w:rsid w:val="004F2312"/>
    <w:rsid w:val="004F2458"/>
    <w:rsid w:val="004F26B9"/>
    <w:rsid w:val="004F3128"/>
    <w:rsid w:val="004F3C02"/>
    <w:rsid w:val="004F5BAB"/>
    <w:rsid w:val="004F5C18"/>
    <w:rsid w:val="004F5E59"/>
    <w:rsid w:val="004F601E"/>
    <w:rsid w:val="004F6C05"/>
    <w:rsid w:val="004F7111"/>
    <w:rsid w:val="004F7892"/>
    <w:rsid w:val="005004AE"/>
    <w:rsid w:val="00500BB9"/>
    <w:rsid w:val="00501842"/>
    <w:rsid w:val="00501CD6"/>
    <w:rsid w:val="0050220C"/>
    <w:rsid w:val="00502DD2"/>
    <w:rsid w:val="005052B5"/>
    <w:rsid w:val="00505E48"/>
    <w:rsid w:val="00506574"/>
    <w:rsid w:val="00506757"/>
    <w:rsid w:val="0050711C"/>
    <w:rsid w:val="0050727F"/>
    <w:rsid w:val="005105CC"/>
    <w:rsid w:val="00510689"/>
    <w:rsid w:val="00512363"/>
    <w:rsid w:val="005127F4"/>
    <w:rsid w:val="00512B57"/>
    <w:rsid w:val="00512BF5"/>
    <w:rsid w:val="00512DF7"/>
    <w:rsid w:val="00513FDB"/>
    <w:rsid w:val="00514CA1"/>
    <w:rsid w:val="005166BF"/>
    <w:rsid w:val="0051683B"/>
    <w:rsid w:val="00516B6B"/>
    <w:rsid w:val="005170E6"/>
    <w:rsid w:val="005202F8"/>
    <w:rsid w:val="00520520"/>
    <w:rsid w:val="00522421"/>
    <w:rsid w:val="0052293B"/>
    <w:rsid w:val="0052295D"/>
    <w:rsid w:val="0052303F"/>
    <w:rsid w:val="0052335C"/>
    <w:rsid w:val="00524078"/>
    <w:rsid w:val="00524D4A"/>
    <w:rsid w:val="00530947"/>
    <w:rsid w:val="00530FC2"/>
    <w:rsid w:val="005316BC"/>
    <w:rsid w:val="00531A4F"/>
    <w:rsid w:val="00535B26"/>
    <w:rsid w:val="00536574"/>
    <w:rsid w:val="00536D72"/>
    <w:rsid w:val="00536DA6"/>
    <w:rsid w:val="00537645"/>
    <w:rsid w:val="00540746"/>
    <w:rsid w:val="00540819"/>
    <w:rsid w:val="00540D84"/>
    <w:rsid w:val="00540E3D"/>
    <w:rsid w:val="00542045"/>
    <w:rsid w:val="0054318A"/>
    <w:rsid w:val="005434E7"/>
    <w:rsid w:val="00543A6A"/>
    <w:rsid w:val="005443D2"/>
    <w:rsid w:val="005446BD"/>
    <w:rsid w:val="005456C5"/>
    <w:rsid w:val="00545872"/>
    <w:rsid w:val="005465BD"/>
    <w:rsid w:val="00546AAA"/>
    <w:rsid w:val="00550F39"/>
    <w:rsid w:val="005512A3"/>
    <w:rsid w:val="00551AC6"/>
    <w:rsid w:val="00551DDA"/>
    <w:rsid w:val="00551F63"/>
    <w:rsid w:val="00552B98"/>
    <w:rsid w:val="005536D2"/>
    <w:rsid w:val="00554184"/>
    <w:rsid w:val="0055420D"/>
    <w:rsid w:val="00554635"/>
    <w:rsid w:val="00554E06"/>
    <w:rsid w:val="00554FB8"/>
    <w:rsid w:val="0055651A"/>
    <w:rsid w:val="00556584"/>
    <w:rsid w:val="00557042"/>
    <w:rsid w:val="00560439"/>
    <w:rsid w:val="00560669"/>
    <w:rsid w:val="00561706"/>
    <w:rsid w:val="0056218D"/>
    <w:rsid w:val="00562A87"/>
    <w:rsid w:val="00562AA1"/>
    <w:rsid w:val="00562C81"/>
    <w:rsid w:val="00563AB3"/>
    <w:rsid w:val="00564875"/>
    <w:rsid w:val="00564AB7"/>
    <w:rsid w:val="005656F9"/>
    <w:rsid w:val="00565F10"/>
    <w:rsid w:val="00566A8B"/>
    <w:rsid w:val="00570DE9"/>
    <w:rsid w:val="00570F92"/>
    <w:rsid w:val="005717A0"/>
    <w:rsid w:val="0057210D"/>
    <w:rsid w:val="00573251"/>
    <w:rsid w:val="00573F85"/>
    <w:rsid w:val="0057455E"/>
    <w:rsid w:val="00574C73"/>
    <w:rsid w:val="005753AD"/>
    <w:rsid w:val="00575FE0"/>
    <w:rsid w:val="0057733E"/>
    <w:rsid w:val="00580263"/>
    <w:rsid w:val="005822EF"/>
    <w:rsid w:val="005823A2"/>
    <w:rsid w:val="0058263D"/>
    <w:rsid w:val="00582880"/>
    <w:rsid w:val="00583129"/>
    <w:rsid w:val="00583866"/>
    <w:rsid w:val="00586BD9"/>
    <w:rsid w:val="00586ED1"/>
    <w:rsid w:val="00586F4B"/>
    <w:rsid w:val="005906B5"/>
    <w:rsid w:val="00591201"/>
    <w:rsid w:val="00591C93"/>
    <w:rsid w:val="00592D6E"/>
    <w:rsid w:val="00592DDD"/>
    <w:rsid w:val="00593AEA"/>
    <w:rsid w:val="00593B16"/>
    <w:rsid w:val="00596346"/>
    <w:rsid w:val="00596FBB"/>
    <w:rsid w:val="00597161"/>
    <w:rsid w:val="005972CC"/>
    <w:rsid w:val="0059778A"/>
    <w:rsid w:val="00597B1E"/>
    <w:rsid w:val="005A0741"/>
    <w:rsid w:val="005A18DD"/>
    <w:rsid w:val="005A214C"/>
    <w:rsid w:val="005A3774"/>
    <w:rsid w:val="005A3825"/>
    <w:rsid w:val="005A3E0A"/>
    <w:rsid w:val="005A4089"/>
    <w:rsid w:val="005A43D0"/>
    <w:rsid w:val="005A4A6F"/>
    <w:rsid w:val="005A4C04"/>
    <w:rsid w:val="005A5E13"/>
    <w:rsid w:val="005A6681"/>
    <w:rsid w:val="005B04CD"/>
    <w:rsid w:val="005B1703"/>
    <w:rsid w:val="005B2C55"/>
    <w:rsid w:val="005B2DE6"/>
    <w:rsid w:val="005B2EFB"/>
    <w:rsid w:val="005B324B"/>
    <w:rsid w:val="005B3A85"/>
    <w:rsid w:val="005B3B23"/>
    <w:rsid w:val="005B3C40"/>
    <w:rsid w:val="005B45F4"/>
    <w:rsid w:val="005B4DFF"/>
    <w:rsid w:val="005B528C"/>
    <w:rsid w:val="005B589C"/>
    <w:rsid w:val="005B5CD5"/>
    <w:rsid w:val="005B66EC"/>
    <w:rsid w:val="005B7136"/>
    <w:rsid w:val="005C06CE"/>
    <w:rsid w:val="005C1032"/>
    <w:rsid w:val="005C1265"/>
    <w:rsid w:val="005C1ED4"/>
    <w:rsid w:val="005C2B21"/>
    <w:rsid w:val="005C3D72"/>
    <w:rsid w:val="005C3E66"/>
    <w:rsid w:val="005C3FEB"/>
    <w:rsid w:val="005C4BA8"/>
    <w:rsid w:val="005C61C0"/>
    <w:rsid w:val="005C799E"/>
    <w:rsid w:val="005C7EB6"/>
    <w:rsid w:val="005D0E28"/>
    <w:rsid w:val="005D0E4D"/>
    <w:rsid w:val="005D1C92"/>
    <w:rsid w:val="005D2DDB"/>
    <w:rsid w:val="005D3A67"/>
    <w:rsid w:val="005D4934"/>
    <w:rsid w:val="005D4E53"/>
    <w:rsid w:val="005D7BA5"/>
    <w:rsid w:val="005E205C"/>
    <w:rsid w:val="005E23FA"/>
    <w:rsid w:val="005E2B55"/>
    <w:rsid w:val="005E2B5C"/>
    <w:rsid w:val="005E36C8"/>
    <w:rsid w:val="005E52BA"/>
    <w:rsid w:val="005E56A3"/>
    <w:rsid w:val="005E6268"/>
    <w:rsid w:val="005E6797"/>
    <w:rsid w:val="005E7637"/>
    <w:rsid w:val="005E797A"/>
    <w:rsid w:val="005F0A0A"/>
    <w:rsid w:val="005F0EE1"/>
    <w:rsid w:val="005F1D7F"/>
    <w:rsid w:val="005F2ADA"/>
    <w:rsid w:val="005F3B3F"/>
    <w:rsid w:val="005F4FBC"/>
    <w:rsid w:val="005F5445"/>
    <w:rsid w:val="005F5A51"/>
    <w:rsid w:val="00600951"/>
    <w:rsid w:val="00600AD8"/>
    <w:rsid w:val="0060189B"/>
    <w:rsid w:val="00602869"/>
    <w:rsid w:val="00602B39"/>
    <w:rsid w:val="00603A6A"/>
    <w:rsid w:val="0060444C"/>
    <w:rsid w:val="0060538E"/>
    <w:rsid w:val="00605CDC"/>
    <w:rsid w:val="0060737B"/>
    <w:rsid w:val="0060792C"/>
    <w:rsid w:val="00607A6D"/>
    <w:rsid w:val="00610873"/>
    <w:rsid w:val="00611222"/>
    <w:rsid w:val="00611400"/>
    <w:rsid w:val="00611CCD"/>
    <w:rsid w:val="00612302"/>
    <w:rsid w:val="0061295E"/>
    <w:rsid w:val="00613FFD"/>
    <w:rsid w:val="00614890"/>
    <w:rsid w:val="00614A07"/>
    <w:rsid w:val="00614EE2"/>
    <w:rsid w:val="00615126"/>
    <w:rsid w:val="006151E5"/>
    <w:rsid w:val="0061521A"/>
    <w:rsid w:val="006152C7"/>
    <w:rsid w:val="00615E04"/>
    <w:rsid w:val="006162D2"/>
    <w:rsid w:val="0061725B"/>
    <w:rsid w:val="006202A6"/>
    <w:rsid w:val="0062037C"/>
    <w:rsid w:val="00621459"/>
    <w:rsid w:val="006216BF"/>
    <w:rsid w:val="00621F49"/>
    <w:rsid w:val="00621FF2"/>
    <w:rsid w:val="006234EC"/>
    <w:rsid w:val="00623D56"/>
    <w:rsid w:val="00624C01"/>
    <w:rsid w:val="00624F82"/>
    <w:rsid w:val="00625034"/>
    <w:rsid w:val="00625A1F"/>
    <w:rsid w:val="006263E9"/>
    <w:rsid w:val="0062659E"/>
    <w:rsid w:val="006277CA"/>
    <w:rsid w:val="00627B61"/>
    <w:rsid w:val="00630E41"/>
    <w:rsid w:val="00631454"/>
    <w:rsid w:val="00631B99"/>
    <w:rsid w:val="006334AF"/>
    <w:rsid w:val="00633E03"/>
    <w:rsid w:val="006353C3"/>
    <w:rsid w:val="00635510"/>
    <w:rsid w:val="00635E12"/>
    <w:rsid w:val="006363E8"/>
    <w:rsid w:val="00636992"/>
    <w:rsid w:val="00636DC1"/>
    <w:rsid w:val="00636EC0"/>
    <w:rsid w:val="006401DA"/>
    <w:rsid w:val="00640A7E"/>
    <w:rsid w:val="00641548"/>
    <w:rsid w:val="006415FB"/>
    <w:rsid w:val="006418B9"/>
    <w:rsid w:val="00641ABE"/>
    <w:rsid w:val="00643C4B"/>
    <w:rsid w:val="00645C0E"/>
    <w:rsid w:val="0064652B"/>
    <w:rsid w:val="0064742E"/>
    <w:rsid w:val="006506C0"/>
    <w:rsid w:val="0065166A"/>
    <w:rsid w:val="0065166F"/>
    <w:rsid w:val="0065214A"/>
    <w:rsid w:val="00653952"/>
    <w:rsid w:val="006558DD"/>
    <w:rsid w:val="0065666A"/>
    <w:rsid w:val="0065674D"/>
    <w:rsid w:val="00656ABA"/>
    <w:rsid w:val="00657137"/>
    <w:rsid w:val="00660597"/>
    <w:rsid w:val="00660E27"/>
    <w:rsid w:val="00661034"/>
    <w:rsid w:val="00661A57"/>
    <w:rsid w:val="006628C0"/>
    <w:rsid w:val="00664614"/>
    <w:rsid w:val="006649AE"/>
    <w:rsid w:val="00664A0A"/>
    <w:rsid w:val="006650F5"/>
    <w:rsid w:val="006652AA"/>
    <w:rsid w:val="0066571B"/>
    <w:rsid w:val="00665731"/>
    <w:rsid w:val="006657E7"/>
    <w:rsid w:val="0066637B"/>
    <w:rsid w:val="006668C3"/>
    <w:rsid w:val="00666D07"/>
    <w:rsid w:val="00666D30"/>
    <w:rsid w:val="00667141"/>
    <w:rsid w:val="00667766"/>
    <w:rsid w:val="006703CF"/>
    <w:rsid w:val="00670B3A"/>
    <w:rsid w:val="00670C24"/>
    <w:rsid w:val="00671F6B"/>
    <w:rsid w:val="006726C7"/>
    <w:rsid w:val="00672C21"/>
    <w:rsid w:val="00672E52"/>
    <w:rsid w:val="00673A54"/>
    <w:rsid w:val="00674710"/>
    <w:rsid w:val="00674D48"/>
    <w:rsid w:val="00676528"/>
    <w:rsid w:val="00676CBF"/>
    <w:rsid w:val="00676E4D"/>
    <w:rsid w:val="00677142"/>
    <w:rsid w:val="006776EB"/>
    <w:rsid w:val="006808C9"/>
    <w:rsid w:val="00682424"/>
    <w:rsid w:val="006828D0"/>
    <w:rsid w:val="0068350C"/>
    <w:rsid w:val="00683BC7"/>
    <w:rsid w:val="00684D49"/>
    <w:rsid w:val="006853DE"/>
    <w:rsid w:val="00686510"/>
    <w:rsid w:val="00686958"/>
    <w:rsid w:val="00686D0B"/>
    <w:rsid w:val="00686FF6"/>
    <w:rsid w:val="0068746B"/>
    <w:rsid w:val="0069063B"/>
    <w:rsid w:val="00690666"/>
    <w:rsid w:val="00690DD2"/>
    <w:rsid w:val="006911F5"/>
    <w:rsid w:val="006915E1"/>
    <w:rsid w:val="0069270F"/>
    <w:rsid w:val="00693736"/>
    <w:rsid w:val="00693967"/>
    <w:rsid w:val="00693DC6"/>
    <w:rsid w:val="0069414D"/>
    <w:rsid w:val="00695263"/>
    <w:rsid w:val="00695531"/>
    <w:rsid w:val="006963A8"/>
    <w:rsid w:val="00696BE6"/>
    <w:rsid w:val="00696C80"/>
    <w:rsid w:val="00697A2C"/>
    <w:rsid w:val="00697A8A"/>
    <w:rsid w:val="006A1796"/>
    <w:rsid w:val="006A1E88"/>
    <w:rsid w:val="006A24EA"/>
    <w:rsid w:val="006A2D84"/>
    <w:rsid w:val="006A4163"/>
    <w:rsid w:val="006A6492"/>
    <w:rsid w:val="006A6A04"/>
    <w:rsid w:val="006B068C"/>
    <w:rsid w:val="006B1167"/>
    <w:rsid w:val="006B1463"/>
    <w:rsid w:val="006B20C4"/>
    <w:rsid w:val="006B2520"/>
    <w:rsid w:val="006B315D"/>
    <w:rsid w:val="006B31B8"/>
    <w:rsid w:val="006B58CE"/>
    <w:rsid w:val="006B58E4"/>
    <w:rsid w:val="006B5CC8"/>
    <w:rsid w:val="006B6F5C"/>
    <w:rsid w:val="006B74D0"/>
    <w:rsid w:val="006B7563"/>
    <w:rsid w:val="006C019A"/>
    <w:rsid w:val="006C09B0"/>
    <w:rsid w:val="006C43AA"/>
    <w:rsid w:val="006C4D54"/>
    <w:rsid w:val="006C64C2"/>
    <w:rsid w:val="006C6584"/>
    <w:rsid w:val="006C7079"/>
    <w:rsid w:val="006C7680"/>
    <w:rsid w:val="006D0022"/>
    <w:rsid w:val="006D0068"/>
    <w:rsid w:val="006D0FC9"/>
    <w:rsid w:val="006D37DD"/>
    <w:rsid w:val="006D3EB6"/>
    <w:rsid w:val="006D3FBA"/>
    <w:rsid w:val="006D4090"/>
    <w:rsid w:val="006D5815"/>
    <w:rsid w:val="006D6117"/>
    <w:rsid w:val="006D7516"/>
    <w:rsid w:val="006D765A"/>
    <w:rsid w:val="006E0409"/>
    <w:rsid w:val="006E0CB8"/>
    <w:rsid w:val="006E15A5"/>
    <w:rsid w:val="006E1B7B"/>
    <w:rsid w:val="006E2A7A"/>
    <w:rsid w:val="006E355E"/>
    <w:rsid w:val="006E39B6"/>
    <w:rsid w:val="006E53AC"/>
    <w:rsid w:val="006E5B98"/>
    <w:rsid w:val="006E7060"/>
    <w:rsid w:val="006F059E"/>
    <w:rsid w:val="006F0E50"/>
    <w:rsid w:val="006F1A36"/>
    <w:rsid w:val="006F25A4"/>
    <w:rsid w:val="006F46A1"/>
    <w:rsid w:val="006F4B04"/>
    <w:rsid w:val="006F563A"/>
    <w:rsid w:val="006F565D"/>
    <w:rsid w:val="006F5910"/>
    <w:rsid w:val="006F6BDE"/>
    <w:rsid w:val="006F72BA"/>
    <w:rsid w:val="006F7BCC"/>
    <w:rsid w:val="006F7DD9"/>
    <w:rsid w:val="00701D39"/>
    <w:rsid w:val="007033F4"/>
    <w:rsid w:val="00703DBE"/>
    <w:rsid w:val="0070409E"/>
    <w:rsid w:val="007044FA"/>
    <w:rsid w:val="00705F4A"/>
    <w:rsid w:val="00707311"/>
    <w:rsid w:val="007073F3"/>
    <w:rsid w:val="007079B7"/>
    <w:rsid w:val="007106A9"/>
    <w:rsid w:val="00710EBD"/>
    <w:rsid w:val="00711373"/>
    <w:rsid w:val="007127A0"/>
    <w:rsid w:val="00712CC6"/>
    <w:rsid w:val="00713F47"/>
    <w:rsid w:val="007147FF"/>
    <w:rsid w:val="0071512C"/>
    <w:rsid w:val="007164ED"/>
    <w:rsid w:val="00716DCE"/>
    <w:rsid w:val="007176B1"/>
    <w:rsid w:val="00717930"/>
    <w:rsid w:val="0072230D"/>
    <w:rsid w:val="007236AE"/>
    <w:rsid w:val="00723B59"/>
    <w:rsid w:val="00724E99"/>
    <w:rsid w:val="007254AB"/>
    <w:rsid w:val="0072620C"/>
    <w:rsid w:val="007279C3"/>
    <w:rsid w:val="0073176C"/>
    <w:rsid w:val="00731924"/>
    <w:rsid w:val="00731DD1"/>
    <w:rsid w:val="00732332"/>
    <w:rsid w:val="00732E89"/>
    <w:rsid w:val="007330A4"/>
    <w:rsid w:val="007331B2"/>
    <w:rsid w:val="0073321A"/>
    <w:rsid w:val="007332BE"/>
    <w:rsid w:val="00733818"/>
    <w:rsid w:val="00734529"/>
    <w:rsid w:val="0073496E"/>
    <w:rsid w:val="00734AA9"/>
    <w:rsid w:val="0073549C"/>
    <w:rsid w:val="007359C6"/>
    <w:rsid w:val="00735FD5"/>
    <w:rsid w:val="007365B5"/>
    <w:rsid w:val="00736684"/>
    <w:rsid w:val="00737A81"/>
    <w:rsid w:val="00737EFA"/>
    <w:rsid w:val="00737F73"/>
    <w:rsid w:val="0074022A"/>
    <w:rsid w:val="00740839"/>
    <w:rsid w:val="00740CA5"/>
    <w:rsid w:val="00740E9C"/>
    <w:rsid w:val="0074138B"/>
    <w:rsid w:val="00741867"/>
    <w:rsid w:val="00741CB1"/>
    <w:rsid w:val="00741F38"/>
    <w:rsid w:val="0074237C"/>
    <w:rsid w:val="00742A09"/>
    <w:rsid w:val="00743BBD"/>
    <w:rsid w:val="00744B43"/>
    <w:rsid w:val="00744F00"/>
    <w:rsid w:val="00746310"/>
    <w:rsid w:val="0074637E"/>
    <w:rsid w:val="00747573"/>
    <w:rsid w:val="00750936"/>
    <w:rsid w:val="00750F3C"/>
    <w:rsid w:val="007513EA"/>
    <w:rsid w:val="007514DF"/>
    <w:rsid w:val="00751FA0"/>
    <w:rsid w:val="007520EE"/>
    <w:rsid w:val="00752201"/>
    <w:rsid w:val="00752609"/>
    <w:rsid w:val="00754059"/>
    <w:rsid w:val="00754E59"/>
    <w:rsid w:val="0075509A"/>
    <w:rsid w:val="00755C1E"/>
    <w:rsid w:val="00755DF1"/>
    <w:rsid w:val="00755EFB"/>
    <w:rsid w:val="00756079"/>
    <w:rsid w:val="0076045D"/>
    <w:rsid w:val="007617C3"/>
    <w:rsid w:val="00761B6B"/>
    <w:rsid w:val="0076417D"/>
    <w:rsid w:val="00764D64"/>
    <w:rsid w:val="007656B9"/>
    <w:rsid w:val="00765F3F"/>
    <w:rsid w:val="007669F7"/>
    <w:rsid w:val="00767434"/>
    <w:rsid w:val="00767B49"/>
    <w:rsid w:val="00770E98"/>
    <w:rsid w:val="00772000"/>
    <w:rsid w:val="00772A41"/>
    <w:rsid w:val="007738A7"/>
    <w:rsid w:val="007745F0"/>
    <w:rsid w:val="00774750"/>
    <w:rsid w:val="007747A4"/>
    <w:rsid w:val="00774BBB"/>
    <w:rsid w:val="007753AD"/>
    <w:rsid w:val="00776769"/>
    <w:rsid w:val="007767DC"/>
    <w:rsid w:val="00777A3C"/>
    <w:rsid w:val="007822F1"/>
    <w:rsid w:val="007825B7"/>
    <w:rsid w:val="00782824"/>
    <w:rsid w:val="0078287D"/>
    <w:rsid w:val="007831E2"/>
    <w:rsid w:val="00783510"/>
    <w:rsid w:val="007836AF"/>
    <w:rsid w:val="0078490D"/>
    <w:rsid w:val="00784E66"/>
    <w:rsid w:val="007850C3"/>
    <w:rsid w:val="0078696C"/>
    <w:rsid w:val="007875D2"/>
    <w:rsid w:val="00787DE8"/>
    <w:rsid w:val="007905CE"/>
    <w:rsid w:val="0079089D"/>
    <w:rsid w:val="00790EB9"/>
    <w:rsid w:val="00791AF7"/>
    <w:rsid w:val="007921B8"/>
    <w:rsid w:val="0079242D"/>
    <w:rsid w:val="00792FB4"/>
    <w:rsid w:val="00793023"/>
    <w:rsid w:val="007937FA"/>
    <w:rsid w:val="00793910"/>
    <w:rsid w:val="00793E9D"/>
    <w:rsid w:val="00795B21"/>
    <w:rsid w:val="007A00A2"/>
    <w:rsid w:val="007A0C2E"/>
    <w:rsid w:val="007A0F93"/>
    <w:rsid w:val="007A149A"/>
    <w:rsid w:val="007A2076"/>
    <w:rsid w:val="007A31A2"/>
    <w:rsid w:val="007A39A2"/>
    <w:rsid w:val="007A41B1"/>
    <w:rsid w:val="007A52EF"/>
    <w:rsid w:val="007A605D"/>
    <w:rsid w:val="007A657C"/>
    <w:rsid w:val="007A6A75"/>
    <w:rsid w:val="007A71AE"/>
    <w:rsid w:val="007B1A99"/>
    <w:rsid w:val="007B5358"/>
    <w:rsid w:val="007B5EE0"/>
    <w:rsid w:val="007B778E"/>
    <w:rsid w:val="007B77D7"/>
    <w:rsid w:val="007B7BAA"/>
    <w:rsid w:val="007B7D76"/>
    <w:rsid w:val="007C0019"/>
    <w:rsid w:val="007C0226"/>
    <w:rsid w:val="007C06CE"/>
    <w:rsid w:val="007C225D"/>
    <w:rsid w:val="007C24AC"/>
    <w:rsid w:val="007C30B8"/>
    <w:rsid w:val="007C320E"/>
    <w:rsid w:val="007C3DC1"/>
    <w:rsid w:val="007C4D75"/>
    <w:rsid w:val="007C6390"/>
    <w:rsid w:val="007C67E0"/>
    <w:rsid w:val="007C6AF0"/>
    <w:rsid w:val="007C6B55"/>
    <w:rsid w:val="007C7F4B"/>
    <w:rsid w:val="007D05DF"/>
    <w:rsid w:val="007D073A"/>
    <w:rsid w:val="007D0788"/>
    <w:rsid w:val="007D0C6F"/>
    <w:rsid w:val="007D0E3C"/>
    <w:rsid w:val="007D0EE6"/>
    <w:rsid w:val="007D157D"/>
    <w:rsid w:val="007D233A"/>
    <w:rsid w:val="007D3188"/>
    <w:rsid w:val="007D45C9"/>
    <w:rsid w:val="007D4C98"/>
    <w:rsid w:val="007D53FD"/>
    <w:rsid w:val="007D5D1C"/>
    <w:rsid w:val="007D687A"/>
    <w:rsid w:val="007D6ACE"/>
    <w:rsid w:val="007D71D6"/>
    <w:rsid w:val="007E1AE4"/>
    <w:rsid w:val="007E1E32"/>
    <w:rsid w:val="007E28DA"/>
    <w:rsid w:val="007E2DBB"/>
    <w:rsid w:val="007E30DF"/>
    <w:rsid w:val="007E4F5F"/>
    <w:rsid w:val="007E5D40"/>
    <w:rsid w:val="007E5DA7"/>
    <w:rsid w:val="007E61E7"/>
    <w:rsid w:val="007E61FB"/>
    <w:rsid w:val="007E6F7C"/>
    <w:rsid w:val="007E71BE"/>
    <w:rsid w:val="007F02CB"/>
    <w:rsid w:val="007F0ACB"/>
    <w:rsid w:val="007F0CEA"/>
    <w:rsid w:val="007F0D69"/>
    <w:rsid w:val="007F0F30"/>
    <w:rsid w:val="007F160F"/>
    <w:rsid w:val="007F38F0"/>
    <w:rsid w:val="007F3C0B"/>
    <w:rsid w:val="007F4C4E"/>
    <w:rsid w:val="007F647D"/>
    <w:rsid w:val="007F7061"/>
    <w:rsid w:val="007F7526"/>
    <w:rsid w:val="0080004E"/>
    <w:rsid w:val="00800372"/>
    <w:rsid w:val="0080050C"/>
    <w:rsid w:val="00800C69"/>
    <w:rsid w:val="008015CA"/>
    <w:rsid w:val="00801908"/>
    <w:rsid w:val="00801B16"/>
    <w:rsid w:val="00801D04"/>
    <w:rsid w:val="00802462"/>
    <w:rsid w:val="00802907"/>
    <w:rsid w:val="008029AD"/>
    <w:rsid w:val="0080325B"/>
    <w:rsid w:val="00803551"/>
    <w:rsid w:val="00803779"/>
    <w:rsid w:val="00803B48"/>
    <w:rsid w:val="00803F3C"/>
    <w:rsid w:val="008047AE"/>
    <w:rsid w:val="0080495B"/>
    <w:rsid w:val="00804BF1"/>
    <w:rsid w:val="00804CD1"/>
    <w:rsid w:val="008058AD"/>
    <w:rsid w:val="00806ACC"/>
    <w:rsid w:val="008071CC"/>
    <w:rsid w:val="00807691"/>
    <w:rsid w:val="00810BC6"/>
    <w:rsid w:val="00811725"/>
    <w:rsid w:val="00812602"/>
    <w:rsid w:val="00813423"/>
    <w:rsid w:val="00813774"/>
    <w:rsid w:val="00814005"/>
    <w:rsid w:val="00814DDB"/>
    <w:rsid w:val="00814EE8"/>
    <w:rsid w:val="00815684"/>
    <w:rsid w:val="00815B63"/>
    <w:rsid w:val="00815EC6"/>
    <w:rsid w:val="00815FEC"/>
    <w:rsid w:val="00817674"/>
    <w:rsid w:val="00821096"/>
    <w:rsid w:val="008210AF"/>
    <w:rsid w:val="0082161C"/>
    <w:rsid w:val="00821FA1"/>
    <w:rsid w:val="008220E2"/>
    <w:rsid w:val="008226DA"/>
    <w:rsid w:val="00822BAE"/>
    <w:rsid w:val="00824607"/>
    <w:rsid w:val="00825169"/>
    <w:rsid w:val="00825668"/>
    <w:rsid w:val="00825DD7"/>
    <w:rsid w:val="00825E24"/>
    <w:rsid w:val="00830317"/>
    <w:rsid w:val="00831F91"/>
    <w:rsid w:val="008320A1"/>
    <w:rsid w:val="00832203"/>
    <w:rsid w:val="008342A4"/>
    <w:rsid w:val="00834659"/>
    <w:rsid w:val="008351C5"/>
    <w:rsid w:val="00835C33"/>
    <w:rsid w:val="00835C69"/>
    <w:rsid w:val="0084128F"/>
    <w:rsid w:val="00841C95"/>
    <w:rsid w:val="00841C99"/>
    <w:rsid w:val="00841DAF"/>
    <w:rsid w:val="0084238A"/>
    <w:rsid w:val="00842E4F"/>
    <w:rsid w:val="008436BD"/>
    <w:rsid w:val="00843B17"/>
    <w:rsid w:val="008441BF"/>
    <w:rsid w:val="00844B6F"/>
    <w:rsid w:val="008458C0"/>
    <w:rsid w:val="008472BF"/>
    <w:rsid w:val="008500B3"/>
    <w:rsid w:val="008506DA"/>
    <w:rsid w:val="00850D63"/>
    <w:rsid w:val="00850F74"/>
    <w:rsid w:val="00851822"/>
    <w:rsid w:val="00851C71"/>
    <w:rsid w:val="00851DC2"/>
    <w:rsid w:val="00851F2F"/>
    <w:rsid w:val="00852065"/>
    <w:rsid w:val="00852725"/>
    <w:rsid w:val="00855385"/>
    <w:rsid w:val="00855C5E"/>
    <w:rsid w:val="00856366"/>
    <w:rsid w:val="00856688"/>
    <w:rsid w:val="00856A04"/>
    <w:rsid w:val="00856FDE"/>
    <w:rsid w:val="00857CBA"/>
    <w:rsid w:val="00857D77"/>
    <w:rsid w:val="00857F9F"/>
    <w:rsid w:val="00860C57"/>
    <w:rsid w:val="00861463"/>
    <w:rsid w:val="00862E20"/>
    <w:rsid w:val="008633F0"/>
    <w:rsid w:val="0086377A"/>
    <w:rsid w:val="00863EE9"/>
    <w:rsid w:val="00864098"/>
    <w:rsid w:val="00864289"/>
    <w:rsid w:val="0086466D"/>
    <w:rsid w:val="00864A24"/>
    <w:rsid w:val="0086595F"/>
    <w:rsid w:val="00866516"/>
    <w:rsid w:val="00867FD3"/>
    <w:rsid w:val="008705A2"/>
    <w:rsid w:val="00870618"/>
    <w:rsid w:val="0087146B"/>
    <w:rsid w:val="00871C22"/>
    <w:rsid w:val="00872472"/>
    <w:rsid w:val="008735BE"/>
    <w:rsid w:val="008744F6"/>
    <w:rsid w:val="008748D6"/>
    <w:rsid w:val="00874AEC"/>
    <w:rsid w:val="00874AFA"/>
    <w:rsid w:val="008755B2"/>
    <w:rsid w:val="00875DA9"/>
    <w:rsid w:val="008761C9"/>
    <w:rsid w:val="0088165A"/>
    <w:rsid w:val="008816B4"/>
    <w:rsid w:val="008821A0"/>
    <w:rsid w:val="008839BE"/>
    <w:rsid w:val="00883C0D"/>
    <w:rsid w:val="00884556"/>
    <w:rsid w:val="00884F7A"/>
    <w:rsid w:val="00885840"/>
    <w:rsid w:val="00885DB6"/>
    <w:rsid w:val="008864E7"/>
    <w:rsid w:val="00890D06"/>
    <w:rsid w:val="0089167F"/>
    <w:rsid w:val="008926CD"/>
    <w:rsid w:val="008927AD"/>
    <w:rsid w:val="008934FB"/>
    <w:rsid w:val="00893827"/>
    <w:rsid w:val="008938A9"/>
    <w:rsid w:val="00894116"/>
    <w:rsid w:val="008961E5"/>
    <w:rsid w:val="008962E3"/>
    <w:rsid w:val="008963F2"/>
    <w:rsid w:val="00897DE4"/>
    <w:rsid w:val="008A020F"/>
    <w:rsid w:val="008A0E8A"/>
    <w:rsid w:val="008A1F24"/>
    <w:rsid w:val="008A2561"/>
    <w:rsid w:val="008A2E9D"/>
    <w:rsid w:val="008A3A6C"/>
    <w:rsid w:val="008A6D3C"/>
    <w:rsid w:val="008B039B"/>
    <w:rsid w:val="008B10F4"/>
    <w:rsid w:val="008B1B9A"/>
    <w:rsid w:val="008B3241"/>
    <w:rsid w:val="008B3709"/>
    <w:rsid w:val="008B398D"/>
    <w:rsid w:val="008B4DA4"/>
    <w:rsid w:val="008B5E3D"/>
    <w:rsid w:val="008B6741"/>
    <w:rsid w:val="008B7159"/>
    <w:rsid w:val="008B7D86"/>
    <w:rsid w:val="008C0F8E"/>
    <w:rsid w:val="008C25B3"/>
    <w:rsid w:val="008C25E6"/>
    <w:rsid w:val="008C2C8D"/>
    <w:rsid w:val="008C2D9C"/>
    <w:rsid w:val="008C3100"/>
    <w:rsid w:val="008C55AC"/>
    <w:rsid w:val="008C59DA"/>
    <w:rsid w:val="008C6C89"/>
    <w:rsid w:val="008D0257"/>
    <w:rsid w:val="008D04AF"/>
    <w:rsid w:val="008D305E"/>
    <w:rsid w:val="008D3754"/>
    <w:rsid w:val="008D410B"/>
    <w:rsid w:val="008D50E3"/>
    <w:rsid w:val="008D6867"/>
    <w:rsid w:val="008D686F"/>
    <w:rsid w:val="008D6F2D"/>
    <w:rsid w:val="008D79AB"/>
    <w:rsid w:val="008E1D28"/>
    <w:rsid w:val="008E1E52"/>
    <w:rsid w:val="008E1E7C"/>
    <w:rsid w:val="008E2473"/>
    <w:rsid w:val="008E24FA"/>
    <w:rsid w:val="008E2FF2"/>
    <w:rsid w:val="008E3D5C"/>
    <w:rsid w:val="008E43ED"/>
    <w:rsid w:val="008E46B5"/>
    <w:rsid w:val="008E59AF"/>
    <w:rsid w:val="008E6821"/>
    <w:rsid w:val="008F1022"/>
    <w:rsid w:val="008F107F"/>
    <w:rsid w:val="008F1B2F"/>
    <w:rsid w:val="008F2A7B"/>
    <w:rsid w:val="008F2FBF"/>
    <w:rsid w:val="008F5D96"/>
    <w:rsid w:val="008F6435"/>
    <w:rsid w:val="008F7400"/>
    <w:rsid w:val="008F7625"/>
    <w:rsid w:val="008F76F8"/>
    <w:rsid w:val="008F77F8"/>
    <w:rsid w:val="00900D9D"/>
    <w:rsid w:val="00901FC4"/>
    <w:rsid w:val="00902BCC"/>
    <w:rsid w:val="00902DF7"/>
    <w:rsid w:val="009038A0"/>
    <w:rsid w:val="00903DA6"/>
    <w:rsid w:val="00904D07"/>
    <w:rsid w:val="00904ED3"/>
    <w:rsid w:val="00905C7B"/>
    <w:rsid w:val="00905FDC"/>
    <w:rsid w:val="00910449"/>
    <w:rsid w:val="00910562"/>
    <w:rsid w:val="009105DB"/>
    <w:rsid w:val="00910AB2"/>
    <w:rsid w:val="00912707"/>
    <w:rsid w:val="0091284B"/>
    <w:rsid w:val="00912F11"/>
    <w:rsid w:val="009139BE"/>
    <w:rsid w:val="009140A0"/>
    <w:rsid w:val="00914363"/>
    <w:rsid w:val="00914436"/>
    <w:rsid w:val="00914879"/>
    <w:rsid w:val="00914FE0"/>
    <w:rsid w:val="00915E43"/>
    <w:rsid w:val="00917F2F"/>
    <w:rsid w:val="00920765"/>
    <w:rsid w:val="009208A6"/>
    <w:rsid w:val="009209B7"/>
    <w:rsid w:val="00920F66"/>
    <w:rsid w:val="00921356"/>
    <w:rsid w:val="009219F2"/>
    <w:rsid w:val="00921AE5"/>
    <w:rsid w:val="00921DAB"/>
    <w:rsid w:val="0092387B"/>
    <w:rsid w:val="00923F97"/>
    <w:rsid w:val="009240CB"/>
    <w:rsid w:val="009243AE"/>
    <w:rsid w:val="009247D0"/>
    <w:rsid w:val="00924D7C"/>
    <w:rsid w:val="009255BB"/>
    <w:rsid w:val="009277E0"/>
    <w:rsid w:val="00927C69"/>
    <w:rsid w:val="00930214"/>
    <w:rsid w:val="009304A4"/>
    <w:rsid w:val="0093137C"/>
    <w:rsid w:val="0093189E"/>
    <w:rsid w:val="00931A4C"/>
    <w:rsid w:val="00932DE5"/>
    <w:rsid w:val="00933426"/>
    <w:rsid w:val="009336EB"/>
    <w:rsid w:val="0093407B"/>
    <w:rsid w:val="00934380"/>
    <w:rsid w:val="009360F6"/>
    <w:rsid w:val="00937B93"/>
    <w:rsid w:val="00940745"/>
    <w:rsid w:val="00941587"/>
    <w:rsid w:val="00941983"/>
    <w:rsid w:val="00941B39"/>
    <w:rsid w:val="009420AB"/>
    <w:rsid w:val="00942D0D"/>
    <w:rsid w:val="009433C3"/>
    <w:rsid w:val="009433DC"/>
    <w:rsid w:val="00943EAE"/>
    <w:rsid w:val="00946138"/>
    <w:rsid w:val="00946AE6"/>
    <w:rsid w:val="00947A37"/>
    <w:rsid w:val="00950795"/>
    <w:rsid w:val="009511F9"/>
    <w:rsid w:val="00951B0B"/>
    <w:rsid w:val="009525EA"/>
    <w:rsid w:val="00953875"/>
    <w:rsid w:val="009543C2"/>
    <w:rsid w:val="009548B9"/>
    <w:rsid w:val="00955212"/>
    <w:rsid w:val="0095528C"/>
    <w:rsid w:val="0095539E"/>
    <w:rsid w:val="009554B0"/>
    <w:rsid w:val="00956BA2"/>
    <w:rsid w:val="00957583"/>
    <w:rsid w:val="009603FB"/>
    <w:rsid w:val="00961C02"/>
    <w:rsid w:val="0096207E"/>
    <w:rsid w:val="00962762"/>
    <w:rsid w:val="00962807"/>
    <w:rsid w:val="0096298B"/>
    <w:rsid w:val="00965A38"/>
    <w:rsid w:val="00965DDE"/>
    <w:rsid w:val="009672C6"/>
    <w:rsid w:val="009677ED"/>
    <w:rsid w:val="00970A1F"/>
    <w:rsid w:val="00971196"/>
    <w:rsid w:val="0097190F"/>
    <w:rsid w:val="009729D7"/>
    <w:rsid w:val="00974566"/>
    <w:rsid w:val="0097531E"/>
    <w:rsid w:val="00975672"/>
    <w:rsid w:val="0097574D"/>
    <w:rsid w:val="0097673E"/>
    <w:rsid w:val="00977376"/>
    <w:rsid w:val="00977E99"/>
    <w:rsid w:val="00980229"/>
    <w:rsid w:val="009806AB"/>
    <w:rsid w:val="009807CA"/>
    <w:rsid w:val="00981284"/>
    <w:rsid w:val="00981367"/>
    <w:rsid w:val="00981560"/>
    <w:rsid w:val="00981A86"/>
    <w:rsid w:val="00981F1B"/>
    <w:rsid w:val="00982791"/>
    <w:rsid w:val="009829DD"/>
    <w:rsid w:val="0098338F"/>
    <w:rsid w:val="00983ED8"/>
    <w:rsid w:val="00983FAC"/>
    <w:rsid w:val="00984DFC"/>
    <w:rsid w:val="00985E2C"/>
    <w:rsid w:val="00986058"/>
    <w:rsid w:val="0098628E"/>
    <w:rsid w:val="009872C3"/>
    <w:rsid w:val="00987855"/>
    <w:rsid w:val="0099055B"/>
    <w:rsid w:val="00990F45"/>
    <w:rsid w:val="009911D0"/>
    <w:rsid w:val="009911E4"/>
    <w:rsid w:val="00992090"/>
    <w:rsid w:val="009926ED"/>
    <w:rsid w:val="009931D8"/>
    <w:rsid w:val="00993857"/>
    <w:rsid w:val="00994153"/>
    <w:rsid w:val="0099430D"/>
    <w:rsid w:val="00994A46"/>
    <w:rsid w:val="00994BEA"/>
    <w:rsid w:val="009965A7"/>
    <w:rsid w:val="009A1089"/>
    <w:rsid w:val="009A1DD8"/>
    <w:rsid w:val="009A284C"/>
    <w:rsid w:val="009A2FA7"/>
    <w:rsid w:val="009A2FD6"/>
    <w:rsid w:val="009A39CD"/>
    <w:rsid w:val="009A4EED"/>
    <w:rsid w:val="009A5A17"/>
    <w:rsid w:val="009A5A9C"/>
    <w:rsid w:val="009A5E23"/>
    <w:rsid w:val="009A68B3"/>
    <w:rsid w:val="009A6A41"/>
    <w:rsid w:val="009A6F57"/>
    <w:rsid w:val="009A7843"/>
    <w:rsid w:val="009A7D30"/>
    <w:rsid w:val="009B00DA"/>
    <w:rsid w:val="009B0884"/>
    <w:rsid w:val="009B1261"/>
    <w:rsid w:val="009B2379"/>
    <w:rsid w:val="009B27F5"/>
    <w:rsid w:val="009B2B3E"/>
    <w:rsid w:val="009B2DEE"/>
    <w:rsid w:val="009B330C"/>
    <w:rsid w:val="009B34F4"/>
    <w:rsid w:val="009B367F"/>
    <w:rsid w:val="009B4A7C"/>
    <w:rsid w:val="009B5892"/>
    <w:rsid w:val="009B5E0D"/>
    <w:rsid w:val="009B62C2"/>
    <w:rsid w:val="009B67AF"/>
    <w:rsid w:val="009C022A"/>
    <w:rsid w:val="009C0DED"/>
    <w:rsid w:val="009C1808"/>
    <w:rsid w:val="009C2088"/>
    <w:rsid w:val="009C3336"/>
    <w:rsid w:val="009C3BD6"/>
    <w:rsid w:val="009C43D5"/>
    <w:rsid w:val="009C4493"/>
    <w:rsid w:val="009C48C6"/>
    <w:rsid w:val="009C5996"/>
    <w:rsid w:val="009C61A6"/>
    <w:rsid w:val="009C64B5"/>
    <w:rsid w:val="009C7B70"/>
    <w:rsid w:val="009C7EF0"/>
    <w:rsid w:val="009C7F10"/>
    <w:rsid w:val="009D1EC3"/>
    <w:rsid w:val="009D2EE7"/>
    <w:rsid w:val="009D3A4E"/>
    <w:rsid w:val="009D5025"/>
    <w:rsid w:val="009D5F7A"/>
    <w:rsid w:val="009D6E67"/>
    <w:rsid w:val="009D718A"/>
    <w:rsid w:val="009D7473"/>
    <w:rsid w:val="009D760D"/>
    <w:rsid w:val="009E0487"/>
    <w:rsid w:val="009E09B5"/>
    <w:rsid w:val="009E173C"/>
    <w:rsid w:val="009E1A60"/>
    <w:rsid w:val="009E1E09"/>
    <w:rsid w:val="009E213B"/>
    <w:rsid w:val="009E3FB6"/>
    <w:rsid w:val="009E403E"/>
    <w:rsid w:val="009E4181"/>
    <w:rsid w:val="009E5796"/>
    <w:rsid w:val="009E5A4C"/>
    <w:rsid w:val="009E6682"/>
    <w:rsid w:val="009E76C7"/>
    <w:rsid w:val="009E7938"/>
    <w:rsid w:val="009F00F2"/>
    <w:rsid w:val="009F19A6"/>
    <w:rsid w:val="009F1E25"/>
    <w:rsid w:val="009F2DC9"/>
    <w:rsid w:val="009F49C5"/>
    <w:rsid w:val="009F5952"/>
    <w:rsid w:val="009F5D0C"/>
    <w:rsid w:val="009F5F4C"/>
    <w:rsid w:val="009F6939"/>
    <w:rsid w:val="009F7102"/>
    <w:rsid w:val="009F7A9F"/>
    <w:rsid w:val="00A00564"/>
    <w:rsid w:val="00A015F4"/>
    <w:rsid w:val="00A018F9"/>
    <w:rsid w:val="00A01B10"/>
    <w:rsid w:val="00A02369"/>
    <w:rsid w:val="00A024C6"/>
    <w:rsid w:val="00A02BAF"/>
    <w:rsid w:val="00A0345F"/>
    <w:rsid w:val="00A038D0"/>
    <w:rsid w:val="00A04612"/>
    <w:rsid w:val="00A05141"/>
    <w:rsid w:val="00A05144"/>
    <w:rsid w:val="00A05A86"/>
    <w:rsid w:val="00A06189"/>
    <w:rsid w:val="00A07219"/>
    <w:rsid w:val="00A100DD"/>
    <w:rsid w:val="00A10F94"/>
    <w:rsid w:val="00A11921"/>
    <w:rsid w:val="00A11EDF"/>
    <w:rsid w:val="00A12DD5"/>
    <w:rsid w:val="00A14027"/>
    <w:rsid w:val="00A15B29"/>
    <w:rsid w:val="00A15D8F"/>
    <w:rsid w:val="00A16467"/>
    <w:rsid w:val="00A16553"/>
    <w:rsid w:val="00A16ABD"/>
    <w:rsid w:val="00A16C87"/>
    <w:rsid w:val="00A16FB7"/>
    <w:rsid w:val="00A175B2"/>
    <w:rsid w:val="00A20824"/>
    <w:rsid w:val="00A22C3E"/>
    <w:rsid w:val="00A22F18"/>
    <w:rsid w:val="00A23646"/>
    <w:rsid w:val="00A24971"/>
    <w:rsid w:val="00A24CED"/>
    <w:rsid w:val="00A24DAE"/>
    <w:rsid w:val="00A24E13"/>
    <w:rsid w:val="00A254B1"/>
    <w:rsid w:val="00A25563"/>
    <w:rsid w:val="00A2567E"/>
    <w:rsid w:val="00A25B9E"/>
    <w:rsid w:val="00A26173"/>
    <w:rsid w:val="00A272A4"/>
    <w:rsid w:val="00A27F82"/>
    <w:rsid w:val="00A30C7E"/>
    <w:rsid w:val="00A3147B"/>
    <w:rsid w:val="00A34754"/>
    <w:rsid w:val="00A36959"/>
    <w:rsid w:val="00A37EB7"/>
    <w:rsid w:val="00A405FE"/>
    <w:rsid w:val="00A40733"/>
    <w:rsid w:val="00A40E24"/>
    <w:rsid w:val="00A41F59"/>
    <w:rsid w:val="00A4286C"/>
    <w:rsid w:val="00A42A01"/>
    <w:rsid w:val="00A4319A"/>
    <w:rsid w:val="00A43327"/>
    <w:rsid w:val="00A436CF"/>
    <w:rsid w:val="00A44A97"/>
    <w:rsid w:val="00A452D4"/>
    <w:rsid w:val="00A46FE1"/>
    <w:rsid w:val="00A50132"/>
    <w:rsid w:val="00A5169B"/>
    <w:rsid w:val="00A52817"/>
    <w:rsid w:val="00A52F52"/>
    <w:rsid w:val="00A53E51"/>
    <w:rsid w:val="00A54A83"/>
    <w:rsid w:val="00A54CD4"/>
    <w:rsid w:val="00A54EBC"/>
    <w:rsid w:val="00A551E4"/>
    <w:rsid w:val="00A55326"/>
    <w:rsid w:val="00A55FD9"/>
    <w:rsid w:val="00A56483"/>
    <w:rsid w:val="00A5678A"/>
    <w:rsid w:val="00A56A85"/>
    <w:rsid w:val="00A56D4B"/>
    <w:rsid w:val="00A5767E"/>
    <w:rsid w:val="00A61147"/>
    <w:rsid w:val="00A61D79"/>
    <w:rsid w:val="00A61DAB"/>
    <w:rsid w:val="00A6246D"/>
    <w:rsid w:val="00A62955"/>
    <w:rsid w:val="00A6379D"/>
    <w:rsid w:val="00A63D41"/>
    <w:rsid w:val="00A63E9B"/>
    <w:rsid w:val="00A65DD6"/>
    <w:rsid w:val="00A666CD"/>
    <w:rsid w:val="00A66923"/>
    <w:rsid w:val="00A66E7B"/>
    <w:rsid w:val="00A675BA"/>
    <w:rsid w:val="00A71004"/>
    <w:rsid w:val="00A710A8"/>
    <w:rsid w:val="00A72020"/>
    <w:rsid w:val="00A72469"/>
    <w:rsid w:val="00A7332E"/>
    <w:rsid w:val="00A739B3"/>
    <w:rsid w:val="00A7473A"/>
    <w:rsid w:val="00A75435"/>
    <w:rsid w:val="00A75AE2"/>
    <w:rsid w:val="00A75FD0"/>
    <w:rsid w:val="00A7781A"/>
    <w:rsid w:val="00A77E93"/>
    <w:rsid w:val="00A77F09"/>
    <w:rsid w:val="00A80484"/>
    <w:rsid w:val="00A80804"/>
    <w:rsid w:val="00A80AF9"/>
    <w:rsid w:val="00A80DC7"/>
    <w:rsid w:val="00A814A9"/>
    <w:rsid w:val="00A83B9B"/>
    <w:rsid w:val="00A83C73"/>
    <w:rsid w:val="00A843EE"/>
    <w:rsid w:val="00A8620D"/>
    <w:rsid w:val="00A8748A"/>
    <w:rsid w:val="00A87947"/>
    <w:rsid w:val="00A87AFE"/>
    <w:rsid w:val="00A90494"/>
    <w:rsid w:val="00A91E25"/>
    <w:rsid w:val="00A92980"/>
    <w:rsid w:val="00A9348D"/>
    <w:rsid w:val="00A93587"/>
    <w:rsid w:val="00A939D2"/>
    <w:rsid w:val="00A93A1F"/>
    <w:rsid w:val="00A94445"/>
    <w:rsid w:val="00A94D21"/>
    <w:rsid w:val="00A95B0D"/>
    <w:rsid w:val="00A95C74"/>
    <w:rsid w:val="00A965F4"/>
    <w:rsid w:val="00AA0220"/>
    <w:rsid w:val="00AA20F6"/>
    <w:rsid w:val="00AA34D8"/>
    <w:rsid w:val="00AA3819"/>
    <w:rsid w:val="00AA3A16"/>
    <w:rsid w:val="00AA48FE"/>
    <w:rsid w:val="00AA4A9A"/>
    <w:rsid w:val="00AA4BD1"/>
    <w:rsid w:val="00AA4F6E"/>
    <w:rsid w:val="00AA53BE"/>
    <w:rsid w:val="00AA716D"/>
    <w:rsid w:val="00AA7739"/>
    <w:rsid w:val="00AA7A86"/>
    <w:rsid w:val="00AB06F9"/>
    <w:rsid w:val="00AB1A6B"/>
    <w:rsid w:val="00AB2339"/>
    <w:rsid w:val="00AB368B"/>
    <w:rsid w:val="00AB56C9"/>
    <w:rsid w:val="00AB5CFF"/>
    <w:rsid w:val="00AB7A59"/>
    <w:rsid w:val="00AC01E6"/>
    <w:rsid w:val="00AC02C0"/>
    <w:rsid w:val="00AC0331"/>
    <w:rsid w:val="00AC1161"/>
    <w:rsid w:val="00AC118C"/>
    <w:rsid w:val="00AC1829"/>
    <w:rsid w:val="00AC1EB0"/>
    <w:rsid w:val="00AC37FA"/>
    <w:rsid w:val="00AC3D30"/>
    <w:rsid w:val="00AC3F80"/>
    <w:rsid w:val="00AC4195"/>
    <w:rsid w:val="00AC4383"/>
    <w:rsid w:val="00AC535C"/>
    <w:rsid w:val="00AC602B"/>
    <w:rsid w:val="00AC6272"/>
    <w:rsid w:val="00AC6A6D"/>
    <w:rsid w:val="00AC6FE4"/>
    <w:rsid w:val="00AC7351"/>
    <w:rsid w:val="00AD048B"/>
    <w:rsid w:val="00AD0809"/>
    <w:rsid w:val="00AD0811"/>
    <w:rsid w:val="00AD1884"/>
    <w:rsid w:val="00AD1F21"/>
    <w:rsid w:val="00AD1FDE"/>
    <w:rsid w:val="00AD20FC"/>
    <w:rsid w:val="00AD2669"/>
    <w:rsid w:val="00AD29B7"/>
    <w:rsid w:val="00AD3BF4"/>
    <w:rsid w:val="00AD408E"/>
    <w:rsid w:val="00AD59FA"/>
    <w:rsid w:val="00AE04BE"/>
    <w:rsid w:val="00AE06D4"/>
    <w:rsid w:val="00AE1BE5"/>
    <w:rsid w:val="00AE299D"/>
    <w:rsid w:val="00AE2BBC"/>
    <w:rsid w:val="00AE2BF0"/>
    <w:rsid w:val="00AE2C42"/>
    <w:rsid w:val="00AE3222"/>
    <w:rsid w:val="00AE3332"/>
    <w:rsid w:val="00AE37ED"/>
    <w:rsid w:val="00AE5F60"/>
    <w:rsid w:val="00AE5F71"/>
    <w:rsid w:val="00AE6E1F"/>
    <w:rsid w:val="00AE6FF8"/>
    <w:rsid w:val="00AF0877"/>
    <w:rsid w:val="00AF24BB"/>
    <w:rsid w:val="00AF25E8"/>
    <w:rsid w:val="00AF3892"/>
    <w:rsid w:val="00AF3AF3"/>
    <w:rsid w:val="00AF3C5A"/>
    <w:rsid w:val="00AF4043"/>
    <w:rsid w:val="00AF4458"/>
    <w:rsid w:val="00AF4B65"/>
    <w:rsid w:val="00AF541D"/>
    <w:rsid w:val="00AF5CCC"/>
    <w:rsid w:val="00B007C7"/>
    <w:rsid w:val="00B012D6"/>
    <w:rsid w:val="00B016DD"/>
    <w:rsid w:val="00B01DD9"/>
    <w:rsid w:val="00B0206F"/>
    <w:rsid w:val="00B02510"/>
    <w:rsid w:val="00B029FE"/>
    <w:rsid w:val="00B04813"/>
    <w:rsid w:val="00B04F56"/>
    <w:rsid w:val="00B04FD8"/>
    <w:rsid w:val="00B050A9"/>
    <w:rsid w:val="00B050BC"/>
    <w:rsid w:val="00B05D37"/>
    <w:rsid w:val="00B07215"/>
    <w:rsid w:val="00B07CA7"/>
    <w:rsid w:val="00B07CCA"/>
    <w:rsid w:val="00B10624"/>
    <w:rsid w:val="00B1088B"/>
    <w:rsid w:val="00B108E1"/>
    <w:rsid w:val="00B10B22"/>
    <w:rsid w:val="00B11FAC"/>
    <w:rsid w:val="00B12D02"/>
    <w:rsid w:val="00B1444B"/>
    <w:rsid w:val="00B1467E"/>
    <w:rsid w:val="00B153CC"/>
    <w:rsid w:val="00B16548"/>
    <w:rsid w:val="00B16C67"/>
    <w:rsid w:val="00B16E14"/>
    <w:rsid w:val="00B17531"/>
    <w:rsid w:val="00B17E82"/>
    <w:rsid w:val="00B208FE"/>
    <w:rsid w:val="00B2100D"/>
    <w:rsid w:val="00B21041"/>
    <w:rsid w:val="00B220BF"/>
    <w:rsid w:val="00B22314"/>
    <w:rsid w:val="00B22740"/>
    <w:rsid w:val="00B22B9A"/>
    <w:rsid w:val="00B23DD3"/>
    <w:rsid w:val="00B23F34"/>
    <w:rsid w:val="00B2458D"/>
    <w:rsid w:val="00B26E1F"/>
    <w:rsid w:val="00B306E6"/>
    <w:rsid w:val="00B3116F"/>
    <w:rsid w:val="00B32441"/>
    <w:rsid w:val="00B3282A"/>
    <w:rsid w:val="00B349DB"/>
    <w:rsid w:val="00B34B52"/>
    <w:rsid w:val="00B34C5F"/>
    <w:rsid w:val="00B34CD2"/>
    <w:rsid w:val="00B3764A"/>
    <w:rsid w:val="00B4181B"/>
    <w:rsid w:val="00B41E97"/>
    <w:rsid w:val="00B429D3"/>
    <w:rsid w:val="00B432BD"/>
    <w:rsid w:val="00B432C8"/>
    <w:rsid w:val="00B433E9"/>
    <w:rsid w:val="00B439C0"/>
    <w:rsid w:val="00B43C6C"/>
    <w:rsid w:val="00B43E6F"/>
    <w:rsid w:val="00B4407E"/>
    <w:rsid w:val="00B44B1C"/>
    <w:rsid w:val="00B45CFB"/>
    <w:rsid w:val="00B478E1"/>
    <w:rsid w:val="00B47934"/>
    <w:rsid w:val="00B479EB"/>
    <w:rsid w:val="00B504FD"/>
    <w:rsid w:val="00B507A9"/>
    <w:rsid w:val="00B507E8"/>
    <w:rsid w:val="00B522FA"/>
    <w:rsid w:val="00B542E2"/>
    <w:rsid w:val="00B544FA"/>
    <w:rsid w:val="00B54B95"/>
    <w:rsid w:val="00B56568"/>
    <w:rsid w:val="00B56712"/>
    <w:rsid w:val="00B573C0"/>
    <w:rsid w:val="00B57552"/>
    <w:rsid w:val="00B60343"/>
    <w:rsid w:val="00B60E31"/>
    <w:rsid w:val="00B635AE"/>
    <w:rsid w:val="00B65215"/>
    <w:rsid w:val="00B65C33"/>
    <w:rsid w:val="00B65FAD"/>
    <w:rsid w:val="00B665C4"/>
    <w:rsid w:val="00B6775A"/>
    <w:rsid w:val="00B70F6F"/>
    <w:rsid w:val="00B71AC1"/>
    <w:rsid w:val="00B7201F"/>
    <w:rsid w:val="00B721AA"/>
    <w:rsid w:val="00B721D4"/>
    <w:rsid w:val="00B7378C"/>
    <w:rsid w:val="00B73835"/>
    <w:rsid w:val="00B7385F"/>
    <w:rsid w:val="00B75A63"/>
    <w:rsid w:val="00B760AC"/>
    <w:rsid w:val="00B760E2"/>
    <w:rsid w:val="00B770CB"/>
    <w:rsid w:val="00B776D3"/>
    <w:rsid w:val="00B81D2D"/>
    <w:rsid w:val="00B82293"/>
    <w:rsid w:val="00B82637"/>
    <w:rsid w:val="00B82750"/>
    <w:rsid w:val="00B82BDF"/>
    <w:rsid w:val="00B8492E"/>
    <w:rsid w:val="00B85E65"/>
    <w:rsid w:val="00B903AB"/>
    <w:rsid w:val="00B91293"/>
    <w:rsid w:val="00B9265B"/>
    <w:rsid w:val="00B926F0"/>
    <w:rsid w:val="00B92B7F"/>
    <w:rsid w:val="00B93AF1"/>
    <w:rsid w:val="00B9459E"/>
    <w:rsid w:val="00B94FE4"/>
    <w:rsid w:val="00B9706C"/>
    <w:rsid w:val="00B97C2F"/>
    <w:rsid w:val="00B97DF7"/>
    <w:rsid w:val="00BA111F"/>
    <w:rsid w:val="00BA1B98"/>
    <w:rsid w:val="00BA35EC"/>
    <w:rsid w:val="00BA384B"/>
    <w:rsid w:val="00BA3930"/>
    <w:rsid w:val="00BA4F2B"/>
    <w:rsid w:val="00BA5222"/>
    <w:rsid w:val="00BA585C"/>
    <w:rsid w:val="00BA5FBB"/>
    <w:rsid w:val="00BA6A06"/>
    <w:rsid w:val="00BB0467"/>
    <w:rsid w:val="00BB1BAE"/>
    <w:rsid w:val="00BB2FEC"/>
    <w:rsid w:val="00BB3094"/>
    <w:rsid w:val="00BB39E5"/>
    <w:rsid w:val="00BB4476"/>
    <w:rsid w:val="00BB4696"/>
    <w:rsid w:val="00BB48FB"/>
    <w:rsid w:val="00BB5424"/>
    <w:rsid w:val="00BB5433"/>
    <w:rsid w:val="00BB5AF7"/>
    <w:rsid w:val="00BB645B"/>
    <w:rsid w:val="00BB6678"/>
    <w:rsid w:val="00BB6758"/>
    <w:rsid w:val="00BB69E5"/>
    <w:rsid w:val="00BB6C8A"/>
    <w:rsid w:val="00BB7746"/>
    <w:rsid w:val="00BB7A41"/>
    <w:rsid w:val="00BB7EF3"/>
    <w:rsid w:val="00BC196F"/>
    <w:rsid w:val="00BC1E2D"/>
    <w:rsid w:val="00BC2690"/>
    <w:rsid w:val="00BC4254"/>
    <w:rsid w:val="00BC42CA"/>
    <w:rsid w:val="00BC5849"/>
    <w:rsid w:val="00BC6513"/>
    <w:rsid w:val="00BC6A01"/>
    <w:rsid w:val="00BC6F71"/>
    <w:rsid w:val="00BC7502"/>
    <w:rsid w:val="00BD047A"/>
    <w:rsid w:val="00BD05EF"/>
    <w:rsid w:val="00BD0F80"/>
    <w:rsid w:val="00BD1F59"/>
    <w:rsid w:val="00BD21CC"/>
    <w:rsid w:val="00BD3F56"/>
    <w:rsid w:val="00BD4294"/>
    <w:rsid w:val="00BD4B35"/>
    <w:rsid w:val="00BD52A7"/>
    <w:rsid w:val="00BD596F"/>
    <w:rsid w:val="00BD5C08"/>
    <w:rsid w:val="00BD6304"/>
    <w:rsid w:val="00BD7539"/>
    <w:rsid w:val="00BD7665"/>
    <w:rsid w:val="00BE0127"/>
    <w:rsid w:val="00BE0538"/>
    <w:rsid w:val="00BE0D0B"/>
    <w:rsid w:val="00BE2708"/>
    <w:rsid w:val="00BE2929"/>
    <w:rsid w:val="00BE43FB"/>
    <w:rsid w:val="00BE44BB"/>
    <w:rsid w:val="00BE4974"/>
    <w:rsid w:val="00BE6166"/>
    <w:rsid w:val="00BE6EE7"/>
    <w:rsid w:val="00BE7D2F"/>
    <w:rsid w:val="00BF0729"/>
    <w:rsid w:val="00BF11CF"/>
    <w:rsid w:val="00BF1EFF"/>
    <w:rsid w:val="00BF2627"/>
    <w:rsid w:val="00BF2743"/>
    <w:rsid w:val="00BF4DE0"/>
    <w:rsid w:val="00BF4E26"/>
    <w:rsid w:val="00BF4F45"/>
    <w:rsid w:val="00BF5BED"/>
    <w:rsid w:val="00BF6487"/>
    <w:rsid w:val="00BF65AD"/>
    <w:rsid w:val="00C01039"/>
    <w:rsid w:val="00C016E0"/>
    <w:rsid w:val="00C02D25"/>
    <w:rsid w:val="00C0360F"/>
    <w:rsid w:val="00C037F3"/>
    <w:rsid w:val="00C03929"/>
    <w:rsid w:val="00C03A70"/>
    <w:rsid w:val="00C03AB3"/>
    <w:rsid w:val="00C047B5"/>
    <w:rsid w:val="00C04B78"/>
    <w:rsid w:val="00C05DB0"/>
    <w:rsid w:val="00C06B99"/>
    <w:rsid w:val="00C07273"/>
    <w:rsid w:val="00C07D57"/>
    <w:rsid w:val="00C10CC1"/>
    <w:rsid w:val="00C10D1A"/>
    <w:rsid w:val="00C10F2D"/>
    <w:rsid w:val="00C11121"/>
    <w:rsid w:val="00C11415"/>
    <w:rsid w:val="00C11664"/>
    <w:rsid w:val="00C11AE0"/>
    <w:rsid w:val="00C1224B"/>
    <w:rsid w:val="00C12CEA"/>
    <w:rsid w:val="00C140B0"/>
    <w:rsid w:val="00C213E5"/>
    <w:rsid w:val="00C214D8"/>
    <w:rsid w:val="00C215C2"/>
    <w:rsid w:val="00C21EAB"/>
    <w:rsid w:val="00C2246E"/>
    <w:rsid w:val="00C22BF0"/>
    <w:rsid w:val="00C233ED"/>
    <w:rsid w:val="00C238DE"/>
    <w:rsid w:val="00C25823"/>
    <w:rsid w:val="00C2584B"/>
    <w:rsid w:val="00C263BB"/>
    <w:rsid w:val="00C2662E"/>
    <w:rsid w:val="00C26BF3"/>
    <w:rsid w:val="00C27DBE"/>
    <w:rsid w:val="00C307F1"/>
    <w:rsid w:val="00C308DE"/>
    <w:rsid w:val="00C3128A"/>
    <w:rsid w:val="00C31407"/>
    <w:rsid w:val="00C31841"/>
    <w:rsid w:val="00C352AA"/>
    <w:rsid w:val="00C37C76"/>
    <w:rsid w:val="00C40E0C"/>
    <w:rsid w:val="00C41441"/>
    <w:rsid w:val="00C423AB"/>
    <w:rsid w:val="00C42E7D"/>
    <w:rsid w:val="00C431DC"/>
    <w:rsid w:val="00C4421A"/>
    <w:rsid w:val="00C44502"/>
    <w:rsid w:val="00C44B91"/>
    <w:rsid w:val="00C451A1"/>
    <w:rsid w:val="00C45212"/>
    <w:rsid w:val="00C465E9"/>
    <w:rsid w:val="00C47A8F"/>
    <w:rsid w:val="00C47B38"/>
    <w:rsid w:val="00C47EA8"/>
    <w:rsid w:val="00C50125"/>
    <w:rsid w:val="00C522D6"/>
    <w:rsid w:val="00C53311"/>
    <w:rsid w:val="00C53C3B"/>
    <w:rsid w:val="00C55107"/>
    <w:rsid w:val="00C5573D"/>
    <w:rsid w:val="00C55AFD"/>
    <w:rsid w:val="00C55D42"/>
    <w:rsid w:val="00C55DC5"/>
    <w:rsid w:val="00C57A43"/>
    <w:rsid w:val="00C61DFF"/>
    <w:rsid w:val="00C6613B"/>
    <w:rsid w:val="00C663A5"/>
    <w:rsid w:val="00C66566"/>
    <w:rsid w:val="00C67DA9"/>
    <w:rsid w:val="00C70D4D"/>
    <w:rsid w:val="00C71B4B"/>
    <w:rsid w:val="00C71C94"/>
    <w:rsid w:val="00C72476"/>
    <w:rsid w:val="00C72BB4"/>
    <w:rsid w:val="00C72DC3"/>
    <w:rsid w:val="00C731C1"/>
    <w:rsid w:val="00C73477"/>
    <w:rsid w:val="00C74643"/>
    <w:rsid w:val="00C75DD5"/>
    <w:rsid w:val="00C764CE"/>
    <w:rsid w:val="00C80658"/>
    <w:rsid w:val="00C80E06"/>
    <w:rsid w:val="00C81333"/>
    <w:rsid w:val="00C813DD"/>
    <w:rsid w:val="00C81F29"/>
    <w:rsid w:val="00C84CF5"/>
    <w:rsid w:val="00C84EC5"/>
    <w:rsid w:val="00C84FFC"/>
    <w:rsid w:val="00C85390"/>
    <w:rsid w:val="00C85D81"/>
    <w:rsid w:val="00C8621D"/>
    <w:rsid w:val="00C868B7"/>
    <w:rsid w:val="00C86974"/>
    <w:rsid w:val="00C86BA5"/>
    <w:rsid w:val="00C86F98"/>
    <w:rsid w:val="00C875D6"/>
    <w:rsid w:val="00C8765D"/>
    <w:rsid w:val="00C9049D"/>
    <w:rsid w:val="00C91030"/>
    <w:rsid w:val="00C91204"/>
    <w:rsid w:val="00C91400"/>
    <w:rsid w:val="00C916E2"/>
    <w:rsid w:val="00C926DC"/>
    <w:rsid w:val="00C92DC3"/>
    <w:rsid w:val="00C93870"/>
    <w:rsid w:val="00C93D87"/>
    <w:rsid w:val="00C96F81"/>
    <w:rsid w:val="00C9717E"/>
    <w:rsid w:val="00C97C57"/>
    <w:rsid w:val="00CA04D1"/>
    <w:rsid w:val="00CA05AD"/>
    <w:rsid w:val="00CA0894"/>
    <w:rsid w:val="00CA09F1"/>
    <w:rsid w:val="00CA1077"/>
    <w:rsid w:val="00CA109C"/>
    <w:rsid w:val="00CA1145"/>
    <w:rsid w:val="00CA1C11"/>
    <w:rsid w:val="00CA3B80"/>
    <w:rsid w:val="00CA3DB6"/>
    <w:rsid w:val="00CA4B06"/>
    <w:rsid w:val="00CA57E7"/>
    <w:rsid w:val="00CA584A"/>
    <w:rsid w:val="00CA598E"/>
    <w:rsid w:val="00CA61FD"/>
    <w:rsid w:val="00CA693D"/>
    <w:rsid w:val="00CA7EBF"/>
    <w:rsid w:val="00CB2A92"/>
    <w:rsid w:val="00CB409F"/>
    <w:rsid w:val="00CB4445"/>
    <w:rsid w:val="00CB4D18"/>
    <w:rsid w:val="00CB5956"/>
    <w:rsid w:val="00CB6E38"/>
    <w:rsid w:val="00CB7A66"/>
    <w:rsid w:val="00CB7E3E"/>
    <w:rsid w:val="00CB7EEC"/>
    <w:rsid w:val="00CB7FDC"/>
    <w:rsid w:val="00CC0989"/>
    <w:rsid w:val="00CC1444"/>
    <w:rsid w:val="00CC1564"/>
    <w:rsid w:val="00CC1782"/>
    <w:rsid w:val="00CC2DDB"/>
    <w:rsid w:val="00CC37E9"/>
    <w:rsid w:val="00CC41DB"/>
    <w:rsid w:val="00CC6A4D"/>
    <w:rsid w:val="00CC6B48"/>
    <w:rsid w:val="00CC7237"/>
    <w:rsid w:val="00CC7956"/>
    <w:rsid w:val="00CD080C"/>
    <w:rsid w:val="00CD26B7"/>
    <w:rsid w:val="00CD2944"/>
    <w:rsid w:val="00CD3168"/>
    <w:rsid w:val="00CD3C3E"/>
    <w:rsid w:val="00CD468F"/>
    <w:rsid w:val="00CD473E"/>
    <w:rsid w:val="00CD48F6"/>
    <w:rsid w:val="00CD4C4D"/>
    <w:rsid w:val="00CD4C98"/>
    <w:rsid w:val="00CD6ED9"/>
    <w:rsid w:val="00CD731B"/>
    <w:rsid w:val="00CD7471"/>
    <w:rsid w:val="00CD7D35"/>
    <w:rsid w:val="00CE1A18"/>
    <w:rsid w:val="00CE3446"/>
    <w:rsid w:val="00CE3C37"/>
    <w:rsid w:val="00CE4056"/>
    <w:rsid w:val="00CE4100"/>
    <w:rsid w:val="00CE495F"/>
    <w:rsid w:val="00CE52B0"/>
    <w:rsid w:val="00CE52FA"/>
    <w:rsid w:val="00CE6378"/>
    <w:rsid w:val="00CE6D2D"/>
    <w:rsid w:val="00CE7B3E"/>
    <w:rsid w:val="00CE7F69"/>
    <w:rsid w:val="00CF20FB"/>
    <w:rsid w:val="00CF2D94"/>
    <w:rsid w:val="00CF35BE"/>
    <w:rsid w:val="00CF4E9D"/>
    <w:rsid w:val="00CF56BD"/>
    <w:rsid w:val="00CF5A46"/>
    <w:rsid w:val="00CF5E10"/>
    <w:rsid w:val="00CF60DC"/>
    <w:rsid w:val="00CF66E3"/>
    <w:rsid w:val="00CF7DBB"/>
    <w:rsid w:val="00D000F3"/>
    <w:rsid w:val="00D00D89"/>
    <w:rsid w:val="00D01551"/>
    <w:rsid w:val="00D01FDD"/>
    <w:rsid w:val="00D02BC7"/>
    <w:rsid w:val="00D02C6D"/>
    <w:rsid w:val="00D02E3B"/>
    <w:rsid w:val="00D03B27"/>
    <w:rsid w:val="00D04431"/>
    <w:rsid w:val="00D04463"/>
    <w:rsid w:val="00D05DDB"/>
    <w:rsid w:val="00D06232"/>
    <w:rsid w:val="00D06562"/>
    <w:rsid w:val="00D06E8C"/>
    <w:rsid w:val="00D0771C"/>
    <w:rsid w:val="00D103EF"/>
    <w:rsid w:val="00D108ED"/>
    <w:rsid w:val="00D11456"/>
    <w:rsid w:val="00D124C3"/>
    <w:rsid w:val="00D12614"/>
    <w:rsid w:val="00D129D7"/>
    <w:rsid w:val="00D150C2"/>
    <w:rsid w:val="00D15BEE"/>
    <w:rsid w:val="00D16C93"/>
    <w:rsid w:val="00D1788C"/>
    <w:rsid w:val="00D17B78"/>
    <w:rsid w:val="00D203BD"/>
    <w:rsid w:val="00D207BA"/>
    <w:rsid w:val="00D20B05"/>
    <w:rsid w:val="00D21C93"/>
    <w:rsid w:val="00D21F4D"/>
    <w:rsid w:val="00D22019"/>
    <w:rsid w:val="00D22036"/>
    <w:rsid w:val="00D2277B"/>
    <w:rsid w:val="00D22D59"/>
    <w:rsid w:val="00D22FB2"/>
    <w:rsid w:val="00D23472"/>
    <w:rsid w:val="00D23782"/>
    <w:rsid w:val="00D25FDA"/>
    <w:rsid w:val="00D26090"/>
    <w:rsid w:val="00D261A2"/>
    <w:rsid w:val="00D262A1"/>
    <w:rsid w:val="00D26B49"/>
    <w:rsid w:val="00D308B2"/>
    <w:rsid w:val="00D30E0F"/>
    <w:rsid w:val="00D30E9A"/>
    <w:rsid w:val="00D31833"/>
    <w:rsid w:val="00D31DBB"/>
    <w:rsid w:val="00D321F3"/>
    <w:rsid w:val="00D32455"/>
    <w:rsid w:val="00D3273B"/>
    <w:rsid w:val="00D32D44"/>
    <w:rsid w:val="00D33313"/>
    <w:rsid w:val="00D3424E"/>
    <w:rsid w:val="00D34303"/>
    <w:rsid w:val="00D35737"/>
    <w:rsid w:val="00D35987"/>
    <w:rsid w:val="00D36048"/>
    <w:rsid w:val="00D366C7"/>
    <w:rsid w:val="00D366CB"/>
    <w:rsid w:val="00D3738C"/>
    <w:rsid w:val="00D377A3"/>
    <w:rsid w:val="00D401EB"/>
    <w:rsid w:val="00D416B3"/>
    <w:rsid w:val="00D43BDD"/>
    <w:rsid w:val="00D4501B"/>
    <w:rsid w:val="00D4568E"/>
    <w:rsid w:val="00D46B0B"/>
    <w:rsid w:val="00D46BB2"/>
    <w:rsid w:val="00D477CE"/>
    <w:rsid w:val="00D50EC1"/>
    <w:rsid w:val="00D52F27"/>
    <w:rsid w:val="00D53113"/>
    <w:rsid w:val="00D53D14"/>
    <w:rsid w:val="00D54B4A"/>
    <w:rsid w:val="00D55E9F"/>
    <w:rsid w:val="00D56ABF"/>
    <w:rsid w:val="00D57B89"/>
    <w:rsid w:val="00D57C57"/>
    <w:rsid w:val="00D60437"/>
    <w:rsid w:val="00D60AC9"/>
    <w:rsid w:val="00D619C0"/>
    <w:rsid w:val="00D61EBF"/>
    <w:rsid w:val="00D620F9"/>
    <w:rsid w:val="00D63DEE"/>
    <w:rsid w:val="00D666C1"/>
    <w:rsid w:val="00D66AC4"/>
    <w:rsid w:val="00D66F23"/>
    <w:rsid w:val="00D672E0"/>
    <w:rsid w:val="00D71CAE"/>
    <w:rsid w:val="00D71ED0"/>
    <w:rsid w:val="00D724C1"/>
    <w:rsid w:val="00D727BF"/>
    <w:rsid w:val="00D7408B"/>
    <w:rsid w:val="00D7423A"/>
    <w:rsid w:val="00D74365"/>
    <w:rsid w:val="00D74ACD"/>
    <w:rsid w:val="00D7553D"/>
    <w:rsid w:val="00D75709"/>
    <w:rsid w:val="00D76830"/>
    <w:rsid w:val="00D7765A"/>
    <w:rsid w:val="00D7786B"/>
    <w:rsid w:val="00D80B99"/>
    <w:rsid w:val="00D80C66"/>
    <w:rsid w:val="00D80D4E"/>
    <w:rsid w:val="00D80F2E"/>
    <w:rsid w:val="00D81326"/>
    <w:rsid w:val="00D816E1"/>
    <w:rsid w:val="00D81843"/>
    <w:rsid w:val="00D81AA1"/>
    <w:rsid w:val="00D83669"/>
    <w:rsid w:val="00D8373F"/>
    <w:rsid w:val="00D83BBE"/>
    <w:rsid w:val="00D83C1B"/>
    <w:rsid w:val="00D84B5E"/>
    <w:rsid w:val="00D85BB7"/>
    <w:rsid w:val="00D86EB8"/>
    <w:rsid w:val="00D87026"/>
    <w:rsid w:val="00D908D8"/>
    <w:rsid w:val="00D90AAD"/>
    <w:rsid w:val="00D91C78"/>
    <w:rsid w:val="00D95C81"/>
    <w:rsid w:val="00D95F78"/>
    <w:rsid w:val="00D9627F"/>
    <w:rsid w:val="00D96464"/>
    <w:rsid w:val="00D96E4E"/>
    <w:rsid w:val="00D96FAF"/>
    <w:rsid w:val="00DA094E"/>
    <w:rsid w:val="00DA194E"/>
    <w:rsid w:val="00DA1A7E"/>
    <w:rsid w:val="00DA1E4D"/>
    <w:rsid w:val="00DA223E"/>
    <w:rsid w:val="00DA2AE0"/>
    <w:rsid w:val="00DA3B0D"/>
    <w:rsid w:val="00DA43DF"/>
    <w:rsid w:val="00DA4ED0"/>
    <w:rsid w:val="00DA5995"/>
    <w:rsid w:val="00DA6A51"/>
    <w:rsid w:val="00DA6AAD"/>
    <w:rsid w:val="00DB0618"/>
    <w:rsid w:val="00DB1D5E"/>
    <w:rsid w:val="00DB25F2"/>
    <w:rsid w:val="00DB38B1"/>
    <w:rsid w:val="00DB3AC7"/>
    <w:rsid w:val="00DB4996"/>
    <w:rsid w:val="00DB4B1C"/>
    <w:rsid w:val="00DB4B60"/>
    <w:rsid w:val="00DB550B"/>
    <w:rsid w:val="00DB5D0F"/>
    <w:rsid w:val="00DB696A"/>
    <w:rsid w:val="00DC0609"/>
    <w:rsid w:val="00DC1CE4"/>
    <w:rsid w:val="00DC2123"/>
    <w:rsid w:val="00DC26D6"/>
    <w:rsid w:val="00DC31D7"/>
    <w:rsid w:val="00DC3B42"/>
    <w:rsid w:val="00DC4841"/>
    <w:rsid w:val="00DC4DB5"/>
    <w:rsid w:val="00DC5025"/>
    <w:rsid w:val="00DC55AD"/>
    <w:rsid w:val="00DC59B1"/>
    <w:rsid w:val="00DC6000"/>
    <w:rsid w:val="00DC64FC"/>
    <w:rsid w:val="00DC669F"/>
    <w:rsid w:val="00DC6749"/>
    <w:rsid w:val="00DC68A8"/>
    <w:rsid w:val="00DC7B1E"/>
    <w:rsid w:val="00DD0356"/>
    <w:rsid w:val="00DD0DDE"/>
    <w:rsid w:val="00DD1C36"/>
    <w:rsid w:val="00DD2696"/>
    <w:rsid w:val="00DD3596"/>
    <w:rsid w:val="00DD4C44"/>
    <w:rsid w:val="00DD559D"/>
    <w:rsid w:val="00DD5F99"/>
    <w:rsid w:val="00DD6215"/>
    <w:rsid w:val="00DD6346"/>
    <w:rsid w:val="00DD6E0F"/>
    <w:rsid w:val="00DE012B"/>
    <w:rsid w:val="00DE0960"/>
    <w:rsid w:val="00DE16B3"/>
    <w:rsid w:val="00DE1D32"/>
    <w:rsid w:val="00DE2399"/>
    <w:rsid w:val="00DE2CFA"/>
    <w:rsid w:val="00DE2E2A"/>
    <w:rsid w:val="00DE2F72"/>
    <w:rsid w:val="00DE32FE"/>
    <w:rsid w:val="00DE3B02"/>
    <w:rsid w:val="00DE7AF4"/>
    <w:rsid w:val="00DE7E72"/>
    <w:rsid w:val="00DF00AD"/>
    <w:rsid w:val="00DF1619"/>
    <w:rsid w:val="00DF1E70"/>
    <w:rsid w:val="00DF292A"/>
    <w:rsid w:val="00DF2EC4"/>
    <w:rsid w:val="00DF4D86"/>
    <w:rsid w:val="00DF4F8E"/>
    <w:rsid w:val="00DF66EC"/>
    <w:rsid w:val="00DF7B31"/>
    <w:rsid w:val="00DF7C23"/>
    <w:rsid w:val="00E002A1"/>
    <w:rsid w:val="00E00601"/>
    <w:rsid w:val="00E01110"/>
    <w:rsid w:val="00E0135F"/>
    <w:rsid w:val="00E01DD3"/>
    <w:rsid w:val="00E02CFB"/>
    <w:rsid w:val="00E0344E"/>
    <w:rsid w:val="00E0385C"/>
    <w:rsid w:val="00E049B6"/>
    <w:rsid w:val="00E04C94"/>
    <w:rsid w:val="00E05CF9"/>
    <w:rsid w:val="00E05D7E"/>
    <w:rsid w:val="00E0613D"/>
    <w:rsid w:val="00E06C47"/>
    <w:rsid w:val="00E06DDB"/>
    <w:rsid w:val="00E1051D"/>
    <w:rsid w:val="00E1083F"/>
    <w:rsid w:val="00E1182D"/>
    <w:rsid w:val="00E128CF"/>
    <w:rsid w:val="00E12A3C"/>
    <w:rsid w:val="00E13D1E"/>
    <w:rsid w:val="00E144E7"/>
    <w:rsid w:val="00E15AFB"/>
    <w:rsid w:val="00E16D49"/>
    <w:rsid w:val="00E171F7"/>
    <w:rsid w:val="00E1741F"/>
    <w:rsid w:val="00E17EF6"/>
    <w:rsid w:val="00E205F1"/>
    <w:rsid w:val="00E2078F"/>
    <w:rsid w:val="00E20B92"/>
    <w:rsid w:val="00E21900"/>
    <w:rsid w:val="00E2274A"/>
    <w:rsid w:val="00E229D7"/>
    <w:rsid w:val="00E232AC"/>
    <w:rsid w:val="00E2383A"/>
    <w:rsid w:val="00E23D3A"/>
    <w:rsid w:val="00E24B69"/>
    <w:rsid w:val="00E25F88"/>
    <w:rsid w:val="00E27541"/>
    <w:rsid w:val="00E27949"/>
    <w:rsid w:val="00E27AEF"/>
    <w:rsid w:val="00E30021"/>
    <w:rsid w:val="00E30330"/>
    <w:rsid w:val="00E3139E"/>
    <w:rsid w:val="00E31B61"/>
    <w:rsid w:val="00E31CE8"/>
    <w:rsid w:val="00E320EF"/>
    <w:rsid w:val="00E322C6"/>
    <w:rsid w:val="00E323A5"/>
    <w:rsid w:val="00E33058"/>
    <w:rsid w:val="00E340D3"/>
    <w:rsid w:val="00E34E6D"/>
    <w:rsid w:val="00E34FFC"/>
    <w:rsid w:val="00E3669C"/>
    <w:rsid w:val="00E36786"/>
    <w:rsid w:val="00E36FB1"/>
    <w:rsid w:val="00E37049"/>
    <w:rsid w:val="00E41272"/>
    <w:rsid w:val="00E4142A"/>
    <w:rsid w:val="00E41900"/>
    <w:rsid w:val="00E41C9D"/>
    <w:rsid w:val="00E427CA"/>
    <w:rsid w:val="00E44407"/>
    <w:rsid w:val="00E4592C"/>
    <w:rsid w:val="00E461B4"/>
    <w:rsid w:val="00E478CF"/>
    <w:rsid w:val="00E509A7"/>
    <w:rsid w:val="00E516A8"/>
    <w:rsid w:val="00E52D0E"/>
    <w:rsid w:val="00E544BB"/>
    <w:rsid w:val="00E547D1"/>
    <w:rsid w:val="00E55A26"/>
    <w:rsid w:val="00E56416"/>
    <w:rsid w:val="00E5782B"/>
    <w:rsid w:val="00E60294"/>
    <w:rsid w:val="00E61D64"/>
    <w:rsid w:val="00E6219C"/>
    <w:rsid w:val="00E62879"/>
    <w:rsid w:val="00E637A5"/>
    <w:rsid w:val="00E64152"/>
    <w:rsid w:val="00E6470B"/>
    <w:rsid w:val="00E64A97"/>
    <w:rsid w:val="00E64CB7"/>
    <w:rsid w:val="00E65546"/>
    <w:rsid w:val="00E65649"/>
    <w:rsid w:val="00E70AF2"/>
    <w:rsid w:val="00E71F77"/>
    <w:rsid w:val="00E7208E"/>
    <w:rsid w:val="00E722B1"/>
    <w:rsid w:val="00E72471"/>
    <w:rsid w:val="00E724DC"/>
    <w:rsid w:val="00E72AA1"/>
    <w:rsid w:val="00E72B59"/>
    <w:rsid w:val="00E7461C"/>
    <w:rsid w:val="00E7638D"/>
    <w:rsid w:val="00E76461"/>
    <w:rsid w:val="00E77D85"/>
    <w:rsid w:val="00E80BED"/>
    <w:rsid w:val="00E81670"/>
    <w:rsid w:val="00E816A3"/>
    <w:rsid w:val="00E82D4E"/>
    <w:rsid w:val="00E82F64"/>
    <w:rsid w:val="00E8345F"/>
    <w:rsid w:val="00E84060"/>
    <w:rsid w:val="00E84271"/>
    <w:rsid w:val="00E844E8"/>
    <w:rsid w:val="00E84E5E"/>
    <w:rsid w:val="00E85365"/>
    <w:rsid w:val="00E8545A"/>
    <w:rsid w:val="00E86549"/>
    <w:rsid w:val="00E9000F"/>
    <w:rsid w:val="00E90B6A"/>
    <w:rsid w:val="00E918AD"/>
    <w:rsid w:val="00E91E3E"/>
    <w:rsid w:val="00E92AC4"/>
    <w:rsid w:val="00E93972"/>
    <w:rsid w:val="00E9477C"/>
    <w:rsid w:val="00E950F6"/>
    <w:rsid w:val="00E96274"/>
    <w:rsid w:val="00E96627"/>
    <w:rsid w:val="00E96894"/>
    <w:rsid w:val="00E96B94"/>
    <w:rsid w:val="00E96E9A"/>
    <w:rsid w:val="00E96F28"/>
    <w:rsid w:val="00E979D6"/>
    <w:rsid w:val="00EA18F8"/>
    <w:rsid w:val="00EA1BA1"/>
    <w:rsid w:val="00EA2897"/>
    <w:rsid w:val="00EA3218"/>
    <w:rsid w:val="00EA48DE"/>
    <w:rsid w:val="00EA4A14"/>
    <w:rsid w:val="00EA4A76"/>
    <w:rsid w:val="00EA507D"/>
    <w:rsid w:val="00EA55B1"/>
    <w:rsid w:val="00EA5BAA"/>
    <w:rsid w:val="00EB008E"/>
    <w:rsid w:val="00EB10B0"/>
    <w:rsid w:val="00EB22A4"/>
    <w:rsid w:val="00EB2564"/>
    <w:rsid w:val="00EB2BC1"/>
    <w:rsid w:val="00EB3B9C"/>
    <w:rsid w:val="00EB3C70"/>
    <w:rsid w:val="00EB43A2"/>
    <w:rsid w:val="00EB46A3"/>
    <w:rsid w:val="00EB4AE4"/>
    <w:rsid w:val="00EB50EC"/>
    <w:rsid w:val="00EB68EB"/>
    <w:rsid w:val="00EB7241"/>
    <w:rsid w:val="00EB78C3"/>
    <w:rsid w:val="00EC0613"/>
    <w:rsid w:val="00EC0A54"/>
    <w:rsid w:val="00EC0D9B"/>
    <w:rsid w:val="00EC0E28"/>
    <w:rsid w:val="00EC1E9B"/>
    <w:rsid w:val="00EC2019"/>
    <w:rsid w:val="00EC27AE"/>
    <w:rsid w:val="00EC2D2A"/>
    <w:rsid w:val="00EC33EC"/>
    <w:rsid w:val="00EC3B26"/>
    <w:rsid w:val="00EC464B"/>
    <w:rsid w:val="00EC4980"/>
    <w:rsid w:val="00EC5433"/>
    <w:rsid w:val="00EC55CC"/>
    <w:rsid w:val="00EC5CF0"/>
    <w:rsid w:val="00EC6896"/>
    <w:rsid w:val="00EC6D54"/>
    <w:rsid w:val="00EC7590"/>
    <w:rsid w:val="00EC7915"/>
    <w:rsid w:val="00ED07AA"/>
    <w:rsid w:val="00ED0B9E"/>
    <w:rsid w:val="00ED1356"/>
    <w:rsid w:val="00ED1BC6"/>
    <w:rsid w:val="00ED1E59"/>
    <w:rsid w:val="00ED2844"/>
    <w:rsid w:val="00ED2C7E"/>
    <w:rsid w:val="00ED2D9F"/>
    <w:rsid w:val="00ED32A2"/>
    <w:rsid w:val="00ED389B"/>
    <w:rsid w:val="00ED41E5"/>
    <w:rsid w:val="00ED420C"/>
    <w:rsid w:val="00ED5669"/>
    <w:rsid w:val="00ED57B1"/>
    <w:rsid w:val="00ED5DC0"/>
    <w:rsid w:val="00ED5F91"/>
    <w:rsid w:val="00ED6378"/>
    <w:rsid w:val="00ED63D1"/>
    <w:rsid w:val="00ED6750"/>
    <w:rsid w:val="00ED79C3"/>
    <w:rsid w:val="00EE3A73"/>
    <w:rsid w:val="00EE4492"/>
    <w:rsid w:val="00EE4A77"/>
    <w:rsid w:val="00EE4DC1"/>
    <w:rsid w:val="00EE4F52"/>
    <w:rsid w:val="00EE5254"/>
    <w:rsid w:val="00EE6399"/>
    <w:rsid w:val="00EF001D"/>
    <w:rsid w:val="00EF0B2B"/>
    <w:rsid w:val="00EF1AEF"/>
    <w:rsid w:val="00EF2B0F"/>
    <w:rsid w:val="00EF2B25"/>
    <w:rsid w:val="00EF2F40"/>
    <w:rsid w:val="00EF35B8"/>
    <w:rsid w:val="00EF38D1"/>
    <w:rsid w:val="00EF3AE5"/>
    <w:rsid w:val="00EF5EFE"/>
    <w:rsid w:val="00EF648C"/>
    <w:rsid w:val="00EF7666"/>
    <w:rsid w:val="00EF7C83"/>
    <w:rsid w:val="00EF7F33"/>
    <w:rsid w:val="00F00D8A"/>
    <w:rsid w:val="00F012DB"/>
    <w:rsid w:val="00F013A5"/>
    <w:rsid w:val="00F047A4"/>
    <w:rsid w:val="00F057F4"/>
    <w:rsid w:val="00F06362"/>
    <w:rsid w:val="00F067B9"/>
    <w:rsid w:val="00F076F1"/>
    <w:rsid w:val="00F07C92"/>
    <w:rsid w:val="00F07E92"/>
    <w:rsid w:val="00F105AC"/>
    <w:rsid w:val="00F10FB1"/>
    <w:rsid w:val="00F11387"/>
    <w:rsid w:val="00F115E0"/>
    <w:rsid w:val="00F118EB"/>
    <w:rsid w:val="00F11DC6"/>
    <w:rsid w:val="00F12494"/>
    <w:rsid w:val="00F12B2B"/>
    <w:rsid w:val="00F12E4D"/>
    <w:rsid w:val="00F1417C"/>
    <w:rsid w:val="00F1531A"/>
    <w:rsid w:val="00F15555"/>
    <w:rsid w:val="00F15BC8"/>
    <w:rsid w:val="00F2019F"/>
    <w:rsid w:val="00F2181E"/>
    <w:rsid w:val="00F22090"/>
    <w:rsid w:val="00F22264"/>
    <w:rsid w:val="00F22B3C"/>
    <w:rsid w:val="00F232D0"/>
    <w:rsid w:val="00F23E6B"/>
    <w:rsid w:val="00F24316"/>
    <w:rsid w:val="00F2454E"/>
    <w:rsid w:val="00F24BDA"/>
    <w:rsid w:val="00F25883"/>
    <w:rsid w:val="00F26451"/>
    <w:rsid w:val="00F2687F"/>
    <w:rsid w:val="00F26B94"/>
    <w:rsid w:val="00F26F57"/>
    <w:rsid w:val="00F27397"/>
    <w:rsid w:val="00F279F3"/>
    <w:rsid w:val="00F31B7B"/>
    <w:rsid w:val="00F325A6"/>
    <w:rsid w:val="00F32AD1"/>
    <w:rsid w:val="00F3672C"/>
    <w:rsid w:val="00F36D60"/>
    <w:rsid w:val="00F37C50"/>
    <w:rsid w:val="00F40052"/>
    <w:rsid w:val="00F40053"/>
    <w:rsid w:val="00F402FA"/>
    <w:rsid w:val="00F40A55"/>
    <w:rsid w:val="00F40D2D"/>
    <w:rsid w:val="00F41259"/>
    <w:rsid w:val="00F42158"/>
    <w:rsid w:val="00F4238A"/>
    <w:rsid w:val="00F42394"/>
    <w:rsid w:val="00F43048"/>
    <w:rsid w:val="00F43F78"/>
    <w:rsid w:val="00F44912"/>
    <w:rsid w:val="00F449AC"/>
    <w:rsid w:val="00F45245"/>
    <w:rsid w:val="00F45EFF"/>
    <w:rsid w:val="00F45FE3"/>
    <w:rsid w:val="00F46971"/>
    <w:rsid w:val="00F47896"/>
    <w:rsid w:val="00F47BE6"/>
    <w:rsid w:val="00F5393E"/>
    <w:rsid w:val="00F54906"/>
    <w:rsid w:val="00F54D69"/>
    <w:rsid w:val="00F54F10"/>
    <w:rsid w:val="00F55827"/>
    <w:rsid w:val="00F55DB3"/>
    <w:rsid w:val="00F55E93"/>
    <w:rsid w:val="00F60364"/>
    <w:rsid w:val="00F60D6A"/>
    <w:rsid w:val="00F61875"/>
    <w:rsid w:val="00F62D18"/>
    <w:rsid w:val="00F62E64"/>
    <w:rsid w:val="00F6315F"/>
    <w:rsid w:val="00F64246"/>
    <w:rsid w:val="00F65746"/>
    <w:rsid w:val="00F6673C"/>
    <w:rsid w:val="00F66F70"/>
    <w:rsid w:val="00F67BD8"/>
    <w:rsid w:val="00F70875"/>
    <w:rsid w:val="00F720E5"/>
    <w:rsid w:val="00F73D5B"/>
    <w:rsid w:val="00F74520"/>
    <w:rsid w:val="00F7463F"/>
    <w:rsid w:val="00F74C37"/>
    <w:rsid w:val="00F772DD"/>
    <w:rsid w:val="00F801B0"/>
    <w:rsid w:val="00F801C4"/>
    <w:rsid w:val="00F803EE"/>
    <w:rsid w:val="00F82045"/>
    <w:rsid w:val="00F82962"/>
    <w:rsid w:val="00F8537E"/>
    <w:rsid w:val="00F857E0"/>
    <w:rsid w:val="00F85AD5"/>
    <w:rsid w:val="00F86001"/>
    <w:rsid w:val="00F90B32"/>
    <w:rsid w:val="00F91035"/>
    <w:rsid w:val="00F917E4"/>
    <w:rsid w:val="00F91B7C"/>
    <w:rsid w:val="00F91E91"/>
    <w:rsid w:val="00F9259B"/>
    <w:rsid w:val="00F928D1"/>
    <w:rsid w:val="00F93584"/>
    <w:rsid w:val="00F94129"/>
    <w:rsid w:val="00F95BFF"/>
    <w:rsid w:val="00F96265"/>
    <w:rsid w:val="00F96DED"/>
    <w:rsid w:val="00F96E29"/>
    <w:rsid w:val="00F96FC6"/>
    <w:rsid w:val="00F97A00"/>
    <w:rsid w:val="00FA01C4"/>
    <w:rsid w:val="00FA0B29"/>
    <w:rsid w:val="00FA0E8A"/>
    <w:rsid w:val="00FA12C6"/>
    <w:rsid w:val="00FA1525"/>
    <w:rsid w:val="00FA3CA2"/>
    <w:rsid w:val="00FA4AB4"/>
    <w:rsid w:val="00FA4CBC"/>
    <w:rsid w:val="00FA54EF"/>
    <w:rsid w:val="00FA595A"/>
    <w:rsid w:val="00FA5B62"/>
    <w:rsid w:val="00FA5DB7"/>
    <w:rsid w:val="00FA60D0"/>
    <w:rsid w:val="00FA780D"/>
    <w:rsid w:val="00FA7CBD"/>
    <w:rsid w:val="00FB0250"/>
    <w:rsid w:val="00FB14FC"/>
    <w:rsid w:val="00FB1915"/>
    <w:rsid w:val="00FB3DF9"/>
    <w:rsid w:val="00FB41FD"/>
    <w:rsid w:val="00FB5341"/>
    <w:rsid w:val="00FB56DD"/>
    <w:rsid w:val="00FB59B8"/>
    <w:rsid w:val="00FB5F9B"/>
    <w:rsid w:val="00FB6253"/>
    <w:rsid w:val="00FB6B85"/>
    <w:rsid w:val="00FB6BE9"/>
    <w:rsid w:val="00FB7182"/>
    <w:rsid w:val="00FB78DF"/>
    <w:rsid w:val="00FB7AAD"/>
    <w:rsid w:val="00FC0187"/>
    <w:rsid w:val="00FC071B"/>
    <w:rsid w:val="00FC16E0"/>
    <w:rsid w:val="00FC1D4C"/>
    <w:rsid w:val="00FC1F34"/>
    <w:rsid w:val="00FC2848"/>
    <w:rsid w:val="00FC2B4E"/>
    <w:rsid w:val="00FC3770"/>
    <w:rsid w:val="00FC4DF5"/>
    <w:rsid w:val="00FC5713"/>
    <w:rsid w:val="00FC5987"/>
    <w:rsid w:val="00FC5D8A"/>
    <w:rsid w:val="00FC6B91"/>
    <w:rsid w:val="00FC7410"/>
    <w:rsid w:val="00FC7E16"/>
    <w:rsid w:val="00FD0AEF"/>
    <w:rsid w:val="00FD1C69"/>
    <w:rsid w:val="00FD2C57"/>
    <w:rsid w:val="00FD3016"/>
    <w:rsid w:val="00FD3779"/>
    <w:rsid w:val="00FD3BAC"/>
    <w:rsid w:val="00FD4C22"/>
    <w:rsid w:val="00FD4DAD"/>
    <w:rsid w:val="00FD651F"/>
    <w:rsid w:val="00FD6A33"/>
    <w:rsid w:val="00FD6B94"/>
    <w:rsid w:val="00FD6FD5"/>
    <w:rsid w:val="00FD70D7"/>
    <w:rsid w:val="00FD7544"/>
    <w:rsid w:val="00FD7C36"/>
    <w:rsid w:val="00FE0722"/>
    <w:rsid w:val="00FE0D4D"/>
    <w:rsid w:val="00FE1783"/>
    <w:rsid w:val="00FE1BF8"/>
    <w:rsid w:val="00FE2E33"/>
    <w:rsid w:val="00FE3318"/>
    <w:rsid w:val="00FE413A"/>
    <w:rsid w:val="00FE4FBE"/>
    <w:rsid w:val="00FE5547"/>
    <w:rsid w:val="00FE5CF1"/>
    <w:rsid w:val="00FE6082"/>
    <w:rsid w:val="00FE7123"/>
    <w:rsid w:val="00FE77CB"/>
    <w:rsid w:val="00FE7F05"/>
    <w:rsid w:val="00FF17E6"/>
    <w:rsid w:val="00FF1916"/>
    <w:rsid w:val="00FF1D6F"/>
    <w:rsid w:val="00FF2D7C"/>
    <w:rsid w:val="00FF36EA"/>
    <w:rsid w:val="00FF38C6"/>
    <w:rsid w:val="00FF3FCA"/>
    <w:rsid w:val="00FF4A67"/>
    <w:rsid w:val="00FF5021"/>
    <w:rsid w:val="00FF50D8"/>
    <w:rsid w:val="00FF55FA"/>
    <w:rsid w:val="00FF588D"/>
    <w:rsid w:val="00FF60DA"/>
    <w:rsid w:val="00FF69C8"/>
    <w:rsid w:val="00FF7743"/>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uiPriority w:val="9"/>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styleId="CommentReference">
    <w:name w:val="annotation reference"/>
    <w:basedOn w:val="DefaultParagraphFont"/>
    <w:uiPriority w:val="99"/>
    <w:semiHidden/>
    <w:unhideWhenUsed/>
    <w:rsid w:val="00363F31"/>
    <w:rPr>
      <w:sz w:val="16"/>
      <w:szCs w:val="16"/>
    </w:rPr>
  </w:style>
  <w:style w:type="paragraph" w:styleId="CommentText">
    <w:name w:val="annotation text"/>
    <w:basedOn w:val="Normal"/>
    <w:link w:val="CommentTextChar"/>
    <w:uiPriority w:val="99"/>
    <w:semiHidden/>
    <w:unhideWhenUsed/>
    <w:rsid w:val="00363F31"/>
    <w:pPr>
      <w:spacing w:line="240" w:lineRule="auto"/>
    </w:pPr>
    <w:rPr>
      <w:sz w:val="20"/>
      <w:szCs w:val="20"/>
    </w:rPr>
  </w:style>
  <w:style w:type="character" w:customStyle="1" w:styleId="CommentTextChar">
    <w:name w:val="Comment Text Char"/>
    <w:basedOn w:val="DefaultParagraphFont"/>
    <w:link w:val="CommentText"/>
    <w:uiPriority w:val="99"/>
    <w:semiHidden/>
    <w:rsid w:val="00363F31"/>
    <w:rPr>
      <w:lang w:bidi="ar-SA"/>
    </w:rPr>
  </w:style>
  <w:style w:type="paragraph" w:styleId="CommentSubject">
    <w:name w:val="annotation subject"/>
    <w:basedOn w:val="CommentText"/>
    <w:next w:val="CommentText"/>
    <w:link w:val="CommentSubjectChar"/>
    <w:uiPriority w:val="99"/>
    <w:semiHidden/>
    <w:unhideWhenUsed/>
    <w:rsid w:val="00363F31"/>
    <w:rPr>
      <w:b/>
      <w:bCs/>
    </w:rPr>
  </w:style>
  <w:style w:type="character" w:customStyle="1" w:styleId="CommentSubjectChar">
    <w:name w:val="Comment Subject Char"/>
    <w:basedOn w:val="CommentTextChar"/>
    <w:link w:val="CommentSubject"/>
    <w:uiPriority w:val="99"/>
    <w:semiHidden/>
    <w:rsid w:val="00363F31"/>
    <w:rPr>
      <w:b/>
      <w:bCs/>
      <w:lang w:bidi="ar-SA"/>
    </w:rPr>
  </w:style>
  <w:style w:type="character" w:customStyle="1" w:styleId="UnresolvedMention1">
    <w:name w:val="Unresolved Mention1"/>
    <w:basedOn w:val="DefaultParagraphFont"/>
    <w:uiPriority w:val="99"/>
    <w:semiHidden/>
    <w:unhideWhenUsed/>
    <w:rsid w:val="005A3E0A"/>
    <w:rPr>
      <w:color w:val="808080"/>
      <w:shd w:val="clear" w:color="auto" w:fill="E6E6E6"/>
    </w:rPr>
  </w:style>
  <w:style w:type="character" w:customStyle="1" w:styleId="UnresolvedMention">
    <w:name w:val="Unresolved Mention"/>
    <w:basedOn w:val="DefaultParagraphFont"/>
    <w:uiPriority w:val="99"/>
    <w:semiHidden/>
    <w:unhideWhenUsed/>
    <w:rsid w:val="00BD52A7"/>
    <w:rPr>
      <w:color w:val="808080"/>
      <w:shd w:val="clear" w:color="auto" w:fill="E6E6E6"/>
    </w:rPr>
  </w:style>
  <w:style w:type="character" w:customStyle="1" w:styleId="y2iqfc">
    <w:name w:val="y2iqfc"/>
    <w:basedOn w:val="DefaultParagraphFont"/>
    <w:rsid w:val="008E5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809498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94045060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55298075">
      <w:bodyDiv w:val="1"/>
      <w:marLeft w:val="0"/>
      <w:marRight w:val="0"/>
      <w:marTop w:val="0"/>
      <w:marBottom w:val="0"/>
      <w:divBdr>
        <w:top w:val="none" w:sz="0" w:space="0" w:color="auto"/>
        <w:left w:val="none" w:sz="0" w:space="0" w:color="auto"/>
        <w:bottom w:val="none" w:sz="0" w:space="0" w:color="auto"/>
        <w:right w:val="none" w:sz="0" w:space="0" w:color="auto"/>
      </w:divBdr>
    </w:div>
    <w:div w:id="1192643112">
      <w:bodyDiv w:val="1"/>
      <w:marLeft w:val="0"/>
      <w:marRight w:val="0"/>
      <w:marTop w:val="0"/>
      <w:marBottom w:val="0"/>
      <w:divBdr>
        <w:top w:val="none" w:sz="0" w:space="0" w:color="auto"/>
        <w:left w:val="none" w:sz="0" w:space="0" w:color="auto"/>
        <w:bottom w:val="none" w:sz="0" w:space="0" w:color="auto"/>
        <w:right w:val="none" w:sz="0" w:space="0" w:color="auto"/>
      </w:divBdr>
    </w:div>
    <w:div w:id="1229070347">
      <w:bodyDiv w:val="1"/>
      <w:marLeft w:val="0"/>
      <w:marRight w:val="0"/>
      <w:marTop w:val="0"/>
      <w:marBottom w:val="0"/>
      <w:divBdr>
        <w:top w:val="none" w:sz="0" w:space="0" w:color="auto"/>
        <w:left w:val="none" w:sz="0" w:space="0" w:color="auto"/>
        <w:bottom w:val="none" w:sz="0" w:space="0" w:color="auto"/>
        <w:right w:val="none" w:sz="0" w:space="0" w:color="auto"/>
      </w:divBdr>
    </w:div>
    <w:div w:id="1280912887">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yperlink" Target="https://niphm.gov.in" TargetMode="External"/><Relationship Id="rId26"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etenders.gov.in/eprocure/app" TargetMode="External"/><Relationship Id="rId25" Type="http://schemas.openxmlformats.org/officeDocument/2006/relationships/hyperlink" Target="https://eprocure.gov.in/eprocure/"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s://eprocure.gov.in/eprocure/" TargetMode="External"/><Relationship Id="rId29" Type="http://schemas.openxmlformats.org/officeDocument/2006/relationships/hyperlink" Target="http://www.niphm.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procure.gov.in/eprocur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iphm.gov.in" TargetMode="External"/><Relationship Id="rId23" Type="http://schemas.openxmlformats.org/officeDocument/2006/relationships/hyperlink" Target="https://eprocure.gov.in/eprocure/" TargetMode="External"/><Relationship Id="rId28" Type="http://schemas.openxmlformats.org/officeDocument/2006/relationships/hyperlink" Target="https://eprocure.gov.in/eprocure/app" TargetMode="External"/><Relationship Id="rId10" Type="http://schemas.openxmlformats.org/officeDocument/2006/relationships/hyperlink" Target="mailto:niphm@nic.in" TargetMode="External"/><Relationship Id="rId19" Type="http://schemas.openxmlformats.org/officeDocument/2006/relationships/hyperlink" Target="https://etenders.gov.in/eprocure/ap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iphm.gov.in" TargetMode="External"/><Relationship Id="rId14" Type="http://schemas.openxmlformats.org/officeDocument/2006/relationships/hyperlink" Target="http://www.eprocure.gov.in" TargetMode="External"/><Relationship Id="rId22" Type="http://schemas.openxmlformats.org/officeDocument/2006/relationships/hyperlink" Target="http://niphm.nic.in" TargetMode="External"/><Relationship Id="rId27" Type="http://schemas.openxmlformats.org/officeDocument/2006/relationships/hyperlink" Target="https://eprocure.gov.in/eprocur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4554-D919-4FA8-ADF5-ED9DE4BF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24738</Words>
  <Characters>141009</Characters>
  <Application>Microsoft Office Word</Application>
  <DocSecurity>0</DocSecurity>
  <Lines>1175</Lines>
  <Paragraphs>330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165417</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2</cp:revision>
  <cp:lastPrinted>2021-10-22T06:18:00Z</cp:lastPrinted>
  <dcterms:created xsi:type="dcterms:W3CDTF">2021-11-08T06:59:00Z</dcterms:created>
  <dcterms:modified xsi:type="dcterms:W3CDTF">2021-11-08T06:59:00Z</dcterms:modified>
</cp:coreProperties>
</file>