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4215D7" w:rsidRPr="00C91400" w:rsidRDefault="005456C5" w:rsidP="00C91400">
      <w:pPr>
        <w:autoSpaceDE w:val="0"/>
        <w:autoSpaceDN w:val="0"/>
        <w:adjustRightInd w:val="0"/>
        <w:spacing w:after="0" w:line="240" w:lineRule="auto"/>
        <w:jc w:val="center"/>
        <w:rPr>
          <w:rFonts w:ascii="Arial" w:hAnsi="Arial" w:cs="Arial"/>
          <w:bCs/>
          <w:sz w:val="28"/>
          <w:szCs w:val="28"/>
        </w:rPr>
      </w:pPr>
      <w:r w:rsidRPr="00C91400">
        <w:rPr>
          <w:rFonts w:ascii="Arial" w:hAnsi="Arial" w:cs="Arial"/>
          <w:bCs/>
          <w:sz w:val="28"/>
          <w:szCs w:val="28"/>
        </w:rPr>
        <w:t>FOR PROCUREMENT OF</w:t>
      </w:r>
      <w:r w:rsidR="00CF164C">
        <w:rPr>
          <w:rFonts w:ascii="Arial" w:hAnsi="Arial" w:cs="Arial"/>
          <w:bCs/>
          <w:sz w:val="28"/>
          <w:szCs w:val="28"/>
        </w:rPr>
        <w:t>COLUMNS</w:t>
      </w: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 PESTICIDE MANAGEMENT DIVISION (PMD)</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D04F5D"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D04F5D"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D04F5D"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D04F5D" w:rsidP="00BD5C08">
            <w:pPr>
              <w:spacing w:after="0" w:line="480" w:lineRule="auto"/>
              <w:jc w:val="center"/>
              <w:rPr>
                <w:rFonts w:ascii="Times New Roman" w:hAnsi="Times New Roman"/>
                <w:sz w:val="24"/>
                <w:szCs w:val="24"/>
              </w:rPr>
            </w:pPr>
            <w:r>
              <w:rPr>
                <w:rFonts w:ascii="Times New Roman" w:hAnsi="Times New Roman"/>
                <w:sz w:val="24"/>
                <w:szCs w:val="24"/>
              </w:rPr>
              <w:t>9-13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D04F5D"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D04F5D" w:rsidP="00F40052">
            <w:pPr>
              <w:spacing w:after="0" w:line="480" w:lineRule="auto"/>
              <w:jc w:val="center"/>
              <w:rPr>
                <w:rFonts w:ascii="Times New Roman" w:hAnsi="Times New Roman"/>
                <w:sz w:val="24"/>
                <w:szCs w:val="24"/>
              </w:rPr>
            </w:pPr>
            <w:r>
              <w:rPr>
                <w:rFonts w:ascii="Times New Roman" w:hAnsi="Times New Roman"/>
                <w:sz w:val="24"/>
                <w:szCs w:val="24"/>
              </w:rPr>
              <w:t>15</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D04F5D" w:rsidP="00F40052">
            <w:pPr>
              <w:spacing w:after="0" w:line="480" w:lineRule="auto"/>
              <w:jc w:val="center"/>
              <w:rPr>
                <w:rFonts w:ascii="Times New Roman" w:hAnsi="Times New Roman"/>
                <w:sz w:val="24"/>
                <w:szCs w:val="24"/>
              </w:rPr>
            </w:pPr>
            <w:r>
              <w:rPr>
                <w:rFonts w:ascii="Times New Roman" w:hAnsi="Times New Roman"/>
                <w:sz w:val="24"/>
                <w:szCs w:val="24"/>
              </w:rPr>
              <w:t>16-45</w:t>
            </w:r>
          </w:p>
        </w:tc>
      </w:tr>
      <w:tr w:rsidR="00AC4383" w:rsidRPr="0051683B" w:rsidTr="00DA094E">
        <w:tc>
          <w:tcPr>
            <w:tcW w:w="1527" w:type="dxa"/>
          </w:tcPr>
          <w:p w:rsidR="00AC4383" w:rsidRPr="0051683B" w:rsidRDefault="00A62FE5"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D04F5D" w:rsidP="00F40052">
            <w:pPr>
              <w:spacing w:after="0" w:line="480" w:lineRule="auto"/>
              <w:jc w:val="center"/>
              <w:rPr>
                <w:rFonts w:ascii="Times New Roman" w:hAnsi="Times New Roman"/>
                <w:sz w:val="24"/>
                <w:szCs w:val="24"/>
              </w:rPr>
            </w:pPr>
            <w:r>
              <w:rPr>
                <w:rFonts w:ascii="Times New Roman" w:hAnsi="Times New Roman"/>
                <w:sz w:val="24"/>
                <w:szCs w:val="24"/>
              </w:rPr>
              <w:t>46-56</w:t>
            </w:r>
          </w:p>
        </w:tc>
      </w:tr>
      <w:tr w:rsidR="00CE495F" w:rsidRPr="0051683B" w:rsidTr="00DA094E">
        <w:tc>
          <w:tcPr>
            <w:tcW w:w="1527" w:type="dxa"/>
          </w:tcPr>
          <w:p w:rsidR="00CE495F" w:rsidRDefault="00A62FE5" w:rsidP="00A814A9">
            <w:pPr>
              <w:spacing w:line="480" w:lineRule="auto"/>
              <w:jc w:val="center"/>
              <w:rPr>
                <w:rFonts w:ascii="Times New Roman" w:hAnsi="Times New Roman"/>
                <w:sz w:val="24"/>
                <w:szCs w:val="24"/>
              </w:rPr>
            </w:pPr>
            <w:r>
              <w:rPr>
                <w:rFonts w:ascii="Times New Roman" w:hAnsi="Times New Roman"/>
                <w:sz w:val="24"/>
                <w:szCs w:val="24"/>
              </w:rPr>
              <w:t>I</w:t>
            </w:r>
            <w:r w:rsidR="001149CF">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D04F5D"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C307F1" w:rsidRPr="0051683B" w:rsidTr="00DA094E">
        <w:tc>
          <w:tcPr>
            <w:tcW w:w="1527" w:type="dxa"/>
          </w:tcPr>
          <w:p w:rsidR="00C307F1" w:rsidRDefault="00C307F1" w:rsidP="00A62FE5">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bookmarkStart w:id="0" w:name="_GoBack"/>
            <w:bookmarkEnd w:id="0"/>
          </w:p>
        </w:tc>
        <w:tc>
          <w:tcPr>
            <w:tcW w:w="2241" w:type="dxa"/>
          </w:tcPr>
          <w:p w:rsidR="00C307F1" w:rsidRDefault="00D04F5D" w:rsidP="00A814A9">
            <w:pPr>
              <w:spacing w:after="0" w:line="480" w:lineRule="auto"/>
              <w:jc w:val="center"/>
              <w:rPr>
                <w:rFonts w:ascii="Times New Roman" w:hAnsi="Times New Roman"/>
                <w:sz w:val="24"/>
                <w:szCs w:val="24"/>
              </w:rPr>
            </w:pPr>
            <w:r>
              <w:rPr>
                <w:rFonts w:ascii="Times New Roman" w:hAnsi="Times New Roman"/>
                <w:sz w:val="24"/>
                <w:szCs w:val="24"/>
              </w:rPr>
              <w:t>58</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ट्रीयवनस्</w:t>
            </w:r>
            <w:r w:rsidRPr="00EC6D54">
              <w:rPr>
                <w:rFonts w:ascii="Times New Roman" w:hAnsi="Times New Roman" w:cs="Times New Roman"/>
                <w:szCs w:val="24"/>
                <w:cs/>
              </w:rPr>
              <w:t>‍</w:t>
            </w:r>
            <w:r w:rsidRPr="00EC6D54">
              <w:rPr>
                <w:rFonts w:ascii="Nirmala UI" w:hAnsi="Nirmala UI" w:cs="Nirmala UI" w:hint="cs"/>
                <w:szCs w:val="24"/>
                <w:cs/>
              </w:rPr>
              <w:t>पतिस्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यप्रबंधनसंस्</w:t>
            </w:r>
            <w:r w:rsidRPr="00EC6D54">
              <w:rPr>
                <w:rFonts w:ascii="Times New Roman" w:hAnsi="Times New Roman" w:cs="Times New Roman"/>
                <w:szCs w:val="24"/>
                <w:cs/>
              </w:rPr>
              <w:t>‍</w:t>
            </w:r>
            <w:r w:rsidRPr="00EC6D54">
              <w:rPr>
                <w:rFonts w:ascii="Nirmala UI" w:hAnsi="Nirmala UI" w:cs="Nirmala UI" w:hint="cs"/>
                <w:szCs w:val="24"/>
                <w:cs/>
              </w:rPr>
              <w:t>थान</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कृषिएवंसहकारिताविभाग</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कृषिएवंकिसानकल्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भारतसरकार</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2026CA" w:rsidP="00A814A9">
            <w:pPr>
              <w:spacing w:after="0" w:line="240" w:lineRule="auto"/>
              <w:ind w:right="-18"/>
              <w:jc w:val="center"/>
              <w:outlineLvl w:val="0"/>
              <w:rPr>
                <w:rFonts w:ascii="Times New Roman" w:hAnsi="Times New Roman" w:cs="Times New Roman"/>
                <w:sz w:val="24"/>
                <w:szCs w:val="24"/>
              </w:rPr>
            </w:pPr>
            <w:hyperlink r:id="rId12"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F.No.</w:t>
      </w:r>
      <w:r w:rsidR="00CC51B8">
        <w:rPr>
          <w:rFonts w:ascii="Times New Roman" w:hAnsi="Times New Roman" w:cs="Times New Roman"/>
          <w:bCs/>
          <w:sz w:val="24"/>
          <w:szCs w:val="24"/>
        </w:rPr>
        <w:t>16/PMD/Proc./Instrument Spares &amp; Columns/2021-22</w:t>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CC51B8">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D04F5D">
        <w:rPr>
          <w:rFonts w:ascii="Times New Roman" w:hAnsi="Times New Roman" w:cs="Times New Roman"/>
          <w:bCs/>
          <w:sz w:val="24"/>
          <w:szCs w:val="24"/>
        </w:rPr>
        <w:t>29.07.2021</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C235C4" w:rsidRDefault="00C235C4" w:rsidP="00C235C4">
      <w:pPr>
        <w:pStyle w:val="ListParagraph"/>
        <w:ind w:left="1134"/>
        <w:jc w:val="both"/>
        <w:rPr>
          <w:rFonts w:ascii="Times New Roman" w:hAnsi="Times New Roman"/>
        </w:rPr>
      </w:pPr>
    </w:p>
    <w:p w:rsidR="00C235C4" w:rsidRPr="00670C24" w:rsidRDefault="00C235C4" w:rsidP="00C235C4">
      <w:pPr>
        <w:pStyle w:val="ListParagraph"/>
        <w:numPr>
          <w:ilvl w:val="0"/>
          <w:numId w:val="24"/>
        </w:numPr>
        <w:ind w:left="1134" w:hanging="708"/>
        <w:jc w:val="both"/>
        <w:rPr>
          <w:rFonts w:ascii="Times New Roman" w:hAnsi="Times New Roman"/>
          <w:color w:val="FF0000"/>
          <w:lang w:val="en-IN"/>
        </w:rPr>
      </w:pPr>
      <w:r w:rsidRPr="00670C24">
        <w:rPr>
          <w:rFonts w:ascii="Times New Roman" w:hAnsi="Times New Roman"/>
          <w:color w:val="FF0000"/>
          <w:lang w:val="en-IN"/>
        </w:rPr>
        <w:t>NIPHM invites online bids on behalf of Director General, NIPHM through CPPP portal (</w:t>
      </w:r>
      <w:hyperlink r:id="rId13" w:history="1">
        <w:r w:rsidRPr="00670C24">
          <w:rPr>
            <w:rStyle w:val="Hyperlink"/>
            <w:rFonts w:ascii="Times New Roman" w:hAnsi="Times New Roman"/>
            <w:color w:val="FF0000"/>
            <w:lang w:val="en-IN"/>
          </w:rPr>
          <w:t>www.eprocure.gov.in</w:t>
        </w:r>
      </w:hyperlink>
      <w:r w:rsidRPr="00670C24">
        <w:rPr>
          <w:rStyle w:val="Hyperlink"/>
          <w:rFonts w:ascii="Times New Roman" w:hAnsi="Times New Roman"/>
          <w:color w:val="FF0000"/>
          <w:lang w:val="en-IN"/>
        </w:rPr>
        <w:t>)</w:t>
      </w:r>
      <w:r w:rsidRPr="00670C24">
        <w:rPr>
          <w:rFonts w:ascii="Times New Roman" w:hAnsi="Times New Roman"/>
          <w:color w:val="FF0000"/>
          <w:lang w:val="en-IN"/>
        </w:rPr>
        <w:t xml:space="preserve"> from reputed </w:t>
      </w:r>
      <w:r>
        <w:rPr>
          <w:rFonts w:ascii="Times New Roman" w:hAnsi="Times New Roman"/>
          <w:color w:val="FF0000"/>
          <w:lang w:val="en-IN"/>
        </w:rPr>
        <w:t xml:space="preserve">firms </w:t>
      </w:r>
      <w:r w:rsidRPr="00670C24">
        <w:rPr>
          <w:rFonts w:ascii="Times New Roman" w:hAnsi="Times New Roman"/>
          <w:color w:val="FF0000"/>
          <w:lang w:val="en-IN"/>
        </w:rPr>
        <w:t xml:space="preserve">or their authorized agents for the supply </w:t>
      </w:r>
      <w:r>
        <w:rPr>
          <w:rFonts w:ascii="Times New Roman" w:hAnsi="Times New Roman"/>
          <w:color w:val="FF0000"/>
          <w:lang w:val="en-IN"/>
        </w:rPr>
        <w:t>of</w:t>
      </w:r>
      <w:r w:rsidR="00FC52A2">
        <w:rPr>
          <w:rFonts w:ascii="Times New Roman" w:hAnsi="Times New Roman"/>
          <w:color w:val="FF0000"/>
          <w:lang w:val="en-IN"/>
        </w:rPr>
        <w:t xml:space="preserve"> Columns</w:t>
      </w:r>
      <w:r w:rsidRPr="00670C24">
        <w:rPr>
          <w:rFonts w:ascii="Times New Roman" w:hAnsi="Times New Roman"/>
          <w:color w:val="FF0000"/>
          <w:lang w:val="en-IN"/>
        </w:rPr>
        <w:t>:-</w:t>
      </w:r>
    </w:p>
    <w:p w:rsidR="00C235C4" w:rsidRPr="00686510" w:rsidRDefault="00C235C4" w:rsidP="00C235C4">
      <w:pPr>
        <w:pStyle w:val="ListParagraph"/>
        <w:rPr>
          <w:rFonts w:ascii="Times New Roman" w:hAnsi="Times New Roman"/>
        </w:rPr>
      </w:pPr>
    </w:p>
    <w:tbl>
      <w:tblPr>
        <w:tblStyle w:val="TableGrid"/>
        <w:tblW w:w="0" w:type="auto"/>
        <w:jc w:val="right"/>
        <w:tblInd w:w="566" w:type="dxa"/>
        <w:tblLayout w:type="fixed"/>
        <w:tblLook w:val="04A0"/>
      </w:tblPr>
      <w:tblGrid>
        <w:gridCol w:w="851"/>
        <w:gridCol w:w="5103"/>
        <w:gridCol w:w="3227"/>
      </w:tblGrid>
      <w:tr w:rsidR="00C235C4" w:rsidRPr="00686510" w:rsidTr="0006355B">
        <w:trPr>
          <w:jc w:val="right"/>
        </w:trPr>
        <w:tc>
          <w:tcPr>
            <w:tcW w:w="851" w:type="dxa"/>
          </w:tcPr>
          <w:p w:rsidR="00C235C4" w:rsidRPr="00686510" w:rsidRDefault="00C235C4" w:rsidP="0006355B">
            <w:pPr>
              <w:pStyle w:val="NoSpacing"/>
              <w:jc w:val="center"/>
              <w:rPr>
                <w:rFonts w:ascii="Times New Roman" w:hAnsi="Times New Roman"/>
                <w:b/>
              </w:rPr>
            </w:pPr>
            <w:r>
              <w:rPr>
                <w:rFonts w:ascii="Times New Roman" w:hAnsi="Times New Roman"/>
                <w:b/>
              </w:rPr>
              <w:t>Sl. No</w:t>
            </w:r>
          </w:p>
        </w:tc>
        <w:tc>
          <w:tcPr>
            <w:tcW w:w="5103" w:type="dxa"/>
          </w:tcPr>
          <w:p w:rsidR="00C235C4" w:rsidRPr="00686510" w:rsidRDefault="00210767" w:rsidP="0006355B">
            <w:pPr>
              <w:pStyle w:val="NoSpacing"/>
              <w:jc w:val="center"/>
              <w:rPr>
                <w:rFonts w:ascii="Times New Roman" w:hAnsi="Times New Roman"/>
                <w:b/>
              </w:rPr>
            </w:pPr>
            <w:r>
              <w:rPr>
                <w:rFonts w:ascii="Times New Roman" w:hAnsi="Times New Roman"/>
                <w:b/>
              </w:rPr>
              <w:t>Description</w:t>
            </w:r>
          </w:p>
        </w:tc>
        <w:tc>
          <w:tcPr>
            <w:tcW w:w="3227" w:type="dxa"/>
          </w:tcPr>
          <w:p w:rsidR="00C235C4" w:rsidRDefault="00C235C4" w:rsidP="0006355B">
            <w:pPr>
              <w:pStyle w:val="NoSpacing"/>
              <w:jc w:val="center"/>
              <w:rPr>
                <w:rFonts w:ascii="Times New Roman" w:hAnsi="Times New Roman"/>
                <w:b/>
              </w:rPr>
            </w:pPr>
            <w:r>
              <w:rPr>
                <w:rFonts w:ascii="Times New Roman" w:hAnsi="Times New Roman"/>
                <w:b/>
              </w:rPr>
              <w:t>Security Deposit</w:t>
            </w:r>
          </w:p>
        </w:tc>
      </w:tr>
      <w:tr w:rsidR="00C235C4" w:rsidRPr="00686510" w:rsidTr="0006355B">
        <w:trPr>
          <w:jc w:val="right"/>
        </w:trPr>
        <w:tc>
          <w:tcPr>
            <w:tcW w:w="851" w:type="dxa"/>
          </w:tcPr>
          <w:p w:rsidR="00C235C4" w:rsidRPr="00686510" w:rsidRDefault="00C235C4" w:rsidP="00C235C4">
            <w:pPr>
              <w:pStyle w:val="NoSpacing"/>
              <w:numPr>
                <w:ilvl w:val="0"/>
                <w:numId w:val="23"/>
              </w:numPr>
              <w:rPr>
                <w:rFonts w:ascii="Times New Roman" w:hAnsi="Times New Roman"/>
              </w:rPr>
            </w:pPr>
          </w:p>
        </w:tc>
        <w:tc>
          <w:tcPr>
            <w:tcW w:w="5103" w:type="dxa"/>
          </w:tcPr>
          <w:p w:rsidR="00C235C4" w:rsidRPr="00736684" w:rsidRDefault="00C235C4" w:rsidP="00FC52A2">
            <w:pPr>
              <w:pStyle w:val="NoSpacing"/>
              <w:jc w:val="both"/>
              <w:rPr>
                <w:rFonts w:ascii="Times New Roman" w:hAnsi="Times New Roman"/>
              </w:rPr>
            </w:pPr>
            <w:r>
              <w:rPr>
                <w:rFonts w:ascii="Times New Roman" w:hAnsi="Times New Roman"/>
              </w:rPr>
              <w:t xml:space="preserve">Procurement of </w:t>
            </w:r>
            <w:r w:rsidR="00FC52A2">
              <w:rPr>
                <w:rFonts w:ascii="Times New Roman" w:hAnsi="Times New Roman"/>
              </w:rPr>
              <w:t>Columns</w:t>
            </w:r>
          </w:p>
        </w:tc>
        <w:tc>
          <w:tcPr>
            <w:tcW w:w="3227" w:type="dxa"/>
          </w:tcPr>
          <w:p w:rsidR="00C235C4" w:rsidRDefault="00C235C4" w:rsidP="0006355B">
            <w:pPr>
              <w:pStyle w:val="NoSpacing"/>
              <w:jc w:val="center"/>
              <w:rPr>
                <w:rFonts w:ascii="Times New Roman" w:hAnsi="Times New Roman"/>
                <w:lang w:val="en-IN"/>
              </w:rPr>
            </w:pPr>
            <w:r>
              <w:rPr>
                <w:rFonts w:ascii="Times New Roman" w:hAnsi="Times New Roman"/>
                <w:lang w:val="en-IN"/>
              </w:rPr>
              <w:t>3% of value of the contract</w:t>
            </w:r>
          </w:p>
          <w:p w:rsidR="00C235C4" w:rsidRPr="004E5B99" w:rsidRDefault="00C235C4" w:rsidP="0006355B">
            <w:pPr>
              <w:pStyle w:val="NoSpacing"/>
              <w:jc w:val="center"/>
              <w:rPr>
                <w:rFonts w:ascii="Times New Roman" w:hAnsi="Times New Roman"/>
                <w:lang w:val="en-IN"/>
              </w:rPr>
            </w:pPr>
          </w:p>
        </w:tc>
      </w:tr>
    </w:tbl>
    <w:p w:rsidR="0006533C" w:rsidRPr="00686510" w:rsidRDefault="0006533C" w:rsidP="0006533C">
      <w:pPr>
        <w:pStyle w:val="ListParagraph"/>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4A674B">
            <w:pPr>
              <w:spacing w:after="0" w:line="240" w:lineRule="auto"/>
              <w:rPr>
                <w:rFonts w:ascii="Times New Roman" w:hAnsi="Times New Roman"/>
                <w:b/>
                <w:bCs/>
                <w:sz w:val="24"/>
                <w:szCs w:val="24"/>
              </w:rPr>
            </w:pPr>
            <w:r w:rsidRPr="00450888">
              <w:rPr>
                <w:rFonts w:ascii="Times New Roman" w:hAnsi="Times New Roman"/>
                <w:b/>
                <w:bCs/>
                <w:sz w:val="24"/>
                <w:szCs w:val="24"/>
              </w:rPr>
              <w:t>15:00 hrs</w:t>
            </w:r>
            <w:r w:rsidR="00D04F5D">
              <w:rPr>
                <w:rFonts w:ascii="Times New Roman" w:hAnsi="Times New Roman"/>
                <w:b/>
                <w:bCs/>
                <w:sz w:val="24"/>
                <w:szCs w:val="24"/>
              </w:rPr>
              <w:t xml:space="preserve"> on </w:t>
            </w:r>
            <w:r w:rsidR="00D04F5D" w:rsidRPr="00D04F5D">
              <w:rPr>
                <w:rFonts w:ascii="Times New Roman" w:hAnsi="Times New Roman"/>
                <w:b/>
                <w:bCs/>
                <w:sz w:val="24"/>
                <w:szCs w:val="24"/>
                <w:u w:val="single"/>
              </w:rPr>
              <w:t>19.08.2021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4A674B">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hrs on </w:t>
            </w:r>
            <w:r w:rsidR="00D04F5D" w:rsidRPr="00D04F5D">
              <w:rPr>
                <w:rFonts w:ascii="Times New Roman" w:hAnsi="Times New Roman"/>
                <w:b/>
                <w:bCs/>
                <w:sz w:val="24"/>
                <w:szCs w:val="24"/>
                <w:u w:val="single"/>
              </w:rPr>
              <w:t>20.08.2021</w:t>
            </w:r>
          </w:p>
        </w:tc>
      </w:tr>
    </w:tbl>
    <w:p w:rsidR="007F3C0B" w:rsidRPr="0060189B" w:rsidRDefault="007F3C0B" w:rsidP="007F3C0B">
      <w:pPr>
        <w:pStyle w:val="ListParagraph"/>
        <w:ind w:left="1134"/>
        <w:jc w:val="both"/>
        <w:rPr>
          <w:rFonts w:ascii="Times New Roman" w:hAnsi="Times New Roman"/>
          <w:sz w:val="10"/>
          <w:lang w:val="en-IN"/>
        </w:rPr>
      </w:pPr>
    </w:p>
    <w:p w:rsidR="00C86974" w:rsidRPr="00F93584" w:rsidRDefault="00C86974" w:rsidP="002B4F09">
      <w:pPr>
        <w:pStyle w:val="ListParagraph"/>
        <w:numPr>
          <w:ilvl w:val="0"/>
          <w:numId w:val="24"/>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171D32" w:rsidRDefault="008D305E" w:rsidP="002B4F09">
      <w:pPr>
        <w:pStyle w:val="ListParagraph"/>
        <w:numPr>
          <w:ilvl w:val="0"/>
          <w:numId w:val="24"/>
        </w:numPr>
        <w:ind w:left="1134" w:hanging="708"/>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860C57" w:rsidRPr="00860C57" w:rsidRDefault="00183F9D" w:rsidP="002B4F09">
      <w:pPr>
        <w:pStyle w:val="ListParagraph"/>
        <w:numPr>
          <w:ilvl w:val="0"/>
          <w:numId w:val="24"/>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2B4F09">
      <w:pPr>
        <w:pStyle w:val="ListParagraph"/>
        <w:numPr>
          <w:ilvl w:val="0"/>
          <w:numId w:val="2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 xml:space="preserve">Rajendranagar,  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Ph: + 91 40 24013346, 24011633;  Tele Fax: +91 40 24015346; </w:t>
      </w:r>
    </w:p>
    <w:p w:rsidR="00860C57" w:rsidRDefault="00860C57" w:rsidP="00860C57">
      <w:pPr>
        <w:pStyle w:val="NoSpacing"/>
        <w:ind w:left="414" w:firstLine="720"/>
        <w:jc w:val="both"/>
        <w:rPr>
          <w:rFonts w:ascii="Times New Roman" w:hAnsi="Times New Roman"/>
        </w:rPr>
      </w:pPr>
      <w:r w:rsidRPr="0051683B">
        <w:rPr>
          <w:rFonts w:ascii="Times New Roman" w:hAnsi="Times New Roman"/>
        </w:rPr>
        <w:t xml:space="preserve">Web : http://niphm.gov.in; E-mail: </w:t>
      </w:r>
      <w:hyperlink r:id="rId15" w:history="1">
        <w:r w:rsidRPr="0051683B">
          <w:rPr>
            <w:rStyle w:val="Hyperlink"/>
            <w:rFonts w:ascii="Times New Roman" w:hAnsi="Times New Roman"/>
          </w:rPr>
          <w:t>niphm@nic.in/</w:t>
        </w:r>
      </w:hyperlink>
    </w:p>
    <w:p w:rsidR="00860C57" w:rsidRPr="0051683B" w:rsidRDefault="00860C57" w:rsidP="00860C57">
      <w:pPr>
        <w:pStyle w:val="NoSpacing"/>
        <w:jc w:val="both"/>
        <w:rPr>
          <w:rFonts w:ascii="Times New Roman" w:hAnsi="Times New Roman"/>
        </w:rPr>
      </w:pPr>
    </w:p>
    <w:p w:rsidR="00860C57"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w:t>
      </w:r>
      <w:r w:rsidR="003215C3" w:rsidRPr="00EA507D">
        <w:rPr>
          <w:rFonts w:ascii="Times New Roman" w:hAnsi="Times New Roman"/>
          <w:highlight w:val="yellow"/>
        </w:rPr>
        <w:t xml:space="preserve">duly </w:t>
      </w:r>
      <w:r w:rsidR="003215C3" w:rsidRPr="00A94445">
        <w:rPr>
          <w:rFonts w:ascii="Times New Roman" w:hAnsi="Times New Roman"/>
          <w:highlight w:val="yellow"/>
        </w:rPr>
        <w:t>filled-in</w:t>
      </w:r>
      <w:r w:rsidR="00A94445" w:rsidRPr="00A94445">
        <w:rPr>
          <w:rFonts w:ascii="Times New Roman" w:hAnsi="Times New Roman"/>
          <w:highlight w:val="yellow"/>
        </w:rPr>
        <w:t xml:space="preserve"> and signed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sidR="00155BF5">
        <w:rPr>
          <w:rFonts w:ascii="Times New Roman" w:hAnsi="Times New Roman"/>
          <w:lang w:val="en-US"/>
        </w:rPr>
        <w:t>y of</w:t>
      </w:r>
      <w:r w:rsidR="003D4882" w:rsidRPr="003D4882">
        <w:rPr>
          <w:rFonts w:ascii="Times New Roman" w:hAnsi="Times New Roman"/>
          <w:highlight w:val="yellow"/>
        </w:rPr>
        <w:t xml:space="preserve"> Bid security Declaration</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w:t>
      </w:r>
      <w:r w:rsidRPr="003D4882">
        <w:rPr>
          <w:rFonts w:ascii="Times New Roman" w:hAnsi="Times New Roman"/>
          <w:strike/>
          <w:lang w:val="en-US"/>
        </w:rPr>
        <w:t>Bid Security</w:t>
      </w:r>
      <w:r w:rsidR="003D4882" w:rsidRPr="00EA507D">
        <w:rPr>
          <w:rFonts w:ascii="Times New Roman" w:hAnsi="Times New Roman"/>
          <w:highlight w:val="yellow"/>
        </w:rPr>
        <w:t>Bid security Declaration</w:t>
      </w:r>
      <w:r w:rsidR="00EA507D" w:rsidRPr="00EA507D">
        <w:rPr>
          <w:rFonts w:ascii="Times New Roman" w:hAnsi="Times New Roman"/>
          <w:highlight w:val="yellow"/>
        </w:rPr>
        <w:t xml:space="preserve"> in original</w:t>
      </w:r>
      <w:r w:rsidRPr="00AC4383">
        <w:rPr>
          <w:rFonts w:ascii="Times New Roman" w:hAnsi="Times New Roman"/>
          <w:lang w:val="en-US"/>
        </w:rPr>
        <w:t xml:space="preserve">at National Institute of Plant Health Management Office address. </w:t>
      </w:r>
      <w:r w:rsidRPr="00213C32">
        <w:rPr>
          <w:rFonts w:ascii="Times New Roman" w:hAnsi="Times New Roman"/>
          <w:strike/>
        </w:rPr>
        <w:t xml:space="preserve">The Bid Security shall be deposited </w:t>
      </w:r>
      <w:r w:rsidR="003D4882" w:rsidRPr="00213C32">
        <w:rPr>
          <w:rFonts w:ascii="Times New Roman" w:hAnsi="Times New Roman"/>
          <w:strike/>
        </w:rPr>
        <w:t xml:space="preserve">submitted </w:t>
      </w:r>
      <w:r w:rsidRPr="00213C32">
        <w:rPr>
          <w:rFonts w:ascii="Times New Roman" w:hAnsi="Times New Roman"/>
          <w:strike/>
        </w:rPr>
        <w:t>in “ORIGINAL” in a sealed envelope within a week from the date of opening to the address given above.</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2B4F09">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1976F1" w:rsidP="00755C1E">
      <w:pPr>
        <w:pStyle w:val="NoSpacing"/>
        <w:jc w:val="right"/>
        <w:rPr>
          <w:rFonts w:ascii="Times New Roman" w:hAnsi="Times New Roman"/>
          <w:lang w:val="en-US" w:eastAsia="en-US"/>
        </w:rPr>
      </w:pPr>
      <w:r>
        <w:rPr>
          <w:rFonts w:ascii="Times New Roman" w:hAnsi="Times New Roman"/>
          <w:lang w:val="en-US" w:eastAsia="en-US"/>
        </w:rPr>
        <w:t>REGISTRAR</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r w:rsidR="00BD52A7" w:rsidRPr="0051683B">
        <w:rPr>
          <w:rFonts w:ascii="Times New Roman" w:hAnsi="Times New Roman" w:cs="Times New Roman"/>
          <w:b/>
          <w:sz w:val="24"/>
          <w:szCs w:val="24"/>
          <w:u w:val="single"/>
        </w:rPr>
        <w:lastRenderedPageBreak/>
        <w:t>SECTION II. INSTRUCTIONS TO BIDDERS (ITB)</w:t>
      </w:r>
    </w:p>
    <w:p w:rsidR="00835C69" w:rsidRPr="00452496" w:rsidRDefault="00835C69" w:rsidP="002B4F09">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835C69" w:rsidRPr="0076045D" w:rsidRDefault="00835C69" w:rsidP="00835C69">
      <w:pPr>
        <w:pStyle w:val="ListParagraph"/>
        <w:autoSpaceDE w:val="0"/>
        <w:autoSpaceDN w:val="0"/>
        <w:adjustRightInd w:val="0"/>
        <w:ind w:left="1080"/>
        <w:jc w:val="both"/>
        <w:rPr>
          <w:rFonts w:ascii="Times New Roman" w:hAnsi="Times New Roman"/>
          <w:color w:val="000000"/>
          <w:sz w:val="16"/>
          <w:szCs w:val="23"/>
        </w:rPr>
      </w:pPr>
    </w:p>
    <w:p w:rsidR="00A24971" w:rsidRPr="00E41C9D"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instrument functional must be quoted as main offer. No hidden cost should be mentioned as optional accessories.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E41C9D" w:rsidRDefault="00E41C9D"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r>
        <w:rPr>
          <w:rFonts w:ascii="Times New Roman" w:hAnsi="Times New Roman"/>
          <w:b/>
          <w:bCs/>
          <w:color w:val="000000"/>
          <w:sz w:val="23"/>
          <w:szCs w:val="23"/>
        </w:rPr>
        <w:t xml:space="preserve">:- </w:t>
      </w:r>
      <w:r w:rsidRPr="00E41C9D">
        <w:rPr>
          <w:rFonts w:ascii="Times New Roman" w:hAnsi="Times New Roman"/>
          <w:color w:val="000000"/>
          <w:sz w:val="23"/>
          <w:szCs w:val="23"/>
        </w:rPr>
        <w:t>Item quoted should be complete in all respects; any additional accessories required for instrument to operate /function should also be quoted as part of the instrument and should be supplied along with instrument. It should not be included in optional.</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835C69"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F55DB3">
        <w:rPr>
          <w:rFonts w:ascii="Times New Roman" w:hAnsi="Times New Roman"/>
          <w:color w:val="000000"/>
          <w:sz w:val="23"/>
          <w:szCs w:val="23"/>
          <w:lang w:val="en-IN"/>
        </w:rPr>
        <w:t xml:space="preserve">Local Service Support in Hyderabad with contact details should be submitted along with your bid. Prompt after sales </w:t>
      </w:r>
      <w:r w:rsidRPr="0062659E">
        <w:rPr>
          <w:rFonts w:ascii="Times New Roman" w:hAnsi="Times New Roman"/>
          <w:color w:val="000000"/>
          <w:sz w:val="23"/>
          <w:szCs w:val="23"/>
          <w:lang w:val="en-IN"/>
        </w:rPr>
        <w:t xml:space="preserve">service should be available. </w:t>
      </w:r>
    </w:p>
    <w:p w:rsidR="00835C69" w:rsidRPr="0076045D" w:rsidRDefault="00835C69" w:rsidP="009A6A41">
      <w:pPr>
        <w:pStyle w:val="ListParagraph"/>
        <w:autoSpaceDE w:val="0"/>
        <w:autoSpaceDN w:val="0"/>
        <w:adjustRightInd w:val="0"/>
        <w:ind w:left="1080"/>
        <w:jc w:val="both"/>
        <w:rPr>
          <w:rFonts w:ascii="Times New Roman" w:hAnsi="Times New Roman"/>
          <w:color w:val="000000"/>
          <w:sz w:val="16"/>
          <w:szCs w:val="23"/>
        </w:rPr>
      </w:pPr>
    </w:p>
    <w:p w:rsidR="00E41C9D" w:rsidRPr="00B971AC"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p>
    <w:p w:rsidR="00530947"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825169" w:rsidRPr="00400FCC">
        <w:rPr>
          <w:rFonts w:ascii="Times New Roman" w:hAnsi="Times New Roman"/>
          <w:b/>
          <w:sz w:val="23"/>
          <w:szCs w:val="23"/>
          <w:highlight w:val="yellow"/>
        </w:rPr>
        <w:t xml:space="preserve">The </w:t>
      </w:r>
      <w:r w:rsidRPr="00400FCC">
        <w:rPr>
          <w:rFonts w:ascii="Times New Roman" w:hAnsi="Times New Roman"/>
          <w:b/>
          <w:sz w:val="23"/>
          <w:szCs w:val="23"/>
          <w:highlight w:val="yellow"/>
        </w:rPr>
        <w:t xml:space="preserve">L1 </w:t>
      </w:r>
      <w:r w:rsidR="00002D10" w:rsidRPr="00400FCC">
        <w:rPr>
          <w:rFonts w:ascii="Times New Roman" w:hAnsi="Times New Roman"/>
          <w:b/>
          <w:sz w:val="23"/>
          <w:szCs w:val="23"/>
          <w:highlight w:val="yellow"/>
        </w:rPr>
        <w:t xml:space="preserve">(lowest bid) </w:t>
      </w:r>
      <w:r w:rsidRPr="00400FCC">
        <w:rPr>
          <w:rFonts w:ascii="Times New Roman" w:hAnsi="Times New Roman"/>
          <w:b/>
          <w:sz w:val="23"/>
          <w:szCs w:val="23"/>
          <w:highlight w:val="yellow"/>
        </w:rPr>
        <w:t xml:space="preserve">will be </w:t>
      </w:r>
      <w:r w:rsidR="00B050A9" w:rsidRPr="00400FCC">
        <w:rPr>
          <w:rFonts w:ascii="Times New Roman" w:hAnsi="Times New Roman"/>
          <w:b/>
          <w:sz w:val="23"/>
          <w:szCs w:val="23"/>
          <w:highlight w:val="yellow"/>
        </w:rPr>
        <w:t xml:space="preserve">arrived </w:t>
      </w:r>
      <w:r w:rsidR="00282741" w:rsidRPr="00400FCC">
        <w:rPr>
          <w:rFonts w:ascii="Times New Roman" w:hAnsi="Times New Roman"/>
          <w:b/>
          <w:sz w:val="23"/>
          <w:szCs w:val="23"/>
          <w:highlight w:val="yellow"/>
        </w:rPr>
        <w:t xml:space="preserve">on the </w:t>
      </w:r>
      <w:r w:rsidR="00207939" w:rsidRPr="00400FCC">
        <w:rPr>
          <w:rFonts w:ascii="Times New Roman" w:hAnsi="Times New Roman"/>
          <w:b/>
          <w:sz w:val="23"/>
          <w:szCs w:val="23"/>
          <w:highlight w:val="yellow"/>
        </w:rPr>
        <w:t>‘</w:t>
      </w:r>
      <w:r w:rsidR="00530947" w:rsidRPr="00400FCC">
        <w:rPr>
          <w:rFonts w:ascii="Times New Roman" w:hAnsi="Times New Roman"/>
          <w:b/>
          <w:sz w:val="23"/>
          <w:szCs w:val="23"/>
          <w:highlight w:val="yellow"/>
        </w:rPr>
        <w:t>total cost without taxes</w:t>
      </w:r>
      <w:r w:rsidR="00825169" w:rsidRPr="00400FCC">
        <w:rPr>
          <w:rFonts w:ascii="Times New Roman" w:hAnsi="Times New Roman"/>
          <w:b/>
          <w:sz w:val="23"/>
          <w:szCs w:val="23"/>
          <w:highlight w:val="yellow"/>
        </w:rPr>
        <w:t xml:space="preserve"> column</w:t>
      </w:r>
      <w:r w:rsidR="00304FCE">
        <w:rPr>
          <w:rFonts w:ascii="Times New Roman" w:hAnsi="Times New Roman"/>
          <w:b/>
          <w:sz w:val="23"/>
          <w:szCs w:val="23"/>
          <w:highlight w:val="yellow"/>
        </w:rPr>
        <w:t xml:space="preserve">individually </w:t>
      </w:r>
      <w:r w:rsidR="00B319D8">
        <w:rPr>
          <w:rFonts w:ascii="Times New Roman" w:hAnsi="Times New Roman"/>
          <w:b/>
          <w:sz w:val="23"/>
          <w:szCs w:val="23"/>
          <w:highlight w:val="yellow"/>
        </w:rPr>
        <w:t>against</w:t>
      </w:r>
      <w:r w:rsidR="00000D1B">
        <w:rPr>
          <w:rFonts w:ascii="Times New Roman" w:hAnsi="Times New Roman"/>
          <w:b/>
          <w:sz w:val="23"/>
          <w:szCs w:val="23"/>
          <w:highlight w:val="yellow"/>
        </w:rPr>
        <w:t xml:space="preserve"> each item</w:t>
      </w:r>
      <w:r w:rsidR="004F26B9" w:rsidRPr="00400FCC">
        <w:rPr>
          <w:rFonts w:ascii="Times New Roman" w:hAnsi="Times New Roman"/>
          <w:b/>
          <w:sz w:val="23"/>
          <w:szCs w:val="23"/>
          <w:highlight w:val="yellow"/>
        </w:rPr>
        <w:t>,</w:t>
      </w:r>
      <w:r w:rsidR="00DA4ED0" w:rsidRPr="00400FCC">
        <w:rPr>
          <w:rFonts w:ascii="Times New Roman" w:hAnsi="Times New Roman"/>
          <w:b/>
          <w:sz w:val="23"/>
          <w:szCs w:val="23"/>
          <w:highlight w:val="yellow"/>
        </w:rPr>
        <w:t xml:space="preserve">given in </w:t>
      </w:r>
      <w:r w:rsidR="00825169" w:rsidRPr="00400FCC">
        <w:rPr>
          <w:rFonts w:ascii="Times New Roman" w:hAnsi="Times New Roman"/>
          <w:b/>
          <w:sz w:val="23"/>
          <w:szCs w:val="23"/>
          <w:highlight w:val="yellow"/>
        </w:rPr>
        <w:t>BoQ</w:t>
      </w:r>
      <w:r w:rsidR="00D85BB7" w:rsidRPr="00400FCC">
        <w:rPr>
          <w:rFonts w:ascii="Times New Roman" w:hAnsi="Times New Roman"/>
          <w:b/>
          <w:sz w:val="23"/>
          <w:szCs w:val="23"/>
          <w:highlight w:val="yellow"/>
        </w:rPr>
        <w:t xml:space="preserve"> document</w:t>
      </w:r>
      <w:r w:rsidR="00530947" w:rsidRPr="00400FCC">
        <w:rPr>
          <w:rFonts w:ascii="Times New Roman" w:hAnsi="Times New Roman"/>
          <w:b/>
          <w:sz w:val="23"/>
          <w:szCs w:val="23"/>
          <w:highlight w:val="yellow"/>
        </w:rPr>
        <w:t xml:space="preserve">’ </w:t>
      </w:r>
      <w:r w:rsidRPr="00400FCC">
        <w:rPr>
          <w:rFonts w:ascii="Times New Roman" w:hAnsi="Times New Roman"/>
          <w:b/>
          <w:sz w:val="23"/>
          <w:szCs w:val="23"/>
          <w:highlight w:val="yellow"/>
        </w:rPr>
        <w:t xml:space="preserve">(inclusive of other </w:t>
      </w:r>
      <w:r w:rsidR="00EF7C83" w:rsidRPr="00400FCC">
        <w:rPr>
          <w:rFonts w:ascii="Times New Roman" w:hAnsi="Times New Roman"/>
          <w:b/>
          <w:sz w:val="23"/>
          <w:szCs w:val="23"/>
          <w:highlight w:val="yellow"/>
        </w:rPr>
        <w:t xml:space="preserve">incidental </w:t>
      </w:r>
      <w:r w:rsidRPr="00400FCC">
        <w:rPr>
          <w:rFonts w:ascii="Times New Roman" w:hAnsi="Times New Roman"/>
          <w:b/>
          <w:sz w:val="23"/>
          <w:szCs w:val="23"/>
          <w:highlight w:val="yellow"/>
        </w:rPr>
        <w:t>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A018F9" w:rsidRPr="00400FCC" w:rsidRDefault="00A018F9" w:rsidP="002B4F09">
      <w:pPr>
        <w:pStyle w:val="ListParagraph"/>
        <w:numPr>
          <w:ilvl w:val="0"/>
          <w:numId w:val="64"/>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BoQ should be full and final and should include all </w:t>
      </w:r>
      <w:r w:rsidR="00C44502" w:rsidRPr="00400FCC">
        <w:rPr>
          <w:rFonts w:ascii="Times New Roman" w:hAnsi="Times New Roman"/>
          <w:sz w:val="23"/>
          <w:szCs w:val="23"/>
          <w:highlight w:val="yellow"/>
        </w:rPr>
        <w:t xml:space="preserve">other </w:t>
      </w:r>
      <w:r w:rsidRPr="00400FCC">
        <w:rPr>
          <w:rFonts w:ascii="Times New Roman" w:hAnsi="Times New Roman"/>
          <w:sz w:val="23"/>
          <w:szCs w:val="23"/>
          <w:highlight w:val="yellow"/>
        </w:rPr>
        <w:t>incidental costs</w:t>
      </w:r>
      <w:r w:rsidR="004302DD" w:rsidRPr="00400FCC">
        <w:rPr>
          <w:rFonts w:ascii="Times New Roman" w:hAnsi="Times New Roman"/>
          <w:sz w:val="23"/>
          <w:szCs w:val="23"/>
          <w:highlight w:val="yellow"/>
        </w:rPr>
        <w:t>.</w:t>
      </w:r>
      <w:r w:rsidR="003241C1">
        <w:rPr>
          <w:rFonts w:ascii="Times New Roman" w:hAnsi="Times New Roman"/>
          <w:sz w:val="23"/>
          <w:szCs w:val="23"/>
          <w:highlight w:val="yellow"/>
        </w:rPr>
        <w:t xml:space="preserve">No other </w:t>
      </w:r>
      <w:r w:rsidR="003A6C45" w:rsidRPr="00400FCC">
        <w:rPr>
          <w:rFonts w:ascii="Times New Roman" w:hAnsi="Times New Roman"/>
          <w:sz w:val="23"/>
          <w:szCs w:val="23"/>
          <w:highlight w:val="yellow"/>
        </w:rPr>
        <w:t>charges over and above the rates quoted in BoQ document will be entertained.</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In case </w:t>
      </w:r>
      <w:r w:rsidR="00535B26" w:rsidRPr="00400FCC">
        <w:rPr>
          <w:rFonts w:ascii="Times New Roman" w:hAnsi="Times New Roman"/>
          <w:sz w:val="23"/>
          <w:szCs w:val="23"/>
          <w:highlight w:val="yellow"/>
        </w:rPr>
        <w:t xml:space="preserve">of </w:t>
      </w:r>
      <w:r w:rsidRPr="00400FCC">
        <w:rPr>
          <w:rFonts w:ascii="Times New Roman" w:hAnsi="Times New Roman"/>
          <w:sz w:val="23"/>
          <w:szCs w:val="23"/>
          <w:highlight w:val="yellow"/>
        </w:rPr>
        <w:t>multiple tenderers emerging as Lowest (L1), the contract shall then be awarded to the tenderer amongst ‘L-1’ with the highest average annual turnover of last three years.</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4"/>
          <w:szCs w:val="23"/>
        </w:rPr>
      </w:pPr>
    </w:p>
    <w:p w:rsidR="00E41C9D" w:rsidRPr="00EB22C4"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highlight w:val="yellow"/>
        </w:rPr>
      </w:pPr>
      <w:r w:rsidRPr="0076045D">
        <w:rPr>
          <w:rFonts w:ascii="Times New Roman" w:hAnsi="Times New Roman"/>
          <w:b/>
          <w:bCs/>
          <w:color w:val="000000"/>
          <w:sz w:val="23"/>
          <w:szCs w:val="23"/>
        </w:rPr>
        <w:t>Price Breakup</w:t>
      </w:r>
      <w:r w:rsidR="0076045D" w:rsidRPr="0076045D">
        <w:rPr>
          <w:rFonts w:ascii="Times New Roman" w:hAnsi="Times New Roman"/>
          <w:b/>
          <w:bCs/>
          <w:color w:val="000000"/>
          <w:sz w:val="23"/>
          <w:szCs w:val="23"/>
        </w:rPr>
        <w:t>:</w:t>
      </w:r>
      <w:r w:rsidRPr="0076045D">
        <w:rPr>
          <w:rFonts w:ascii="Times New Roman" w:hAnsi="Times New Roman"/>
          <w:color w:val="000000"/>
          <w:sz w:val="23"/>
          <w:szCs w:val="23"/>
        </w:rPr>
        <w:t>The Bidder shall indicate the basic price (including all other incidental costs) of the goods it proposes to supply. Basic price should include all breaks up of price incl Packing, Transportation,  incidental expenses</w:t>
      </w:r>
      <w:r w:rsidR="00E06C47" w:rsidRPr="0076045D">
        <w:rPr>
          <w:rFonts w:ascii="Times New Roman" w:hAnsi="Times New Roman"/>
          <w:color w:val="000000"/>
          <w:sz w:val="23"/>
          <w:szCs w:val="23"/>
        </w:rPr>
        <w:t>, except GST,</w:t>
      </w:r>
      <w:r w:rsidRPr="0076045D">
        <w:rPr>
          <w:rFonts w:ascii="Times New Roman" w:hAnsi="Times New Roman"/>
          <w:color w:val="000000"/>
          <w:sz w:val="23"/>
          <w:szCs w:val="23"/>
        </w:rPr>
        <w:t xml:space="preserve">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003E4C90" w:rsidRPr="00EB22C4">
        <w:rPr>
          <w:rFonts w:ascii="Times New Roman" w:hAnsi="Times New Roman"/>
          <w:color w:val="000000"/>
          <w:sz w:val="23"/>
          <w:szCs w:val="23"/>
          <w:highlight w:val="yellow"/>
        </w:rPr>
        <w:t>Applicable IGST/CGST/SGST to be shown distinctly in tax invoice in addition to the base price.</w:t>
      </w:r>
    </w:p>
    <w:p w:rsidR="0076045D" w:rsidRPr="0076045D" w:rsidRDefault="0076045D" w:rsidP="0076045D">
      <w:pPr>
        <w:pStyle w:val="ListParagraph"/>
        <w:autoSpaceDE w:val="0"/>
        <w:autoSpaceDN w:val="0"/>
        <w:adjustRightInd w:val="0"/>
        <w:ind w:left="1080"/>
        <w:jc w:val="both"/>
        <w:rPr>
          <w:rFonts w:ascii="Times New Roman" w:hAnsi="Times New Roman"/>
          <w:color w:val="000000"/>
          <w:sz w:val="23"/>
          <w:szCs w:val="23"/>
        </w:rPr>
      </w:pPr>
    </w:p>
    <w:p w:rsidR="00BD52A7" w:rsidRPr="0051683B" w:rsidRDefault="00BD52A7" w:rsidP="002B4F0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lastRenderedPageBreak/>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296A19" w:rsidRPr="00DE55A2" w:rsidRDefault="00296A19" w:rsidP="002B4F09">
      <w:pPr>
        <w:pStyle w:val="BodyText2"/>
        <w:numPr>
          <w:ilvl w:val="0"/>
          <w:numId w:val="6"/>
        </w:numPr>
        <w:spacing w:after="0" w:line="240" w:lineRule="auto"/>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r w:rsidRPr="00DE55A2">
        <w:rPr>
          <w:rFonts w:ascii="Times New Roman" w:hAnsi="Times New Roman"/>
        </w:rPr>
        <w:t xml:space="preserve">In terms of OM No. F.9/4/2020-PPD dated 12th November, 2020 issued by Ministry of Finance, Govt. of India, bidders are requested </w:t>
      </w:r>
      <w:r w:rsidRPr="001C616E">
        <w:rPr>
          <w:rFonts w:ascii="Times New Roman" w:hAnsi="Times New Roman"/>
          <w:highlight w:val="yellow"/>
        </w:rPr>
        <w:t xml:space="preserve">to </w:t>
      </w:r>
      <w:r w:rsidR="001C616E" w:rsidRPr="001C616E">
        <w:rPr>
          <w:rFonts w:ascii="Times New Roman" w:hAnsi="Times New Roman"/>
          <w:highlight w:val="yellow"/>
        </w:rPr>
        <w:t>submit duly filled-in and signed</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B4F09">
      <w:pPr>
        <w:pStyle w:val="ListParagraph"/>
        <w:numPr>
          <w:ilvl w:val="0"/>
          <w:numId w:val="26"/>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sz w:val="23"/>
          <w:szCs w:val="23"/>
        </w:rPr>
        <w:t>is required to protect the Purchaser against risk of Bidder’s conduct.</w:t>
      </w:r>
      <w:r w:rsidR="001960D2" w:rsidRPr="00DC5025">
        <w:rPr>
          <w:rFonts w:ascii="Times New Roman" w:hAnsi="Times New Roman"/>
          <w:color w:val="FF0000"/>
          <w:sz w:val="23"/>
          <w:szCs w:val="23"/>
          <w:highlight w:val="yellow"/>
        </w:rPr>
        <w:t xml:space="preserve">The firms/agencies registered under </w:t>
      </w:r>
      <w:r w:rsidR="001960D2" w:rsidRPr="00DC5025">
        <w:rPr>
          <w:rFonts w:ascii="Times New Roman" w:hAnsi="Times New Roman"/>
          <w:color w:val="FF0000"/>
          <w:highlight w:val="yellow"/>
        </w:rPr>
        <w:t>NSIC/DIPP/MSEs are not exempted from submission of "Bid Security Declaration".</w:t>
      </w:r>
    </w:p>
    <w:p w:rsidR="00296A19" w:rsidRPr="00DE55A2" w:rsidRDefault="001505CA" w:rsidP="002B4F09">
      <w:pPr>
        <w:pStyle w:val="ListParagraph"/>
        <w:numPr>
          <w:ilvl w:val="0"/>
          <w:numId w:val="26"/>
        </w:numPr>
        <w:tabs>
          <w:tab w:val="clear" w:pos="810"/>
        </w:tabs>
        <w:ind w:left="1985" w:hanging="851"/>
        <w:jc w:val="both"/>
        <w:rPr>
          <w:rFonts w:ascii="Times New Roman" w:hAnsi="Times New Roman"/>
        </w:rPr>
      </w:pPr>
      <w:r>
        <w:rPr>
          <w:rFonts w:ascii="Times New Roman" w:hAnsi="Times New Roman"/>
        </w:rPr>
        <w:t xml:space="preserve">Bidders possessing </w:t>
      </w:r>
      <w:r w:rsidR="00296A19"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w:t>
      </w:r>
      <w:r w:rsidR="00AA48FE">
        <w:rPr>
          <w:rFonts w:ascii="Times New Roman" w:hAnsi="Times New Roman"/>
        </w:rPr>
        <w:t>.</w:t>
      </w:r>
    </w:p>
    <w:p w:rsidR="00296A19" w:rsidRDefault="00296A19" w:rsidP="002B4F09">
      <w:pPr>
        <w:pStyle w:val="ListParagraph"/>
        <w:numPr>
          <w:ilvl w:val="0"/>
          <w:numId w:val="26"/>
        </w:numPr>
        <w:tabs>
          <w:tab w:val="clear" w:pos="810"/>
        </w:tabs>
        <w:ind w:left="1985" w:hanging="851"/>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r w:rsidRPr="00DE55A2">
        <w:rPr>
          <w:rFonts w:ascii="Times New Roman" w:hAnsi="Times New Roman"/>
          <w:b/>
        </w:rPr>
        <w:t>Udyog Aadhar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E41C9D" w:rsidRPr="00E41C9D" w:rsidRDefault="00E41C9D" w:rsidP="00E41C9D">
      <w:pPr>
        <w:pStyle w:val="NoSpacing"/>
      </w:pPr>
    </w:p>
    <w:p w:rsidR="00BD52A7" w:rsidRPr="00E41C9D" w:rsidRDefault="00BD52A7" w:rsidP="002B4F09">
      <w:pPr>
        <w:pStyle w:val="BodyText2"/>
        <w:numPr>
          <w:ilvl w:val="0"/>
          <w:numId w:val="6"/>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385790" w:rsidRDefault="00385790" w:rsidP="00BD52A7">
      <w:pPr>
        <w:pStyle w:val="ListParagraph"/>
        <w:autoSpaceDE w:val="0"/>
        <w:autoSpaceDN w:val="0"/>
        <w:adjustRightInd w:val="0"/>
        <w:ind w:left="1080"/>
        <w:jc w:val="both"/>
        <w:rPr>
          <w:rFonts w:ascii="Times New Roman" w:hAnsi="Times New Roman"/>
          <w:sz w:val="23"/>
          <w:szCs w:val="23"/>
        </w:rPr>
      </w:pPr>
    </w:p>
    <w:p w:rsidR="00BD52A7" w:rsidRPr="00E41C9D" w:rsidRDefault="00BD52A7"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 xml:space="preserve">Purchaser’s right to Accept Any Bid and to Reject Any or All Bids:-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E41C9D" w:rsidRPr="00903DA6" w:rsidRDefault="00E41C9D" w:rsidP="00E41C9D">
      <w:pPr>
        <w:pStyle w:val="NoSpacing"/>
        <w:rPr>
          <w:sz w:val="16"/>
        </w:rPr>
      </w:pPr>
    </w:p>
    <w:p w:rsidR="00BD52A7" w:rsidRPr="00A26173" w:rsidRDefault="00BD52A7" w:rsidP="002B4F09">
      <w:pPr>
        <w:pStyle w:val="ListParagraph"/>
        <w:numPr>
          <w:ilvl w:val="0"/>
          <w:numId w:val="6"/>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D-429, Jal Vayu Kammanahalli,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0C1318" w:rsidRDefault="000C1318"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5BC8" w:rsidRPr="00DC6000" w:rsidRDefault="00F12E4D"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lastRenderedPageBreak/>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and training)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00DC6000" w:rsidRPr="00DC6000">
        <w:rPr>
          <w:rFonts w:ascii="Times New Roman" w:hAnsi="Times New Roman"/>
          <w:color w:val="FF0000"/>
        </w:rPr>
        <w:t>The quoted value in BoQ should be full and final and should include all incidental costs.</w:t>
      </w:r>
    </w:p>
    <w:p w:rsidR="00F15BC8" w:rsidRDefault="00F15BC8" w:rsidP="00F15BC8">
      <w:pPr>
        <w:pStyle w:val="ListParagraph"/>
        <w:autoSpaceDE w:val="0"/>
        <w:autoSpaceDN w:val="0"/>
        <w:adjustRightInd w:val="0"/>
        <w:ind w:left="1080"/>
        <w:jc w:val="both"/>
        <w:rPr>
          <w:rFonts w:ascii="Times New Roman" w:hAnsi="Times New Roman"/>
          <w:color w:val="FF0000"/>
          <w:sz w:val="23"/>
          <w:szCs w:val="23"/>
        </w:rPr>
      </w:pPr>
    </w:p>
    <w:p w:rsidR="001A6BA0" w:rsidRPr="00426B8C" w:rsidRDefault="001A6BA0"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0C39AB" w:rsidRDefault="000C39AB">
      <w:pPr>
        <w:spacing w:after="0" w:line="240" w:lineRule="auto"/>
        <w:rPr>
          <w:rFonts w:ascii="Times New Roman" w:hAnsi="Times New Roman" w:cs="Times New Roman"/>
          <w:b/>
          <w:sz w:val="24"/>
          <w:szCs w:val="24"/>
          <w:u w:val="single"/>
        </w:rPr>
      </w:pPr>
    </w:p>
    <w:p w:rsidR="006363E8" w:rsidRDefault="00636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2B4F09">
      <w:pPr>
        <w:pStyle w:val="StyleHeading2NotBoldBlackUnderlineCentered"/>
        <w:numPr>
          <w:ilvl w:val="0"/>
          <w:numId w:val="5"/>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5386"/>
      </w:tblGrid>
      <w:tr w:rsidR="00230655" w:rsidRPr="0051683B" w:rsidTr="00AA0220">
        <w:tc>
          <w:tcPr>
            <w:tcW w:w="456" w:type="dxa"/>
            <w:vMerge w:val="restart"/>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230655" w:rsidRDefault="00230655" w:rsidP="00866516">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230655"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Pr="0051683B" w:rsidRDefault="00230655" w:rsidP="00230655">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230655"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230655" w:rsidRPr="00FA780D"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80004E" w:rsidRPr="0051683B" w:rsidTr="00ED0B9E">
        <w:trPr>
          <w:trHeight w:val="438"/>
        </w:trPr>
        <w:tc>
          <w:tcPr>
            <w:tcW w:w="534" w:type="dxa"/>
          </w:tcPr>
          <w:p w:rsidR="0080004E" w:rsidRPr="0051683B"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44"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2B4F09">
            <w:pPr>
              <w:pStyle w:val="StyleHeading2NotBoldBlackUnderlineCentered"/>
              <w:numPr>
                <w:ilvl w:val="0"/>
                <w:numId w:val="65"/>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2B4F09">
            <w:pPr>
              <w:pStyle w:val="StyleHeading2NotBoldBlackUnderlineCentered"/>
              <w:numPr>
                <w:ilvl w:val="0"/>
                <w:numId w:val="65"/>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2B4F09">
            <w:pPr>
              <w:pStyle w:val="StyleHeading2NotBoldBlackUnderlineCentered"/>
              <w:numPr>
                <w:ilvl w:val="0"/>
                <w:numId w:val="65"/>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ED0B9E">
        <w:trPr>
          <w:trHeight w:val="438"/>
        </w:trPr>
        <w:tc>
          <w:tcPr>
            <w:tcW w:w="534" w:type="dxa"/>
          </w:tcPr>
          <w:p w:rsidR="0080004E" w:rsidRPr="0051683B" w:rsidRDefault="000A066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44" w:type="dxa"/>
          </w:tcPr>
          <w:p w:rsidR="0080004E" w:rsidRPr="006A6A04" w:rsidRDefault="0080004E" w:rsidP="002B4F09">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CA1077" w:rsidRPr="006277CA" w:rsidRDefault="0080004E" w:rsidP="004C5836">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w:t>
            </w:r>
            <w:r w:rsidR="004C5836" w:rsidRPr="004C5836">
              <w:rPr>
                <w:rFonts w:ascii="Times New Roman" w:hAnsi="Times New Roman"/>
                <w:color w:val="FF0000"/>
                <w:spacing w:val="-2"/>
                <w:highlight w:val="yellow"/>
              </w:rPr>
              <w:t>item</w:t>
            </w:r>
            <w:r w:rsidRPr="004C5836">
              <w:rPr>
                <w:rFonts w:ascii="Times New Roman" w:hAnsi="Times New Roman"/>
                <w:color w:val="FF0000"/>
                <w:spacing w:val="-2"/>
                <w:highlight w:val="yellow"/>
              </w:rPr>
              <w:t>(s)</w:t>
            </w:r>
            <w:r w:rsidRPr="006A6A04">
              <w:rPr>
                <w:rFonts w:ascii="Times New Roman" w:hAnsi="Times New Roman"/>
                <w:spacing w:val="-2"/>
              </w:rPr>
              <w:t xml:space="preserve"> similar to the type specified in the “Technical Specification”. Such </w:t>
            </w:r>
            <w:r w:rsidR="004C5836" w:rsidRPr="004C5836">
              <w:rPr>
                <w:rFonts w:ascii="Times New Roman" w:hAnsi="Times New Roman"/>
                <w:color w:val="FF0000"/>
                <w:spacing w:val="-2"/>
                <w:highlight w:val="yellow"/>
              </w:rPr>
              <w:t>item(s)</w:t>
            </w:r>
            <w:r w:rsidRPr="006A6A04">
              <w:rPr>
                <w:rFonts w:ascii="Times New Roman" w:hAnsi="Times New Roman"/>
                <w:spacing w:val="-2"/>
              </w:rPr>
              <w:t xml:space="preserve">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844" w:type="dxa"/>
          </w:tcPr>
          <w:p w:rsidR="004854F4" w:rsidRPr="004854F4" w:rsidRDefault="004854F4" w:rsidP="002B4F0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w:t>
            </w:r>
            <w:r w:rsidR="00903DA6">
              <w:rPr>
                <w:rFonts w:ascii="Times New Roman" w:hAnsi="Times New Roman"/>
                <w:b/>
              </w:rPr>
              <w:t xml:space="preserve"> (OEM)</w:t>
            </w:r>
            <w:r w:rsidRPr="000707A8">
              <w:rPr>
                <w:rFonts w:ascii="Times New Roman" w:hAnsi="Times New Roman"/>
                <w:b/>
              </w:rPr>
              <w:t xml:space="preserve"> Certificate</w:t>
            </w:r>
          </w:p>
          <w:p w:rsidR="004854F4" w:rsidRPr="00B43E6F"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3B77CD"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Pr>
                <w:rFonts w:ascii="Times New Roman" w:hAnsi="Times New Roman"/>
                <w:lang w:bidi="hi-IN"/>
              </w:rPr>
              <w:t>Manufactures Authorization Certificate</w:t>
            </w:r>
            <w:r w:rsidR="001314DC">
              <w:rPr>
                <w:rFonts w:ascii="Times New Roman" w:hAnsi="Times New Roman"/>
                <w:lang w:bidi="hi-IN"/>
              </w:rPr>
              <w:t>/</w:t>
            </w:r>
            <w:r w:rsidR="00B43E6F" w:rsidRPr="001314DC">
              <w:rPr>
                <w:rFonts w:ascii="Times New Roman" w:hAnsi="Times New Roman"/>
                <w:lang w:bidi="hi-IN"/>
              </w:rPr>
              <w:t>Dealer/Agent</w:t>
            </w:r>
            <w:r w:rsidR="00CC41DB" w:rsidRPr="001314DC">
              <w:rPr>
                <w:rFonts w:ascii="Times New Roman" w:hAnsi="Times New Roman"/>
                <w:lang w:bidi="hi-IN"/>
              </w:rPr>
              <w:t>/Distributor</w:t>
            </w:r>
            <w:r w:rsidR="00B43E6F" w:rsidRPr="001314DC">
              <w:rPr>
                <w:rFonts w:ascii="Times New Roman" w:hAnsi="Times New Roman"/>
                <w:lang w:bidi="hi-IN"/>
              </w:rPr>
              <w:t xml:space="preserve"> Certificate </w:t>
            </w:r>
            <w:r w:rsidR="005B589C" w:rsidRPr="001314DC">
              <w:rPr>
                <w:rFonts w:ascii="Times New Roman" w:hAnsi="Times New Roman"/>
                <w:lang w:bidi="hi-IN"/>
              </w:rPr>
              <w:t xml:space="preserve">etc. </w:t>
            </w:r>
            <w:r w:rsidR="00B43E6F" w:rsidRPr="001314DC">
              <w:rPr>
                <w:rFonts w:ascii="Times New Roman" w:hAnsi="Times New Roman"/>
                <w:lang w:bidi="hi-IN"/>
              </w:rPr>
              <w:t xml:space="preserve">issued </w:t>
            </w:r>
            <w:r w:rsidR="001314DC">
              <w:rPr>
                <w:rFonts w:ascii="Times New Roman" w:hAnsi="Times New Roman"/>
                <w:lang w:bidi="hi-IN"/>
              </w:rPr>
              <w:t xml:space="preserve">by </w:t>
            </w:r>
            <w:r w:rsidR="000511B8" w:rsidRPr="001314DC">
              <w:rPr>
                <w:rFonts w:ascii="Times New Roman" w:hAnsi="Times New Roman"/>
                <w:lang w:bidi="hi-IN"/>
              </w:rPr>
              <w:t>OEM.</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ED0B9E">
        <w:trPr>
          <w:trHeight w:val="438"/>
        </w:trPr>
        <w:tc>
          <w:tcPr>
            <w:tcW w:w="534" w:type="dxa"/>
          </w:tcPr>
          <w:p w:rsidR="00920765"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44"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920765" w:rsidRPr="00CA1077" w:rsidRDefault="00920765"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80004E" w:rsidRPr="0051683B" w:rsidTr="00ED0B9E">
        <w:trPr>
          <w:trHeight w:val="753"/>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4</w:t>
            </w:r>
          </w:p>
        </w:tc>
        <w:tc>
          <w:tcPr>
            <w:tcW w:w="5244" w:type="dxa"/>
          </w:tcPr>
          <w:p w:rsidR="0080004E" w:rsidRDefault="0080004E"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at least three (3) similar orders successfully during the </w:t>
            </w:r>
            <w:r w:rsidRPr="00E816A3">
              <w:rPr>
                <w:rFonts w:ascii="Times New Roman" w:hAnsi="Times New Roman" w:cs="Times New Roman"/>
                <w:color w:val="FF0000"/>
                <w:spacing w:val="-2"/>
                <w:sz w:val="24"/>
                <w:szCs w:val="24"/>
                <w:highlight w:val="yellow"/>
              </w:rPr>
              <w:t>preceding five financial years as on</w:t>
            </w:r>
            <w:r w:rsidRPr="00CE4056">
              <w:rPr>
                <w:rFonts w:ascii="Times New Roman" w:hAnsi="Times New Roman" w:cs="Times New Roman"/>
                <w:color w:val="FF0000"/>
                <w:spacing w:val="-2"/>
                <w:sz w:val="24"/>
                <w:szCs w:val="24"/>
                <w:highlight w:val="yellow"/>
              </w:rPr>
              <w:t>31.03.2021.</w:t>
            </w:r>
          </w:p>
          <w:p w:rsidR="004854F4"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854F4" w:rsidRPr="004902CF"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80004E" w:rsidRPr="00CA1077" w:rsidRDefault="0080004E"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CA1077">
              <w:rPr>
                <w:rFonts w:ascii="Times New Roman" w:hAnsi="Times New Roman"/>
                <w:sz w:val="24"/>
                <w:szCs w:val="24"/>
              </w:rPr>
              <w:t xml:space="preserve">Documents (work orders) to prove that the company / firm have performed in their business for 3 years during the last five (5) financial years as on </w:t>
            </w:r>
            <w:r w:rsidRPr="00CA1077">
              <w:rPr>
                <w:rFonts w:ascii="Times New Roman" w:hAnsi="Times New Roman"/>
                <w:color w:val="FF0000"/>
                <w:sz w:val="24"/>
                <w:szCs w:val="24"/>
                <w:highlight w:val="yellow"/>
              </w:rPr>
              <w:t>31/03/2021</w:t>
            </w:r>
            <w:r w:rsidRPr="00CA1077">
              <w:rPr>
                <w:rFonts w:ascii="Times New Roman" w:hAnsi="Times New Roman"/>
                <w:sz w:val="24"/>
                <w:szCs w:val="24"/>
              </w:rPr>
              <w:t>.</w:t>
            </w:r>
          </w:p>
          <w:p w:rsidR="0080004E" w:rsidRPr="00D76830" w:rsidRDefault="0080004E" w:rsidP="00D76830">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80004E" w:rsidRPr="0051683B" w:rsidTr="00ED0B9E">
        <w:trPr>
          <w:trHeight w:val="319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44" w:type="dxa"/>
          </w:tcPr>
          <w:p w:rsidR="0080004E" w:rsidRPr="00BC196F"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D51134">
              <w:rPr>
                <w:rFonts w:ascii="Times New Roman" w:hAnsi="Times New Roman" w:cs="Times New Roman"/>
                <w:color w:val="FF0000"/>
                <w:spacing w:val="-2"/>
                <w:sz w:val="24"/>
                <w:szCs w:val="24"/>
                <w:highlight w:val="yellow"/>
              </w:rPr>
              <w:t>2,50,000</w:t>
            </w:r>
            <w:r w:rsidR="001D43E0">
              <w:rPr>
                <w:rFonts w:ascii="Times New Roman" w:hAnsi="Times New Roman" w:cs="Times New Roman"/>
                <w:color w:val="FF0000"/>
                <w:spacing w:val="-2"/>
                <w:sz w:val="24"/>
                <w:szCs w:val="24"/>
                <w:highlight w:val="yellow"/>
              </w:rPr>
              <w:t xml:space="preserve">/-(Rupees </w:t>
            </w:r>
            <w:r w:rsidR="00D51134">
              <w:rPr>
                <w:rFonts w:ascii="Times New Roman" w:hAnsi="Times New Roman" w:cs="Times New Roman"/>
                <w:color w:val="FF0000"/>
                <w:spacing w:val="-2"/>
                <w:sz w:val="24"/>
                <w:szCs w:val="24"/>
                <w:highlight w:val="yellow"/>
              </w:rPr>
              <w:t xml:space="preserve">two lakhs fifty thousand </w:t>
            </w:r>
            <w:r w:rsidR="001D43E0">
              <w:rPr>
                <w:rFonts w:ascii="Times New Roman" w:hAnsi="Times New Roman" w:cs="Times New Roman"/>
                <w:color w:val="FF0000"/>
                <w:spacing w:val="-2"/>
                <w:sz w:val="24"/>
                <w:szCs w:val="24"/>
                <w:highlight w:val="yellow"/>
              </w:rPr>
              <w:t xml:space="preserve">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51683B" w:rsidRDefault="0080004E" w:rsidP="006477F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6477F1">
              <w:rPr>
                <w:rFonts w:ascii="Times New Roman" w:hAnsi="Times New Roman" w:cs="Times New Roman"/>
                <w:color w:val="FF0000"/>
                <w:spacing w:val="-2"/>
                <w:sz w:val="24"/>
                <w:szCs w:val="24"/>
                <w:highlight w:val="yellow"/>
              </w:rPr>
              <w:t>2,00,000</w:t>
            </w:r>
            <w:r w:rsidR="00777A3C" w:rsidRPr="006D4090">
              <w:rPr>
                <w:rFonts w:ascii="Times New Roman" w:hAnsi="Times New Roman" w:cs="Times New Roman"/>
                <w:color w:val="FF0000"/>
                <w:spacing w:val="-2"/>
                <w:sz w:val="24"/>
                <w:szCs w:val="24"/>
                <w:highlight w:val="yellow"/>
              </w:rPr>
              <w:t>/-</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DF2EC4">
              <w:rPr>
                <w:rFonts w:ascii="Times New Roman" w:hAnsi="Times New Roman" w:cs="Times New Roman"/>
                <w:spacing w:val="-2"/>
                <w:sz w:val="24"/>
                <w:szCs w:val="24"/>
                <w:highlight w:val="yellow"/>
              </w:rPr>
              <w:t>Turnover is not applicable to registered suppliers with MSME/NSIC registered Units</w:t>
            </w:r>
            <w:r w:rsidR="00DF2EC4" w:rsidRPr="00DF2EC4">
              <w:rPr>
                <w:rFonts w:ascii="Times New Roman" w:hAnsi="Times New Roman" w:cs="Times New Roman"/>
                <w:spacing w:val="-2"/>
                <w:sz w:val="24"/>
                <w:szCs w:val="24"/>
                <w:highlight w:val="yellow"/>
              </w:rPr>
              <w:t>.</w:t>
            </w:r>
          </w:p>
        </w:tc>
        <w:tc>
          <w:tcPr>
            <w:tcW w:w="4844" w:type="dxa"/>
          </w:tcPr>
          <w:p w:rsidR="0080004E" w:rsidRDefault="0080004E" w:rsidP="002B4F09">
            <w:pPr>
              <w:pStyle w:val="ListParagraph"/>
              <w:numPr>
                <w:ilvl w:val="0"/>
                <w:numId w:val="68"/>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rPr>
            </w:pPr>
            <w:r w:rsidRPr="0075509A">
              <w:rPr>
                <w:rFonts w:ascii="Times New Roman" w:hAnsi="Times New Roman"/>
                <w:spacing w:val="-2"/>
              </w:rPr>
              <w:t xml:space="preserve">Copies of Annual Accounts duly signed and attested by a Chartered accountant may be enclosed for </w:t>
            </w:r>
            <w:r w:rsidR="006277CA">
              <w:rPr>
                <w:rFonts w:ascii="Times New Roman" w:hAnsi="Times New Roman"/>
                <w:spacing w:val="-2"/>
              </w:rPr>
              <w:t xml:space="preserve">the </w:t>
            </w:r>
            <w:r w:rsidRPr="0075509A">
              <w:rPr>
                <w:rFonts w:ascii="Times New Roman" w:hAnsi="Times New Roman"/>
                <w:color w:val="FF0000"/>
                <w:spacing w:val="-2"/>
                <w:highlight w:val="yellow"/>
              </w:rPr>
              <w:t>FY 2018</w:t>
            </w:r>
            <w:r w:rsidR="006277CA">
              <w:rPr>
                <w:rFonts w:ascii="Times New Roman" w:hAnsi="Times New Roman"/>
                <w:color w:val="FF0000"/>
                <w:spacing w:val="-2"/>
                <w:highlight w:val="yellow"/>
              </w:rPr>
              <w:t>-19</w:t>
            </w:r>
            <w:r w:rsidRPr="0075509A">
              <w:rPr>
                <w:rFonts w:ascii="Times New Roman" w:hAnsi="Times New Roman"/>
                <w:color w:val="FF0000"/>
                <w:spacing w:val="-2"/>
                <w:highlight w:val="yellow"/>
              </w:rPr>
              <w:t>, FY 2019</w:t>
            </w:r>
            <w:r w:rsidR="006277CA">
              <w:rPr>
                <w:rFonts w:ascii="Times New Roman" w:hAnsi="Times New Roman"/>
                <w:color w:val="FF0000"/>
                <w:spacing w:val="-2"/>
                <w:highlight w:val="yellow"/>
              </w:rPr>
              <w:t>-20</w:t>
            </w:r>
            <w:r w:rsidRPr="0075509A">
              <w:rPr>
                <w:rFonts w:ascii="Times New Roman" w:hAnsi="Times New Roman"/>
                <w:color w:val="FF0000"/>
                <w:spacing w:val="-2"/>
                <w:highlight w:val="yellow"/>
              </w:rPr>
              <w:t>&amp; FY 2020</w:t>
            </w:r>
            <w:r w:rsidR="006277CA">
              <w:rPr>
                <w:rFonts w:ascii="Times New Roman" w:hAnsi="Times New Roman"/>
                <w:color w:val="FF0000"/>
                <w:spacing w:val="-2"/>
                <w:highlight w:val="yellow"/>
              </w:rPr>
              <w:t>-21</w:t>
            </w:r>
            <w:r w:rsidRPr="0075509A">
              <w:rPr>
                <w:rFonts w:ascii="Times New Roman" w:hAnsi="Times New Roman"/>
                <w:color w:val="FF0000"/>
                <w:spacing w:val="-2"/>
                <w:highlight w:val="yellow"/>
              </w:rPr>
              <w:t>.</w:t>
            </w:r>
          </w:p>
          <w:p w:rsidR="0075509A" w:rsidRPr="0075509A" w:rsidRDefault="0075509A" w:rsidP="002B4F09">
            <w:pPr>
              <w:pStyle w:val="ListParagraph"/>
              <w:numPr>
                <w:ilvl w:val="0"/>
                <w:numId w:val="68"/>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highlight w:val="yellow"/>
              </w:rPr>
            </w:pPr>
            <w:r w:rsidRPr="0075509A">
              <w:rPr>
                <w:rFonts w:ascii="Times New Roman" w:hAnsi="Times New Roman"/>
                <w:spacing w:val="-2"/>
                <w:highlight w:val="yellow"/>
              </w:rPr>
              <w:t xml:space="preserve">MSME/NSIC registered </w:t>
            </w:r>
            <w:r w:rsidR="009A68B3">
              <w:rPr>
                <w:rFonts w:ascii="Times New Roman" w:hAnsi="Times New Roman"/>
                <w:spacing w:val="-2"/>
                <w:highlight w:val="yellow"/>
              </w:rPr>
              <w:t>Certificate</w:t>
            </w:r>
          </w:p>
          <w:p w:rsidR="0075509A"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p>
          <w:p w:rsidR="0075509A" w:rsidRPr="00950D3E"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80004E" w:rsidRPr="0051683B" w:rsidTr="00ED0B9E">
        <w:trPr>
          <w:trHeight w:val="1005"/>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44" w:type="dxa"/>
          </w:tcPr>
          <w:p w:rsidR="0080004E" w:rsidRPr="0051683B" w:rsidRDefault="0080004E" w:rsidP="002757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assesse for a period of at least three years ended </w:t>
            </w:r>
            <w:r w:rsidRPr="00275732">
              <w:rPr>
                <w:rFonts w:ascii="Times New Roman" w:hAnsi="Times New Roman" w:cs="Times New Roman"/>
                <w:color w:val="FF0000"/>
                <w:szCs w:val="24"/>
                <w:highlight w:val="yellow"/>
                <w:lang w:bidi="ar-SA"/>
              </w:rPr>
              <w:t>31-03-2021.</w:t>
            </w:r>
          </w:p>
        </w:tc>
        <w:tc>
          <w:tcPr>
            <w:tcW w:w="4844" w:type="dxa"/>
          </w:tcPr>
          <w:p w:rsidR="0080004E" w:rsidRPr="00950D3E" w:rsidRDefault="0080004E" w:rsidP="007D6AC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6277CA">
              <w:rPr>
                <w:rFonts w:ascii="Times New Roman" w:hAnsi="Times New Roman" w:cs="Times New Roman"/>
                <w:spacing w:val="-2"/>
                <w:sz w:val="24"/>
                <w:szCs w:val="24"/>
              </w:rPr>
              <w:t xml:space="preserve">the </w:t>
            </w:r>
            <w:r w:rsidRPr="00275732">
              <w:rPr>
                <w:rFonts w:ascii="Times New Roman" w:hAnsi="Times New Roman" w:cs="Times New Roman"/>
                <w:color w:val="FF0000"/>
                <w:spacing w:val="-2"/>
                <w:sz w:val="24"/>
                <w:szCs w:val="24"/>
                <w:highlight w:val="yellow"/>
              </w:rPr>
              <w:t>AY 2017-18,AY 2018-19 &amp; AY 2019-20</w:t>
            </w:r>
          </w:p>
        </w:tc>
      </w:tr>
      <w:tr w:rsidR="0080004E" w:rsidRPr="0051683B" w:rsidTr="00ED0B9E">
        <w:trPr>
          <w:trHeight w:val="30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44" w:type="dxa"/>
          </w:tcPr>
          <w:p w:rsidR="0080004E" w:rsidRPr="0051683B" w:rsidRDefault="0080004E" w:rsidP="00B2274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r>
              <w:rPr>
                <w:rFonts w:ascii="Times New Roman" w:hAnsi="Times New Roman" w:cs="Times New Roman"/>
                <w:szCs w:val="24"/>
              </w:rPr>
              <w:t xml:space="preserve">with </w:t>
            </w:r>
            <w:r w:rsidRPr="0051683B">
              <w:rPr>
                <w:rFonts w:ascii="Times New Roman" w:hAnsi="Times New Roman" w:cs="Times New Roman"/>
                <w:szCs w:val="24"/>
              </w:rPr>
              <w:t>date &amp; year of Registration.</w:t>
            </w:r>
          </w:p>
        </w:tc>
        <w:tc>
          <w:tcPr>
            <w:tcW w:w="4844" w:type="dxa"/>
          </w:tcPr>
          <w:p w:rsidR="0080004E" w:rsidRDefault="0080004E" w:rsidP="00BE270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80004E" w:rsidRPr="0051683B" w:rsidTr="00ED0B9E">
        <w:trPr>
          <w:trHeight w:val="132"/>
        </w:trPr>
        <w:tc>
          <w:tcPr>
            <w:tcW w:w="534" w:type="dxa"/>
          </w:tcPr>
          <w:p w:rsidR="0080004E" w:rsidRPr="0051683B" w:rsidRDefault="00920765" w:rsidP="00E724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5244" w:type="dxa"/>
          </w:tcPr>
          <w:p w:rsidR="0080004E" w:rsidRPr="0051683B" w:rsidRDefault="0080004E"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80004E" w:rsidRPr="0051683B" w:rsidRDefault="0080004E" w:rsidP="006D409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w:t>
            </w:r>
            <w:r w:rsidR="002F1D8F" w:rsidRPr="0051683B">
              <w:rPr>
                <w:rFonts w:ascii="Times New Roman" w:hAnsi="Times New Roman" w:cs="Times New Roman"/>
                <w:spacing w:val="-2"/>
                <w:sz w:val="24"/>
                <w:szCs w:val="24"/>
              </w:rPr>
              <w:t>the GST</w:t>
            </w:r>
            <w:r w:rsidRPr="0051683B">
              <w:rPr>
                <w:rFonts w:ascii="Times New Roman" w:hAnsi="Times New Roman" w:cs="Times New Roman"/>
                <w:spacing w:val="-2"/>
                <w:sz w:val="24"/>
                <w:szCs w:val="24"/>
              </w:rPr>
              <w:t>Registration Certificate.</w:t>
            </w:r>
          </w:p>
        </w:tc>
      </w:tr>
      <w:tr w:rsidR="0080004E" w:rsidRPr="0051683B" w:rsidTr="00ED0B9E">
        <w:trPr>
          <w:trHeight w:val="440"/>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80004E" w:rsidRPr="0051683B"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80004E" w:rsidRPr="0051683B" w:rsidRDefault="0080004E"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80004E" w:rsidRPr="0051683B" w:rsidTr="00ED0B9E">
        <w:trPr>
          <w:trHeight w:val="50"/>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80004E" w:rsidRPr="00134CA3"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rPr>
            </w:pPr>
            <w:r w:rsidRPr="00134CA3">
              <w:rPr>
                <w:rFonts w:ascii="Times New Roman" w:hAnsi="Times New Roman" w:cs="Times New Roman"/>
                <w:strike/>
                <w:szCs w:val="24"/>
                <w:highlight w:val="yellow"/>
              </w:rPr>
              <w:t>Earnest Money Deposit</w:t>
            </w:r>
          </w:p>
          <w:p w:rsidR="0080004E" w:rsidRPr="00296A19"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 xml:space="preserve">"Bid Security </w:t>
            </w:r>
            <w:r w:rsidR="00CA1077" w:rsidRPr="00296A19">
              <w:rPr>
                <w:rFonts w:ascii="Times New Roman" w:hAnsi="Times New Roman" w:cs="Times New Roman"/>
                <w:szCs w:val="24"/>
                <w:highlight w:val="yellow"/>
              </w:rPr>
              <w:t>Decl</w:t>
            </w:r>
            <w:r w:rsidR="00CA1077">
              <w:rPr>
                <w:rFonts w:ascii="Times New Roman" w:hAnsi="Times New Roman" w:cs="Times New Roman"/>
                <w:szCs w:val="24"/>
                <w:highlight w:val="yellow"/>
              </w:rPr>
              <w:t>a</w:t>
            </w:r>
            <w:r w:rsidR="00CA1077" w:rsidRPr="00296A19">
              <w:rPr>
                <w:rFonts w:ascii="Times New Roman" w:hAnsi="Times New Roman" w:cs="Times New Roman"/>
                <w:szCs w:val="24"/>
                <w:highlight w:val="yellow"/>
              </w:rPr>
              <w:t>ration</w:t>
            </w:r>
            <w:r w:rsidRPr="00296A19">
              <w:rPr>
                <w:rFonts w:ascii="Times New Roman" w:hAnsi="Times New Roman" w:cs="Times New Roman"/>
                <w:szCs w:val="24"/>
                <w:highlight w:val="yellow"/>
              </w:rPr>
              <w:t>"</w:t>
            </w:r>
          </w:p>
        </w:tc>
        <w:tc>
          <w:tcPr>
            <w:tcW w:w="4844" w:type="dxa"/>
          </w:tcPr>
          <w:p w:rsidR="0080004E" w:rsidRPr="00296A19" w:rsidRDefault="00950795"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Submit d</w:t>
            </w:r>
            <w:r w:rsidR="004B1E63">
              <w:rPr>
                <w:rFonts w:ascii="Times New Roman" w:hAnsi="Times New Roman" w:cs="Times New Roman"/>
                <w:szCs w:val="24"/>
                <w:highlight w:val="yellow"/>
              </w:rPr>
              <w:t xml:space="preserve">uly filled-in and signed bearing company seal </w:t>
            </w:r>
            <w:r w:rsidR="0080004E"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p>
    <w:p w:rsidR="004D3A22"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A62FE5" w:rsidRPr="00AB2B36" w:rsidRDefault="00A62FE5" w:rsidP="00A62FE5">
      <w:pPr>
        <w:pStyle w:val="ListParagraph"/>
        <w:numPr>
          <w:ilvl w:val="0"/>
          <w:numId w:val="13"/>
        </w:numPr>
        <w:jc w:val="both"/>
        <w:rPr>
          <w:rFonts w:ascii="Times New Roman" w:hAnsi="Times New Roman"/>
          <w:bCs/>
          <w:iCs/>
          <w:color w:val="000000"/>
          <w:highlight w:val="yellow"/>
        </w:rPr>
      </w:pPr>
      <w:r w:rsidRPr="00AB2B36">
        <w:rPr>
          <w:rFonts w:ascii="Times New Roman" w:hAnsi="Times New Roman"/>
          <w:bCs/>
          <w:iCs/>
          <w:color w:val="000000"/>
          <w:highlight w:val="yellow"/>
        </w:rPr>
        <w:t xml:space="preserve">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 </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r w:rsidR="00C1645B" w:rsidRPr="00A16FB7">
        <w:rPr>
          <w:rFonts w:ascii="Times New Roman" w:hAnsi="Times New Roman"/>
        </w:rPr>
        <w:t>bidder meets</w:t>
      </w:r>
      <w:r w:rsidRPr="00A16FB7">
        <w:rPr>
          <w:rFonts w:ascii="Times New Roman" w:hAnsi="Times New Roman"/>
        </w:rPr>
        <w:t xml:space="preserve"> the qualification criteria as per Bid document. In case a bidder not doing business within the </w:t>
      </w:r>
      <w:r w:rsidRPr="00A16FB7">
        <w:rPr>
          <w:rFonts w:ascii="Times New Roman" w:hAnsi="Times New Roman"/>
        </w:rPr>
        <w:lastRenderedPageBreak/>
        <w:t xml:space="preserve">purchasers’ country, that the bidder is or will be represented by an agent in the country equipped and able to carry out the supply, maintenance, repair obligations etc. </w:t>
      </w:r>
      <w:r w:rsidRPr="00A62FE5">
        <w:rPr>
          <w:rFonts w:ascii="Times New Roman" w:hAnsi="Times New Roman"/>
          <w:strike/>
        </w:rPr>
        <w:t>during the warranty and post-warranty period or ensure a mechanism at place for carrying out the supply, maintenance, repair obligations etc. during the warranty and post-warranty period</w:t>
      </w:r>
      <w:r w:rsidRPr="00A16FB7">
        <w:rPr>
          <w:rFonts w:ascii="Times New Roman" w:hAnsi="Times New Roman"/>
        </w:rPr>
        <w:t xml:space="preserve">. </w:t>
      </w: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74022A">
        <w:rPr>
          <w:rFonts w:ascii="Times New Roman" w:hAnsi="Times New Roman"/>
          <w:strike/>
        </w:rPr>
        <w:t>EMD</w:t>
      </w:r>
      <w:r w:rsidR="0074022A" w:rsidRPr="0074022A">
        <w:rPr>
          <w:rFonts w:ascii="Times New Roman" w:hAnsi="Times New Roman"/>
          <w:highlight w:val="yellow"/>
        </w:rPr>
        <w:t>‘Bid Security Declaration’</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w:t>
      </w:r>
      <w:r w:rsidRPr="00A62FE5">
        <w:rPr>
          <w:rFonts w:ascii="Times New Roman" w:hAnsi="Times New Roman"/>
          <w:strike/>
        </w:rPr>
        <w:t>irrespective of different standard warranty period offered in any. The purchase of Additional warranty /CMC is at sole discretion of institute and not mandatory for comparison in case of standard warranty period differs.</w:t>
      </w:r>
      <w:r w:rsidRPr="00D53113">
        <w:rPr>
          <w:rFonts w:ascii="Times New Roman" w:hAnsi="Times New Roman"/>
          <w:strike/>
        </w:rPr>
        <w:t xml:space="preserve">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sidRPr="00D53113">
        <w:rPr>
          <w:rFonts w:ascii="Times New Roman" w:hAnsi="Times New Roman"/>
          <w:strike/>
        </w:rPr>
        <w:t>NIPHM</w:t>
      </w:r>
      <w:r w:rsidRPr="00D53113">
        <w:rPr>
          <w:rFonts w:ascii="Times New Roman" w:hAnsi="Times New Roman"/>
          <w:strike/>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w:t>
      </w:r>
      <w:r w:rsidRPr="009C48C6">
        <w:rPr>
          <w:rFonts w:ascii="Times New Roman" w:hAnsi="Times New Roman"/>
        </w:rPr>
        <w:t xml:space="preserve"> To facilitate evaluation and comparison, the Purchaser will convert all bid prices expressed in the amounts in various </w:t>
      </w:r>
      <w:r w:rsidRPr="009C48C6">
        <w:rPr>
          <w:rFonts w:ascii="Times New Roman" w:hAnsi="Times New Roman"/>
        </w:rPr>
        <w:lastRenderedPageBreak/>
        <w:t>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laid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F15BC8" w:rsidRPr="00F15BC8">
        <w:rPr>
          <w:rFonts w:ascii="Times New Roman" w:hAnsi="Times New Roman"/>
          <w:highlight w:val="yellow"/>
        </w:rPr>
        <w:t>The firm should supply the item</w:t>
      </w:r>
      <w:r w:rsidR="00C2662E">
        <w:rPr>
          <w:rFonts w:ascii="Times New Roman" w:hAnsi="Times New Roman"/>
          <w:b/>
          <w:color w:val="FF0000"/>
          <w:highlight w:val="yellow"/>
        </w:rPr>
        <w:t xml:space="preserve">within </w:t>
      </w:r>
      <w:r w:rsidR="00C1645B">
        <w:rPr>
          <w:rFonts w:ascii="Times New Roman" w:hAnsi="Times New Roman"/>
          <w:b/>
          <w:color w:val="FF0000"/>
          <w:highlight w:val="yellow"/>
        </w:rPr>
        <w:t>45</w:t>
      </w:r>
      <w:r w:rsidR="00C2662E">
        <w:rPr>
          <w:rFonts w:ascii="Times New Roman" w:hAnsi="Times New Roman"/>
          <w:b/>
          <w:color w:val="FF0000"/>
          <w:highlight w:val="yellow"/>
        </w:rPr>
        <w:t xml:space="preserve"> days</w:t>
      </w:r>
      <w:r w:rsidR="00583866" w:rsidRPr="00F15BC8">
        <w:rPr>
          <w:rFonts w:ascii="Times New Roman" w:hAnsi="Times New Roman"/>
          <w:highlight w:val="yellow"/>
        </w:rPr>
        <w:t xml:space="preserve"> from the date of purchase order.</w:t>
      </w:r>
    </w:p>
    <w:p w:rsidR="00BD52A7" w:rsidRPr="0051683B"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sidRPr="00C1645B">
        <w:rPr>
          <w:rFonts w:ascii="Times New Roman" w:hAnsi="Times New Roman"/>
          <w:color w:val="FF0000"/>
          <w:highlight w:val="yellow"/>
        </w:rPr>
        <w:t>180 days</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2B4F09">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2B4F09">
      <w:pPr>
        <w:pStyle w:val="ListParagraph"/>
        <w:numPr>
          <w:ilvl w:val="0"/>
          <w:numId w:val="13"/>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The bidders should submit EMD in the form of Account Payee Demand Draft, Fixed Deposit Receipt, Banker’s Cheque or Bank Guarantee from any of the Commercial Banks or payment online in an acceptable form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valid for a period of 45 days beyond final bid validity.</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2B4F09">
      <w:pPr>
        <w:pStyle w:val="ListParagraph"/>
        <w:numPr>
          <w:ilvl w:val="0"/>
          <w:numId w:val="68"/>
        </w:numPr>
        <w:ind w:left="1170" w:hanging="450"/>
        <w:jc w:val="both"/>
        <w:rPr>
          <w:rFonts w:ascii="Times New Roman" w:hAnsi="Times New Roman"/>
          <w:b/>
          <w:bCs/>
          <w:strike/>
        </w:rPr>
      </w:pPr>
      <w:r w:rsidRPr="00296A19">
        <w:rPr>
          <w:rFonts w:ascii="Times New Roman" w:hAnsi="Times New Roman"/>
          <w:strike/>
        </w:rPr>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r w:rsidRPr="00296A19">
        <w:rPr>
          <w:rFonts w:ascii="Times New Roman" w:hAnsi="Times New Roman"/>
          <w:b/>
          <w:strike/>
        </w:rPr>
        <w:t>Udyog Aadhar Memorandum (UAM)</w:t>
      </w:r>
      <w:r w:rsidRPr="00296A19">
        <w:rPr>
          <w:rFonts w:ascii="Times New Roman" w:hAnsi="Times New Roman"/>
          <w:strike/>
        </w:rPr>
        <w:t xml:space="preserve"> along with their valid registration certificate with District Industries Centres or NSIC or any other </w:t>
      </w:r>
      <w:r w:rsidRPr="00296A19">
        <w:rPr>
          <w:rFonts w:ascii="Times New Roman" w:hAnsi="Times New Roman"/>
          <w:strike/>
        </w:rPr>
        <w:lastRenderedPageBreak/>
        <w:t>body specified by Ministry of Micro and Small enterprises in support of their being an MSE. Such bidders will be exempted from submission of Bid Security.</w:t>
      </w:r>
    </w:p>
    <w:p w:rsidR="0013343F" w:rsidRPr="00296A19" w:rsidRDefault="0013343F" w:rsidP="002B4F09">
      <w:pPr>
        <w:pStyle w:val="ListParagraph"/>
        <w:numPr>
          <w:ilvl w:val="0"/>
          <w:numId w:val="56"/>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BC53F2">
        <w:rPr>
          <w:rFonts w:ascii="Times New Roman" w:hAnsi="Times New Roman"/>
          <w:b/>
          <w:bCs/>
          <w:iCs/>
          <w:color w:val="FF0000"/>
          <w:highlight w:val="yellow"/>
          <w:lang w:val="en-US" w:eastAsia="en-US"/>
        </w:rPr>
        <w:t xml:space="preserve">deposit </w:t>
      </w:r>
      <w:r w:rsidR="00737A81" w:rsidRPr="00BC53F2">
        <w:rPr>
          <w:rFonts w:ascii="Times New Roman" w:hAnsi="Times New Roman"/>
          <w:b/>
          <w:bCs/>
          <w:iCs/>
          <w:color w:val="FF0000"/>
          <w:highlight w:val="yellow"/>
          <w:lang w:val="en-US" w:eastAsia="en-US"/>
        </w:rPr>
        <w:t>3</w:t>
      </w:r>
      <w:r w:rsidRPr="00BC53F2">
        <w:rPr>
          <w:rFonts w:ascii="Times New Roman" w:hAnsi="Times New Roman"/>
          <w:b/>
          <w:bCs/>
          <w:iCs/>
          <w:color w:val="FF0000"/>
          <w:highlight w:val="yellow"/>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52542" w:rsidRPr="00605CDC" w:rsidRDefault="00B52542" w:rsidP="00B52542">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52542" w:rsidRPr="00605CDC" w:rsidRDefault="00B52542" w:rsidP="00B52542">
      <w:pPr>
        <w:spacing w:after="0" w:line="240" w:lineRule="auto"/>
        <w:rPr>
          <w:rFonts w:ascii="Times New Roman" w:hAnsi="Times New Roman" w:cs="Times New Roman"/>
          <w:b/>
          <w:sz w:val="24"/>
          <w:szCs w:val="24"/>
        </w:rPr>
      </w:pPr>
    </w:p>
    <w:tbl>
      <w:tblPr>
        <w:tblW w:w="9707"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6065"/>
        <w:gridCol w:w="1350"/>
        <w:gridCol w:w="1530"/>
      </w:tblGrid>
      <w:tr w:rsidR="00B52542" w:rsidRPr="007C4AC2" w:rsidTr="00D258D3">
        <w:trPr>
          <w:trHeight w:val="296"/>
          <w:jc w:val="center"/>
        </w:trPr>
        <w:tc>
          <w:tcPr>
            <w:tcW w:w="762" w:type="dxa"/>
            <w:vMerge w:val="restart"/>
            <w:tcBorders>
              <w:top w:val="single" w:sz="4" w:space="0" w:color="000000"/>
              <w:left w:val="single" w:sz="4" w:space="0" w:color="000000"/>
              <w:right w:val="single" w:sz="4" w:space="0" w:color="000000"/>
            </w:tcBorders>
            <w:vAlign w:val="center"/>
            <w:hideMark/>
          </w:tcPr>
          <w:p w:rsidR="00B52542" w:rsidRPr="007C4AC2" w:rsidRDefault="00B52542" w:rsidP="00D258D3">
            <w:pPr>
              <w:spacing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S. No.</w:t>
            </w: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B52542" w:rsidRPr="007C4AC2" w:rsidRDefault="00B52542" w:rsidP="00D258D3">
            <w:pPr>
              <w:spacing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Description</w:t>
            </w:r>
          </w:p>
        </w:tc>
        <w:tc>
          <w:tcPr>
            <w:tcW w:w="1350" w:type="dxa"/>
            <w:vMerge w:val="restart"/>
            <w:tcBorders>
              <w:top w:val="single" w:sz="4" w:space="0" w:color="000000"/>
              <w:left w:val="single" w:sz="4" w:space="0" w:color="000000"/>
              <w:right w:val="single" w:sz="4" w:space="0" w:color="000000"/>
            </w:tcBorders>
          </w:tcPr>
          <w:p w:rsidR="00B52542" w:rsidRPr="007C4AC2" w:rsidRDefault="00B52542" w:rsidP="00D258D3">
            <w:pPr>
              <w:spacing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Pack Size</w:t>
            </w:r>
          </w:p>
        </w:tc>
        <w:tc>
          <w:tcPr>
            <w:tcW w:w="1530" w:type="dxa"/>
            <w:vMerge w:val="restart"/>
            <w:tcBorders>
              <w:top w:val="single" w:sz="4" w:space="0" w:color="000000"/>
              <w:left w:val="single" w:sz="4" w:space="0" w:color="000000"/>
              <w:right w:val="single" w:sz="4" w:space="0" w:color="000000"/>
            </w:tcBorders>
          </w:tcPr>
          <w:p w:rsidR="00B52542" w:rsidRPr="007C4AC2" w:rsidRDefault="00B52542" w:rsidP="00D258D3">
            <w:pPr>
              <w:spacing w:line="240" w:lineRule="auto"/>
              <w:jc w:val="center"/>
              <w:rPr>
                <w:rFonts w:ascii="Times New Roman" w:hAnsi="Times New Roman" w:cs="Times New Roman"/>
                <w:b/>
                <w:bCs/>
                <w:sz w:val="24"/>
                <w:szCs w:val="24"/>
                <w:lang w:val="en-GB" w:eastAsia="ar-SA" w:bidi="hi-IN"/>
              </w:rPr>
            </w:pPr>
            <w:r w:rsidRPr="007C4AC2">
              <w:rPr>
                <w:rFonts w:ascii="Times New Roman" w:hAnsi="Times New Roman" w:cs="Times New Roman"/>
                <w:b/>
                <w:bCs/>
                <w:sz w:val="24"/>
                <w:szCs w:val="24"/>
                <w:lang w:val="en-GB" w:eastAsia="ar-SA" w:bidi="hi-IN"/>
              </w:rPr>
              <w:t>Qty</w:t>
            </w:r>
            <w:r>
              <w:rPr>
                <w:rFonts w:ascii="Times New Roman" w:hAnsi="Times New Roman" w:cs="Times New Roman"/>
                <w:b/>
                <w:bCs/>
                <w:sz w:val="24"/>
                <w:szCs w:val="24"/>
                <w:lang w:val="en-GB" w:eastAsia="ar-SA" w:bidi="hi-IN"/>
              </w:rPr>
              <w:t>.</w:t>
            </w:r>
          </w:p>
        </w:tc>
      </w:tr>
      <w:tr w:rsidR="00B52542" w:rsidRPr="007C4AC2" w:rsidTr="00D258D3">
        <w:trPr>
          <w:jc w:val="center"/>
        </w:trPr>
        <w:tc>
          <w:tcPr>
            <w:tcW w:w="762" w:type="dxa"/>
            <w:vMerge/>
            <w:tcBorders>
              <w:left w:val="single" w:sz="4" w:space="0" w:color="000000"/>
              <w:bottom w:val="single" w:sz="4" w:space="0" w:color="000000"/>
              <w:right w:val="single" w:sz="4" w:space="0" w:color="000000"/>
            </w:tcBorders>
            <w:hideMark/>
          </w:tcPr>
          <w:p w:rsidR="00B52542" w:rsidRPr="007C4AC2" w:rsidRDefault="00B52542" w:rsidP="00D258D3">
            <w:pPr>
              <w:spacing w:line="240" w:lineRule="auto"/>
              <w:rPr>
                <w:rFonts w:ascii="Times New Roman" w:hAnsi="Times New Roman" w:cs="Times New Roman"/>
                <w:sz w:val="24"/>
                <w:szCs w:val="24"/>
                <w:lang w:val="en-GB" w:eastAsia="ar-SA" w:bidi="hi-IN"/>
              </w:rPr>
            </w:pPr>
          </w:p>
        </w:tc>
        <w:tc>
          <w:tcPr>
            <w:tcW w:w="6065" w:type="dxa"/>
            <w:tcBorders>
              <w:top w:val="single" w:sz="4" w:space="0" w:color="000000"/>
              <w:left w:val="single" w:sz="4" w:space="0" w:color="000000"/>
              <w:bottom w:val="single" w:sz="4" w:space="0" w:color="000000"/>
              <w:right w:val="single" w:sz="4" w:space="0" w:color="000000"/>
            </w:tcBorders>
            <w:vAlign w:val="center"/>
            <w:hideMark/>
          </w:tcPr>
          <w:p w:rsidR="00B52542" w:rsidRPr="007C4AC2" w:rsidRDefault="00B52542" w:rsidP="00D258D3">
            <w:pPr>
              <w:spacing w:after="0" w:line="240" w:lineRule="auto"/>
              <w:rPr>
                <w:rFonts w:ascii="Cambria" w:hAnsi="Cambria" w:cs="Times New Roman"/>
                <w:b/>
                <w:bCs/>
                <w:color w:val="000000"/>
                <w:sz w:val="24"/>
                <w:szCs w:val="24"/>
                <w:lang w:eastAsia="en-IN" w:bidi="hi-IN"/>
              </w:rPr>
            </w:pPr>
            <w:r w:rsidRPr="007C4AC2">
              <w:rPr>
                <w:rFonts w:ascii="Cambria" w:hAnsi="Cambria" w:cs="Times New Roman"/>
                <w:b/>
                <w:bCs/>
                <w:color w:val="000000"/>
                <w:sz w:val="24"/>
                <w:szCs w:val="24"/>
                <w:lang w:eastAsia="en-IN" w:bidi="hi-IN"/>
              </w:rPr>
              <w:t>Syringe and columns for HPLC equipment &amp;</w:t>
            </w:r>
            <w:r w:rsidRPr="007C4AC2">
              <w:rPr>
                <w:rFonts w:ascii="Times New Roman" w:hAnsi="Times New Roman"/>
                <w:b/>
                <w:bCs/>
                <w:color w:val="000000"/>
                <w:sz w:val="24"/>
                <w:szCs w:val="24"/>
                <w:lang w:eastAsia="en-IN" w:bidi="hi-IN"/>
              </w:rPr>
              <w:t>SPE cartridges</w:t>
            </w:r>
            <w:r w:rsidRPr="007C4AC2">
              <w:rPr>
                <w:rFonts w:ascii="Cambria" w:hAnsi="Cambria" w:cs="Times New Roman"/>
                <w:b/>
                <w:bCs/>
                <w:color w:val="000000"/>
                <w:sz w:val="24"/>
                <w:szCs w:val="24"/>
                <w:lang w:eastAsia="en-IN" w:bidi="hi-IN"/>
              </w:rPr>
              <w:t>:</w:t>
            </w:r>
          </w:p>
        </w:tc>
        <w:tc>
          <w:tcPr>
            <w:tcW w:w="1350" w:type="dxa"/>
            <w:vMerge/>
            <w:tcBorders>
              <w:left w:val="single" w:sz="4" w:space="0" w:color="000000"/>
              <w:bottom w:val="single" w:sz="4" w:space="0" w:color="000000"/>
              <w:right w:val="single" w:sz="4" w:space="0" w:color="000000"/>
            </w:tcBorders>
            <w:vAlign w:val="center"/>
          </w:tcPr>
          <w:p w:rsidR="00B52542" w:rsidRPr="007C4AC2" w:rsidRDefault="00B52542" w:rsidP="00D258D3">
            <w:pPr>
              <w:spacing w:after="0" w:line="240" w:lineRule="auto"/>
              <w:jc w:val="center"/>
              <w:rPr>
                <w:rFonts w:ascii="Cambria" w:hAnsi="Cambria" w:cs="Times New Roman"/>
                <w:color w:val="000000"/>
                <w:sz w:val="24"/>
                <w:szCs w:val="24"/>
                <w:lang w:eastAsia="en-IN" w:bidi="hi-IN"/>
              </w:rPr>
            </w:pPr>
          </w:p>
        </w:tc>
        <w:tc>
          <w:tcPr>
            <w:tcW w:w="1530" w:type="dxa"/>
            <w:vMerge/>
            <w:tcBorders>
              <w:left w:val="single" w:sz="4" w:space="0" w:color="000000"/>
              <w:bottom w:val="single" w:sz="4" w:space="0" w:color="000000"/>
              <w:right w:val="single" w:sz="4" w:space="0" w:color="000000"/>
            </w:tcBorders>
          </w:tcPr>
          <w:p w:rsidR="00B52542" w:rsidRPr="007C4AC2" w:rsidRDefault="00B52542" w:rsidP="00D258D3">
            <w:pPr>
              <w:spacing w:after="0" w:line="240" w:lineRule="auto"/>
              <w:jc w:val="center"/>
              <w:rPr>
                <w:rFonts w:ascii="Cambria" w:hAnsi="Cambria" w:cs="Times New Roman"/>
                <w:color w:val="000000"/>
                <w:sz w:val="24"/>
                <w:szCs w:val="24"/>
                <w:lang w:eastAsia="en-IN" w:bidi="hi-IN"/>
              </w:rPr>
            </w:pP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Syringe: 10.0 µL, PTFE, RN, bevel tips</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3</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Syringe:  25.0 µ</w:t>
            </w:r>
            <w:r>
              <w:rPr>
                <w:rFonts w:ascii="Times New Roman" w:hAnsi="Times New Roman"/>
                <w:color w:val="000000"/>
                <w:lang w:eastAsia="en-IN" w:bidi="hi-IN"/>
              </w:rPr>
              <w:t>L</w:t>
            </w:r>
            <w:r w:rsidRPr="007C4AC2">
              <w:rPr>
                <w:rFonts w:ascii="Times New Roman" w:hAnsi="Times New Roman"/>
                <w:color w:val="000000"/>
                <w:lang w:eastAsia="en-IN" w:bidi="hi-IN"/>
              </w:rPr>
              <w:t xml:space="preserve"> for HPLC</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5</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 xml:space="preserve">SPE cartridges: Bond </w:t>
            </w:r>
            <w:r>
              <w:rPr>
                <w:rFonts w:ascii="Times New Roman" w:hAnsi="Times New Roman"/>
                <w:color w:val="000000"/>
                <w:lang w:eastAsia="en-IN" w:bidi="hi-IN"/>
              </w:rPr>
              <w:t>Elute C18 -cartridge(</w:t>
            </w:r>
            <w:r w:rsidRPr="007C4AC2">
              <w:rPr>
                <w:rFonts w:ascii="Times New Roman" w:hAnsi="Times New Roman"/>
                <w:color w:val="000000"/>
                <w:lang w:eastAsia="en-IN" w:bidi="hi-IN"/>
              </w:rPr>
              <w:t>500 mg, 6 mL</w:t>
            </w:r>
            <w:r>
              <w:rPr>
                <w:rFonts w:ascii="Times New Roman" w:hAnsi="Times New Roman"/>
                <w:color w:val="000000"/>
                <w:lang w:eastAsia="en-IN" w:bidi="hi-IN"/>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30/pk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2</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bottom"/>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HPLC Column</w:t>
            </w:r>
            <w:r>
              <w:rPr>
                <w:rFonts w:ascii="Times New Roman" w:hAnsi="Times New Roman"/>
                <w:color w:val="000000"/>
                <w:lang w:eastAsia="en-IN" w:bidi="hi-IN"/>
              </w:rPr>
              <w:t xml:space="preserve">: </w:t>
            </w:r>
            <w:r w:rsidRPr="007C4AC2">
              <w:rPr>
                <w:rFonts w:ascii="Times New Roman" w:hAnsi="Times New Roman"/>
                <w:color w:val="000000"/>
                <w:lang w:eastAsia="en-IN" w:bidi="hi-IN"/>
              </w:rPr>
              <w:t xml:space="preserve"> Silica</w:t>
            </w:r>
            <w:r>
              <w:rPr>
                <w:rFonts w:ascii="Times New Roman" w:hAnsi="Times New Roman"/>
                <w:color w:val="000000"/>
                <w:lang w:eastAsia="en-IN" w:bidi="hi-IN"/>
              </w:rPr>
              <w:t xml:space="preserve">,5µm, </w:t>
            </w:r>
            <w:r w:rsidRPr="007C4AC2">
              <w:rPr>
                <w:rFonts w:ascii="Times New Roman" w:hAnsi="Times New Roman"/>
                <w:color w:val="000000"/>
                <w:lang w:eastAsia="en-IN" w:bidi="hi-IN"/>
              </w:rPr>
              <w:t>4.6x250mm</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3</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HPLC Column</w:t>
            </w:r>
            <w:r>
              <w:rPr>
                <w:rFonts w:ascii="Times New Roman" w:hAnsi="Times New Roman"/>
                <w:color w:val="000000"/>
                <w:lang w:eastAsia="en-IN" w:bidi="hi-IN"/>
              </w:rPr>
              <w:t xml:space="preserve">:  C18 , </w:t>
            </w:r>
            <w:r w:rsidRPr="007C4AC2">
              <w:rPr>
                <w:rFonts w:ascii="Times New Roman" w:hAnsi="Times New Roman"/>
                <w:color w:val="000000"/>
                <w:lang w:eastAsia="en-IN" w:bidi="hi-IN"/>
              </w:rPr>
              <w:t xml:space="preserve"> 5µm</w:t>
            </w:r>
            <w:r>
              <w:rPr>
                <w:rFonts w:ascii="Times New Roman" w:hAnsi="Times New Roman"/>
                <w:color w:val="000000"/>
                <w:lang w:eastAsia="en-IN" w:bidi="hi-IN"/>
              </w:rPr>
              <w:t xml:space="preserve">, </w:t>
            </w:r>
            <w:r w:rsidRPr="007C4AC2">
              <w:rPr>
                <w:rFonts w:ascii="Times New Roman" w:hAnsi="Times New Roman"/>
                <w:color w:val="000000"/>
                <w:lang w:eastAsia="en-IN" w:bidi="hi-IN"/>
              </w:rPr>
              <w:t xml:space="preserve"> 4.6x250mm</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6</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HPLC Column</w:t>
            </w:r>
            <w:r>
              <w:rPr>
                <w:rFonts w:ascii="Times New Roman" w:hAnsi="Times New Roman"/>
                <w:color w:val="000000"/>
                <w:lang w:eastAsia="en-IN" w:bidi="hi-IN"/>
              </w:rPr>
              <w:t>:   C8,</w:t>
            </w:r>
            <w:r w:rsidRPr="007C4AC2">
              <w:rPr>
                <w:rFonts w:ascii="Times New Roman" w:hAnsi="Times New Roman"/>
                <w:color w:val="000000"/>
                <w:lang w:eastAsia="en-IN" w:bidi="hi-IN"/>
              </w:rPr>
              <w:t xml:space="preserve"> 5µm</w:t>
            </w:r>
            <w:r>
              <w:rPr>
                <w:rFonts w:ascii="Times New Roman" w:hAnsi="Times New Roman"/>
                <w:color w:val="000000"/>
                <w:lang w:eastAsia="en-IN" w:bidi="hi-IN"/>
              </w:rPr>
              <w:t>,</w:t>
            </w:r>
            <w:r w:rsidRPr="007C4AC2">
              <w:rPr>
                <w:rFonts w:ascii="Times New Roman" w:hAnsi="Times New Roman"/>
                <w:color w:val="000000"/>
                <w:lang w:eastAsia="en-IN" w:bidi="hi-IN"/>
              </w:rPr>
              <w:t xml:space="preserve"> 4.6x250mm</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bottom"/>
          </w:tcPr>
          <w:p w:rsidR="00B52542" w:rsidRPr="007C4AC2"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 xml:space="preserve">HPLC </w:t>
            </w:r>
            <w:r w:rsidRPr="007C4AC2">
              <w:rPr>
                <w:rFonts w:ascii="Times New Roman" w:hAnsi="Times New Roman"/>
                <w:color w:val="000000"/>
                <w:lang w:eastAsia="en-IN" w:bidi="hi-IN"/>
              </w:rPr>
              <w:t>Guard Column holder</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3</w:t>
            </w:r>
          </w:p>
        </w:tc>
      </w:tr>
      <w:tr w:rsidR="00B52542" w:rsidRPr="007C4AC2" w:rsidTr="00D258D3">
        <w:trPr>
          <w:jc w:val="center"/>
        </w:trPr>
        <w:tc>
          <w:tcPr>
            <w:tcW w:w="762" w:type="dxa"/>
            <w:tcBorders>
              <w:top w:val="single" w:sz="4" w:space="0" w:color="000000"/>
              <w:left w:val="single" w:sz="4" w:space="0" w:color="000000"/>
              <w:bottom w:val="single" w:sz="4" w:space="0" w:color="000000"/>
              <w:right w:val="single" w:sz="4" w:space="0" w:color="000000"/>
            </w:tcBorders>
          </w:tcPr>
          <w:p w:rsidR="00B52542" w:rsidRPr="007C4AC2" w:rsidRDefault="00B52542" w:rsidP="00D258D3">
            <w:pPr>
              <w:pStyle w:val="NoSpacing"/>
              <w:numPr>
                <w:ilvl w:val="0"/>
                <w:numId w:val="73"/>
              </w:numPr>
              <w:jc w:val="center"/>
              <w:rPr>
                <w:rFonts w:ascii="Times New Roman" w:hAnsi="Times New Roman"/>
                <w:lang w:bidi="hi-IN"/>
              </w:rPr>
            </w:pPr>
          </w:p>
        </w:tc>
        <w:tc>
          <w:tcPr>
            <w:tcW w:w="6065" w:type="dxa"/>
            <w:tcBorders>
              <w:top w:val="single" w:sz="4" w:space="0" w:color="000000"/>
              <w:left w:val="single" w:sz="4" w:space="0" w:color="000000"/>
              <w:bottom w:val="single" w:sz="4" w:space="0" w:color="000000"/>
              <w:right w:val="single" w:sz="4" w:space="0" w:color="000000"/>
            </w:tcBorders>
            <w:vAlign w:val="bottom"/>
          </w:tcPr>
          <w:p w:rsidR="00B52542" w:rsidRPr="007C4AC2"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HPLC guard  Column cartridge</w:t>
            </w:r>
            <w:r>
              <w:rPr>
                <w:rFonts w:ascii="Times New Roman" w:hAnsi="Times New Roman"/>
                <w:color w:val="000000"/>
                <w:lang w:eastAsia="en-IN" w:bidi="hi-IN"/>
              </w:rPr>
              <w:t>:(</w:t>
            </w:r>
            <w:r w:rsidRPr="007C4AC2">
              <w:rPr>
                <w:rFonts w:ascii="Times New Roman" w:hAnsi="Times New Roman"/>
                <w:color w:val="000000"/>
                <w:lang w:eastAsia="en-IN" w:bidi="hi-IN"/>
              </w:rPr>
              <w:t>C18</w:t>
            </w:r>
            <w:r>
              <w:rPr>
                <w:rFonts w:ascii="Times New Roman" w:hAnsi="Times New Roman"/>
                <w:color w:val="000000"/>
                <w:lang w:eastAsia="en-IN" w:bidi="hi-IN"/>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color w:val="000000"/>
                <w:lang w:eastAsia="en-IN" w:bidi="hi-IN"/>
              </w:rPr>
            </w:pPr>
            <w:r w:rsidRPr="007C4AC2">
              <w:rPr>
                <w:rFonts w:ascii="Times New Roman" w:hAnsi="Times New Roman"/>
                <w:color w:val="000000"/>
                <w:lang w:eastAsia="en-IN" w:bidi="hi-IN"/>
              </w:rPr>
              <w:t>1/Pk</w:t>
            </w:r>
          </w:p>
        </w:tc>
        <w:tc>
          <w:tcPr>
            <w:tcW w:w="1530" w:type="dxa"/>
            <w:tcBorders>
              <w:top w:val="single" w:sz="4" w:space="0" w:color="000000"/>
              <w:left w:val="single" w:sz="4" w:space="0" w:color="000000"/>
              <w:bottom w:val="single" w:sz="4" w:space="0" w:color="000000"/>
              <w:right w:val="single" w:sz="4" w:space="0" w:color="000000"/>
            </w:tcBorders>
            <w:vAlign w:val="center"/>
          </w:tcPr>
          <w:p w:rsidR="00B52542" w:rsidRPr="007C4AC2" w:rsidRDefault="00B52542" w:rsidP="00D258D3">
            <w:pPr>
              <w:pStyle w:val="NoSpacing"/>
              <w:jc w:val="center"/>
              <w:rPr>
                <w:rFonts w:ascii="Times New Roman" w:hAnsi="Times New Roman"/>
                <w:lang w:eastAsia="en-IN" w:bidi="hi-IN"/>
              </w:rPr>
            </w:pPr>
            <w:r w:rsidRPr="007C4AC2">
              <w:rPr>
                <w:rFonts w:ascii="Times New Roman" w:hAnsi="Times New Roman"/>
                <w:lang w:eastAsia="en-IN" w:bidi="hi-IN"/>
              </w:rPr>
              <w:t>2</w:t>
            </w:r>
          </w:p>
        </w:tc>
      </w:tr>
    </w:tbl>
    <w:p w:rsidR="00B52542" w:rsidRPr="00F61742" w:rsidRDefault="00B52542" w:rsidP="00B52542">
      <w:pPr>
        <w:spacing w:after="0" w:line="240" w:lineRule="auto"/>
        <w:rPr>
          <w:rFonts w:ascii="Times New Roman" w:hAnsi="Times New Roman" w:cs="Times New Roman"/>
          <w:color w:val="FF0000"/>
          <w:sz w:val="24"/>
          <w:szCs w:val="24"/>
          <w:lang w:bidi="hi-IN"/>
        </w:rPr>
      </w:pPr>
      <w:r w:rsidRPr="00F61742">
        <w:rPr>
          <w:rFonts w:ascii="Times New Roman" w:hAnsi="Times New Roman" w:cs="Times New Roman"/>
          <w:color w:val="FF0000"/>
        </w:rPr>
        <w:br w:type="page"/>
      </w:r>
    </w:p>
    <w:p w:rsidR="005D4363" w:rsidRDefault="005D4363">
      <w:pPr>
        <w:spacing w:after="0" w:line="240" w:lineRule="auto"/>
        <w:rPr>
          <w:rFonts w:ascii="Times New Roman" w:hAnsi="Times New Roman" w:cs="Times New Roman"/>
          <w:b/>
          <w:color w:val="000000"/>
          <w:sz w:val="24"/>
          <w:szCs w:val="24"/>
          <w:u w:val="single"/>
        </w:rPr>
      </w:pPr>
    </w:p>
    <w:p w:rsidR="00B52542" w:rsidRPr="0051683B" w:rsidRDefault="00B52542" w:rsidP="00B52542">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t>SECTION-VI: TECHNICAL</w:t>
      </w:r>
      <w:r w:rsidRPr="0051683B">
        <w:rPr>
          <w:rFonts w:ascii="Times New Roman" w:hAnsi="Times New Roman" w:cs="Times New Roman"/>
          <w:b/>
          <w:color w:val="000000"/>
          <w:sz w:val="24"/>
          <w:szCs w:val="24"/>
          <w:u w:val="single"/>
          <w:lang w:bidi="hi-IN"/>
        </w:rPr>
        <w:t xml:space="preserve"> SPECIFICATIONS:</w:t>
      </w:r>
    </w:p>
    <w:tbl>
      <w:tblPr>
        <w:tblW w:w="9394" w:type="dxa"/>
        <w:jc w:val="center"/>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971"/>
        <w:gridCol w:w="4590"/>
      </w:tblGrid>
      <w:tr w:rsidR="00B52542" w:rsidRPr="007740BE" w:rsidTr="00D258D3">
        <w:trPr>
          <w:trHeight w:val="71"/>
          <w:jc w:val="center"/>
        </w:trPr>
        <w:tc>
          <w:tcPr>
            <w:tcW w:w="833" w:type="dxa"/>
            <w:tcBorders>
              <w:top w:val="single" w:sz="4" w:space="0" w:color="000000"/>
              <w:left w:val="single" w:sz="4" w:space="0" w:color="000000"/>
              <w:right w:val="single" w:sz="4" w:space="0" w:color="000000"/>
            </w:tcBorders>
            <w:vAlign w:val="center"/>
            <w:hideMark/>
          </w:tcPr>
          <w:p w:rsidR="00B52542" w:rsidRPr="007740BE" w:rsidRDefault="00B52542" w:rsidP="00D258D3">
            <w:pPr>
              <w:spacing w:line="240" w:lineRule="auto"/>
              <w:jc w:val="center"/>
              <w:rPr>
                <w:rFonts w:ascii="Times New Roman" w:hAnsi="Times New Roman" w:cs="Times New Roman"/>
                <w:b/>
                <w:bCs/>
                <w:sz w:val="24"/>
                <w:szCs w:val="24"/>
                <w:lang w:val="en-GB" w:eastAsia="ar-SA" w:bidi="hi-IN"/>
              </w:rPr>
            </w:pPr>
            <w:r w:rsidRPr="007740BE">
              <w:rPr>
                <w:rFonts w:ascii="Times New Roman" w:hAnsi="Times New Roman" w:cs="Times New Roman"/>
                <w:b/>
                <w:bCs/>
                <w:sz w:val="24"/>
                <w:szCs w:val="24"/>
                <w:lang w:val="en-GB" w:eastAsia="ar-SA" w:bidi="hi-IN"/>
              </w:rPr>
              <w:t>S. No.</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B52542" w:rsidRPr="007740BE" w:rsidRDefault="00B52542" w:rsidP="00D258D3">
            <w:pPr>
              <w:spacing w:line="240" w:lineRule="auto"/>
              <w:jc w:val="center"/>
              <w:rPr>
                <w:rFonts w:ascii="Times New Roman" w:hAnsi="Times New Roman" w:cs="Times New Roman"/>
                <w:b/>
                <w:bCs/>
                <w:sz w:val="24"/>
                <w:szCs w:val="24"/>
                <w:lang w:val="en-GB" w:eastAsia="ar-SA" w:bidi="hi-IN"/>
              </w:rPr>
            </w:pPr>
            <w:r w:rsidRPr="007C4AC2">
              <w:rPr>
                <w:rFonts w:ascii="Cambria" w:hAnsi="Cambria" w:cs="Times New Roman"/>
                <w:b/>
                <w:bCs/>
                <w:color w:val="000000"/>
                <w:sz w:val="24"/>
                <w:szCs w:val="24"/>
                <w:lang w:eastAsia="en-IN" w:bidi="hi-IN"/>
              </w:rPr>
              <w:t>Syringe and columns for HPLC equipment &amp;</w:t>
            </w:r>
            <w:r w:rsidRPr="007C4AC2">
              <w:rPr>
                <w:rFonts w:ascii="Times New Roman" w:hAnsi="Times New Roman"/>
                <w:b/>
                <w:bCs/>
                <w:color w:val="000000"/>
                <w:sz w:val="24"/>
                <w:szCs w:val="24"/>
                <w:lang w:eastAsia="en-IN" w:bidi="hi-IN"/>
              </w:rPr>
              <w:t>SPE cartridges</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spacing w:line="240" w:lineRule="auto"/>
              <w:jc w:val="center"/>
              <w:rPr>
                <w:rFonts w:ascii="Times New Roman" w:hAnsi="Times New Roman" w:cs="Times New Roman"/>
                <w:b/>
                <w:bCs/>
                <w:sz w:val="24"/>
                <w:szCs w:val="24"/>
                <w:lang w:val="en-GB" w:eastAsia="ar-SA" w:bidi="hi-IN"/>
              </w:rPr>
            </w:pPr>
            <w:r w:rsidRPr="007740BE">
              <w:rPr>
                <w:rFonts w:ascii="Times New Roman" w:hAnsi="Times New Roman" w:cs="Times New Roman"/>
                <w:b/>
                <w:bCs/>
                <w:sz w:val="24"/>
                <w:szCs w:val="24"/>
                <w:lang w:val="en-GB" w:eastAsia="ar-SA" w:bidi="hi-IN"/>
              </w:rPr>
              <w:t>Description</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Syringe</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10.0 µL, PTFE, RN, bevel tips</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Syringe</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25.0 µ</w:t>
            </w:r>
            <w:r>
              <w:rPr>
                <w:rFonts w:ascii="Times New Roman" w:hAnsi="Times New Roman"/>
                <w:color w:val="000000"/>
                <w:lang w:eastAsia="en-IN" w:bidi="hi-IN"/>
              </w:rPr>
              <w:t>L</w:t>
            </w:r>
            <w:r w:rsidRPr="007C4AC2">
              <w:rPr>
                <w:rFonts w:ascii="Times New Roman" w:hAnsi="Times New Roman"/>
                <w:color w:val="000000"/>
                <w:lang w:eastAsia="en-IN" w:bidi="hi-IN"/>
              </w:rPr>
              <w:t xml:space="preserve"> for HPLC</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B52542" w:rsidRPr="007740BE"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SPE cartridges</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 xml:space="preserve">Bond </w:t>
            </w:r>
            <w:r>
              <w:rPr>
                <w:rFonts w:ascii="Times New Roman" w:hAnsi="Times New Roman"/>
                <w:color w:val="000000"/>
                <w:lang w:eastAsia="en-IN" w:bidi="hi-IN"/>
              </w:rPr>
              <w:t>Elute C18 - cartridge(</w:t>
            </w:r>
            <w:r w:rsidRPr="007C4AC2">
              <w:rPr>
                <w:rFonts w:ascii="Times New Roman" w:hAnsi="Times New Roman"/>
                <w:color w:val="000000"/>
                <w:lang w:eastAsia="en-IN" w:bidi="hi-IN"/>
              </w:rPr>
              <w:t>500 mg, 6 mL</w:t>
            </w:r>
            <w:r>
              <w:rPr>
                <w:rFonts w:ascii="Times New Roman" w:hAnsi="Times New Roman"/>
                <w:color w:val="000000"/>
                <w:lang w:eastAsia="en-IN" w:bidi="hi-IN"/>
              </w:rPr>
              <w:t>)</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bottom"/>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HPLC Column</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sidRPr="007C4AC2">
              <w:rPr>
                <w:rFonts w:ascii="Times New Roman" w:hAnsi="Times New Roman"/>
                <w:color w:val="000000"/>
                <w:lang w:eastAsia="en-IN" w:bidi="hi-IN"/>
              </w:rPr>
              <w:t>Silica</w:t>
            </w:r>
            <w:r>
              <w:rPr>
                <w:rFonts w:ascii="Times New Roman" w:hAnsi="Times New Roman"/>
                <w:color w:val="000000"/>
                <w:lang w:eastAsia="en-IN" w:bidi="hi-IN"/>
              </w:rPr>
              <w:t xml:space="preserve">,5µm, </w:t>
            </w:r>
            <w:r w:rsidRPr="007C4AC2">
              <w:rPr>
                <w:rFonts w:ascii="Times New Roman" w:hAnsi="Times New Roman"/>
                <w:color w:val="000000"/>
                <w:lang w:eastAsia="en-IN" w:bidi="hi-IN"/>
              </w:rPr>
              <w:t>4.6x250mm</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HPLC Column</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 xml:space="preserve">C18, </w:t>
            </w:r>
            <w:r w:rsidRPr="007C4AC2">
              <w:rPr>
                <w:rFonts w:ascii="Times New Roman" w:hAnsi="Times New Roman"/>
                <w:color w:val="000000"/>
                <w:lang w:eastAsia="en-IN" w:bidi="hi-IN"/>
              </w:rPr>
              <w:t>5µm</w:t>
            </w:r>
            <w:r>
              <w:rPr>
                <w:rFonts w:ascii="Times New Roman" w:hAnsi="Times New Roman"/>
                <w:color w:val="000000"/>
                <w:lang w:eastAsia="en-IN" w:bidi="hi-IN"/>
              </w:rPr>
              <w:t xml:space="preserve">, </w:t>
            </w:r>
            <w:r w:rsidRPr="007C4AC2">
              <w:rPr>
                <w:rFonts w:ascii="Times New Roman" w:hAnsi="Times New Roman"/>
                <w:color w:val="000000"/>
                <w:lang w:eastAsia="en-IN" w:bidi="hi-IN"/>
              </w:rPr>
              <w:t xml:space="preserve"> 4.6x250mm</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HPLC Column</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C8,</w:t>
            </w:r>
            <w:r w:rsidRPr="007C4AC2">
              <w:rPr>
                <w:rFonts w:ascii="Times New Roman" w:hAnsi="Times New Roman"/>
                <w:color w:val="000000"/>
                <w:lang w:eastAsia="en-IN" w:bidi="hi-IN"/>
              </w:rPr>
              <w:t xml:space="preserve"> 5µm</w:t>
            </w:r>
            <w:r>
              <w:rPr>
                <w:rFonts w:ascii="Times New Roman" w:hAnsi="Times New Roman"/>
                <w:color w:val="000000"/>
                <w:lang w:eastAsia="en-IN" w:bidi="hi-IN"/>
              </w:rPr>
              <w:t>,</w:t>
            </w:r>
            <w:r w:rsidRPr="007C4AC2">
              <w:rPr>
                <w:rFonts w:ascii="Times New Roman" w:hAnsi="Times New Roman"/>
                <w:color w:val="000000"/>
                <w:lang w:eastAsia="en-IN" w:bidi="hi-IN"/>
              </w:rPr>
              <w:t xml:space="preserve"> 4.6x250mm</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bottom"/>
          </w:tcPr>
          <w:p w:rsidR="00B52542" w:rsidRPr="007740BE" w:rsidRDefault="00B52542" w:rsidP="00D258D3">
            <w:pPr>
              <w:pStyle w:val="NoSpacing"/>
              <w:rPr>
                <w:rFonts w:ascii="Times New Roman" w:hAnsi="Times New Roman"/>
                <w:color w:val="000000"/>
                <w:lang w:eastAsia="en-IN" w:bidi="hi-IN"/>
              </w:rPr>
            </w:pPr>
            <w:r w:rsidRPr="007740BE">
              <w:rPr>
                <w:rFonts w:ascii="Times New Roman" w:hAnsi="Times New Roman"/>
                <w:color w:val="000000"/>
                <w:lang w:eastAsia="en-IN" w:bidi="hi-IN"/>
              </w:rPr>
              <w:t>HPLC Guard Column holder</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 xml:space="preserve">Guard holder Universal </w:t>
            </w:r>
          </w:p>
        </w:tc>
      </w:tr>
      <w:tr w:rsidR="00B52542" w:rsidRPr="007740BE" w:rsidTr="00D258D3">
        <w:trPr>
          <w:jc w:val="center"/>
        </w:trPr>
        <w:tc>
          <w:tcPr>
            <w:tcW w:w="833"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numPr>
                <w:ilvl w:val="0"/>
                <w:numId w:val="74"/>
              </w:numPr>
              <w:jc w:val="center"/>
              <w:rPr>
                <w:rFonts w:ascii="Times New Roman" w:hAnsi="Times New Roman"/>
                <w:lang w:bidi="hi-IN"/>
              </w:rPr>
            </w:pPr>
          </w:p>
        </w:tc>
        <w:tc>
          <w:tcPr>
            <w:tcW w:w="3971" w:type="dxa"/>
            <w:tcBorders>
              <w:top w:val="single" w:sz="4" w:space="0" w:color="000000"/>
              <w:left w:val="single" w:sz="4" w:space="0" w:color="000000"/>
              <w:bottom w:val="single" w:sz="4" w:space="0" w:color="000000"/>
              <w:right w:val="single" w:sz="4" w:space="0" w:color="000000"/>
            </w:tcBorders>
            <w:vAlign w:val="bottom"/>
          </w:tcPr>
          <w:p w:rsidR="00B52542" w:rsidRPr="007740BE" w:rsidRDefault="00B52542" w:rsidP="00D258D3">
            <w:pPr>
              <w:pStyle w:val="NoSpacing"/>
              <w:rPr>
                <w:rFonts w:ascii="Times New Roman" w:hAnsi="Times New Roman"/>
                <w:color w:val="000000"/>
                <w:lang w:eastAsia="en-IN" w:bidi="hi-IN"/>
              </w:rPr>
            </w:pPr>
            <w:r w:rsidRPr="007740BE">
              <w:rPr>
                <w:rFonts w:ascii="Times New Roman" w:hAnsi="Times New Roman"/>
                <w:color w:val="000000"/>
                <w:lang w:eastAsia="en-IN" w:bidi="hi-IN"/>
              </w:rPr>
              <w:t>HPLC guard  Column cartridge</w:t>
            </w:r>
          </w:p>
        </w:tc>
        <w:tc>
          <w:tcPr>
            <w:tcW w:w="4590" w:type="dxa"/>
            <w:tcBorders>
              <w:top w:val="single" w:sz="4" w:space="0" w:color="000000"/>
              <w:left w:val="single" w:sz="4" w:space="0" w:color="000000"/>
              <w:bottom w:val="single" w:sz="4" w:space="0" w:color="000000"/>
              <w:right w:val="single" w:sz="4" w:space="0" w:color="000000"/>
            </w:tcBorders>
          </w:tcPr>
          <w:p w:rsidR="00B52542" w:rsidRPr="007740BE" w:rsidRDefault="00B52542" w:rsidP="00D258D3">
            <w:pPr>
              <w:pStyle w:val="NoSpacing"/>
              <w:rPr>
                <w:rFonts w:ascii="Times New Roman" w:hAnsi="Times New Roman"/>
                <w:color w:val="000000"/>
                <w:lang w:eastAsia="en-IN" w:bidi="hi-IN"/>
              </w:rPr>
            </w:pPr>
            <w:r>
              <w:rPr>
                <w:rFonts w:ascii="Times New Roman" w:hAnsi="Times New Roman"/>
                <w:color w:val="000000"/>
                <w:lang w:eastAsia="en-IN" w:bidi="hi-IN"/>
              </w:rPr>
              <w:t>C</w:t>
            </w:r>
            <w:r w:rsidRPr="007740BE">
              <w:rPr>
                <w:rFonts w:ascii="Times New Roman" w:hAnsi="Times New Roman"/>
                <w:color w:val="000000"/>
                <w:lang w:eastAsia="en-IN" w:bidi="hi-IN"/>
              </w:rPr>
              <w:t xml:space="preserve">artridge </w:t>
            </w:r>
            <w:r>
              <w:rPr>
                <w:rFonts w:ascii="Times New Roman" w:hAnsi="Times New Roman"/>
                <w:color w:val="000000"/>
                <w:lang w:eastAsia="en-IN" w:bidi="hi-IN"/>
              </w:rPr>
              <w:t>(</w:t>
            </w:r>
            <w:r w:rsidRPr="007740BE">
              <w:rPr>
                <w:rFonts w:ascii="Times New Roman" w:hAnsi="Times New Roman"/>
                <w:color w:val="000000"/>
                <w:lang w:eastAsia="en-IN" w:bidi="hi-IN"/>
              </w:rPr>
              <w:t>C18</w:t>
            </w:r>
            <w:r>
              <w:rPr>
                <w:rFonts w:ascii="Times New Roman" w:hAnsi="Times New Roman"/>
                <w:color w:val="000000"/>
                <w:lang w:eastAsia="en-IN" w:bidi="hi-IN"/>
              </w:rPr>
              <w:t>)</w:t>
            </w:r>
          </w:p>
        </w:tc>
      </w:tr>
    </w:tbl>
    <w:p w:rsidR="00B52542" w:rsidRDefault="00B52542" w:rsidP="00B52542">
      <w:pPr>
        <w:spacing w:after="0" w:line="240" w:lineRule="auto"/>
        <w:rPr>
          <w:rFonts w:ascii="Times New Roman" w:hAnsi="Times New Roman" w:cs="Times New Roman"/>
          <w:color w:val="FF0000"/>
        </w:rPr>
      </w:pPr>
    </w:p>
    <w:p w:rsidR="00525094" w:rsidRDefault="00525094" w:rsidP="00525094">
      <w:pPr>
        <w:spacing w:after="0" w:line="240" w:lineRule="auto"/>
        <w:rPr>
          <w:rFonts w:ascii="Times New Roman" w:hAnsi="Times New Roman" w:cs="Times New Roman"/>
          <w:color w:val="FF0000"/>
        </w:rPr>
      </w:pPr>
    </w:p>
    <w:p w:rsidR="00D8373F" w:rsidRPr="00525094" w:rsidRDefault="00D8373F" w:rsidP="00F5055B">
      <w:pPr>
        <w:spacing w:after="0" w:line="240" w:lineRule="auto"/>
        <w:jc w:val="both"/>
        <w:rPr>
          <w:rFonts w:ascii="Times New Roman" w:hAnsi="Times New Roman" w:cs="Times New Roman"/>
          <w:color w:val="FF0000"/>
          <w:sz w:val="24"/>
          <w:szCs w:val="24"/>
          <w:lang w:bidi="hi-IN"/>
        </w:rPr>
      </w:pPr>
      <w:r w:rsidRPr="00942EA4">
        <w:rPr>
          <w:rFonts w:ascii="Times New Roman" w:hAnsi="Times New Roman" w:cs="Times New Roman"/>
          <w:bCs/>
          <w:color w:val="000000"/>
          <w:sz w:val="24"/>
          <w:szCs w:val="24"/>
          <w:lang w:val="en-IN"/>
        </w:rPr>
        <w:t xml:space="preserve">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As specification is essence of this purchase no comprise will be made in ascertaining the right quality of product as per requirement </w:t>
      </w:r>
      <w:r w:rsidR="00AE06D4" w:rsidRPr="00942EA4">
        <w:rPr>
          <w:rFonts w:ascii="Times New Roman" w:hAnsi="Times New Roman" w:cs="Times New Roman"/>
          <w:bCs/>
          <w:color w:val="000000"/>
          <w:sz w:val="24"/>
          <w:szCs w:val="24"/>
          <w:lang w:val="en-IN"/>
        </w:rPr>
        <w:t xml:space="preserve">of </w:t>
      </w:r>
      <w:r w:rsidRPr="00942EA4">
        <w:rPr>
          <w:rFonts w:ascii="Times New Roman" w:hAnsi="Times New Roman" w:cs="Times New Roman"/>
          <w:bCs/>
          <w:color w:val="000000"/>
          <w:sz w:val="24"/>
          <w:szCs w:val="24"/>
          <w:lang w:val="en-IN"/>
        </w:rPr>
        <w:t>NI</w:t>
      </w:r>
      <w:r w:rsidR="001B06B4" w:rsidRPr="00942EA4">
        <w:rPr>
          <w:rFonts w:ascii="Times New Roman" w:hAnsi="Times New Roman" w:cs="Times New Roman"/>
          <w:bCs/>
          <w:color w:val="000000"/>
          <w:sz w:val="24"/>
          <w:szCs w:val="24"/>
          <w:lang w:val="en-IN"/>
        </w:rPr>
        <w:t>PHM</w:t>
      </w:r>
      <w:r w:rsidRPr="00942EA4">
        <w:rPr>
          <w:rFonts w:ascii="Times New Roman" w:hAnsi="Times New Roman" w:cs="Times New Roman"/>
          <w:bCs/>
          <w:color w:val="000000"/>
          <w:sz w:val="24"/>
          <w:szCs w:val="24"/>
          <w:lang w:val="en-IN"/>
        </w:rPr>
        <w:t xml:space="preserve">. </w:t>
      </w:r>
    </w:p>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DF71FB" w:rsidRDefault="00DF71FB">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lastRenderedPageBreak/>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r w:rsidR="00F5055B">
        <w:rPr>
          <w:rFonts w:ascii="Times New Roman" w:hAnsi="Times New Roman"/>
        </w:rPr>
        <w:t>non-c</w:t>
      </w:r>
      <w:r w:rsidR="00F5055B" w:rsidRPr="009370DB">
        <w:rPr>
          <w:rFonts w:ascii="Times New Roman" w:hAnsi="Times New Roman"/>
        </w:rPr>
        <w:t>ompliance</w:t>
      </w:r>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Where the Supplier is required under the Contract to deliver the Goods CIF or CIP, transport of the Goods to the port of destination or such other named place of destination in the Purchaser’s </w:t>
      </w:r>
      <w:r w:rsidRPr="009370DB">
        <w:rPr>
          <w:rFonts w:ascii="Times New Roman" w:hAnsi="Times New Roman"/>
        </w:rPr>
        <w:lastRenderedPageBreak/>
        <w:t>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A62FE5" w:rsidRDefault="00B07215" w:rsidP="002B4F09">
      <w:pPr>
        <w:pStyle w:val="NoSpacing"/>
        <w:numPr>
          <w:ilvl w:val="0"/>
          <w:numId w:val="14"/>
        </w:numPr>
        <w:suppressAutoHyphens w:val="0"/>
        <w:autoSpaceDE w:val="0"/>
        <w:autoSpaceDN w:val="0"/>
        <w:adjustRightInd w:val="0"/>
        <w:jc w:val="both"/>
        <w:rPr>
          <w:rFonts w:ascii="Times New Roman" w:hAnsi="Times New Roman"/>
          <w:b/>
          <w:strike/>
          <w:color w:val="FF0000"/>
          <w:highlight w:val="yellow"/>
        </w:rPr>
      </w:pPr>
      <w:r w:rsidRPr="00A62FE5">
        <w:rPr>
          <w:rFonts w:ascii="Times New Roman" w:hAnsi="Times New Roman"/>
          <w:b/>
          <w:strike/>
          <w:color w:val="FF0000"/>
          <w:highlight w:val="yellow"/>
        </w:rPr>
        <w:t>Warranty</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The Supplier warrants that all the Goods are new, unused, and of the most recent or current models, and that they incorporate all recent improvements in design and materials, unless provided otherwise in the Contract.</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The Supplier further warrants that the Goods shall be free from defects arising from any act or omission of the Supplier or arising from design, materials, and workmanship, under normal use in the conditions prevailing in India.</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 xml:space="preserve">Unless otherwise specified in the SCC, the warranty shall remain valid for </w:t>
      </w:r>
      <w:r w:rsidR="00BE6EE7" w:rsidRPr="00A62FE5">
        <w:rPr>
          <w:rFonts w:ascii="Times New Roman" w:hAnsi="Times New Roman"/>
          <w:strike/>
          <w:color w:val="FF0000"/>
          <w:highlight w:val="yellow"/>
        </w:rPr>
        <w:t xml:space="preserve">Minimum </w:t>
      </w:r>
      <w:r w:rsidR="00AA7739" w:rsidRPr="00A62FE5">
        <w:rPr>
          <w:rFonts w:ascii="Times New Roman" w:hAnsi="Times New Roman"/>
          <w:strike/>
          <w:color w:val="FF0000"/>
          <w:highlight w:val="yellow"/>
        </w:rPr>
        <w:t>Twenty Four</w:t>
      </w:r>
      <w:r w:rsidRPr="00A62FE5">
        <w:rPr>
          <w:rFonts w:ascii="Times New Roman" w:hAnsi="Times New Roman"/>
          <w:strike/>
          <w:color w:val="FF0000"/>
          <w:highlight w:val="yellow"/>
        </w:rPr>
        <w:t xml:space="preserve"> (</w:t>
      </w:r>
      <w:r w:rsidR="00AA7739" w:rsidRPr="00A62FE5">
        <w:rPr>
          <w:rFonts w:ascii="Times New Roman" w:hAnsi="Times New Roman"/>
          <w:strike/>
          <w:color w:val="FF0000"/>
          <w:highlight w:val="yellow"/>
        </w:rPr>
        <w:t>24</w:t>
      </w:r>
      <w:r w:rsidRPr="00A62FE5">
        <w:rPr>
          <w:rFonts w:ascii="Times New Roman" w:hAnsi="Times New Roman"/>
          <w:strike/>
          <w:color w:val="FF0000"/>
          <w:highlight w:val="yellow"/>
        </w:rPr>
        <w:t>)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The Purchaser shall give notice to the Supplier stating the nature of any such defects together with all available evidence thereof, promptly following the discovery thereof.</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The Purchaser shall afford all reasonable opportunity for the Supplier to inspect such defects.</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Upon receipt of such notice, the Supplier shall, within a reasonable period of time, expeditiously repair or replace the defective Goods or parts thereof, at no cost to the Purchaser.</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r w:rsidRPr="00A62FE5">
        <w:rPr>
          <w:rFonts w:ascii="Times New Roman" w:hAnsi="Times New Roman"/>
          <w:strike/>
          <w:color w:val="FF0000"/>
          <w:highlight w:val="yellow"/>
        </w:rPr>
        <w:t xml:space="preserve">If having been notified, the Supplier fails to remedy the defect within a reasonable period of time; the Purchaser may proceed to take within a reasonable period such remedial action as </w:t>
      </w:r>
      <w:r w:rsidRPr="00A62FE5">
        <w:rPr>
          <w:rFonts w:ascii="Times New Roman" w:hAnsi="Times New Roman"/>
          <w:strike/>
          <w:color w:val="FF0000"/>
          <w:highlight w:val="yellow"/>
        </w:rPr>
        <w:lastRenderedPageBreak/>
        <w:t>may be necessary, at the Supplier’s risk and expense and without prejudice to any other rights which the Purchaser may have against the Supplier under the Contract.</w:t>
      </w:r>
    </w:p>
    <w:p w:rsidR="00B07215" w:rsidRPr="00A62FE5" w:rsidRDefault="00B07215" w:rsidP="00B07215">
      <w:pPr>
        <w:pStyle w:val="NoSpacing"/>
        <w:autoSpaceDE w:val="0"/>
        <w:autoSpaceDN w:val="0"/>
        <w:adjustRightInd w:val="0"/>
        <w:ind w:left="360"/>
        <w:jc w:val="both"/>
        <w:rPr>
          <w:rFonts w:ascii="Times New Roman" w:hAnsi="Times New Roman"/>
          <w:strike/>
          <w:color w:val="FF0000"/>
          <w:highlight w:val="yellow"/>
        </w:rPr>
      </w:pPr>
    </w:p>
    <w:p w:rsidR="00B07215" w:rsidRPr="00A62FE5" w:rsidRDefault="00B07215" w:rsidP="00B07215">
      <w:pPr>
        <w:pStyle w:val="NoSpacing"/>
        <w:autoSpaceDE w:val="0"/>
        <w:autoSpaceDN w:val="0"/>
        <w:adjustRightInd w:val="0"/>
        <w:ind w:left="360"/>
        <w:jc w:val="both"/>
        <w:rPr>
          <w:rFonts w:ascii="Times New Roman" w:hAnsi="Times New Roman"/>
          <w:strike/>
          <w:color w:val="FF0000"/>
        </w:rPr>
      </w:pPr>
      <w:r w:rsidRPr="00A62FE5">
        <w:rPr>
          <w:rFonts w:ascii="Times New Roman" w:hAnsi="Times New Roman"/>
          <w:strike/>
          <w:color w:val="FF0000"/>
          <w:highlight w:val="yellow"/>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w:t>
      </w:r>
      <w:r w:rsidRPr="009370DB">
        <w:rPr>
          <w:rFonts w:ascii="Times New Roman" w:hAnsi="Times New Roman"/>
        </w:rPr>
        <w:lastRenderedPageBreak/>
        <w:t xml:space="preserve">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case of a dispute between the purchaser and a Foreign Supplier, the dispute shall be settled by arbitration in accordance with provision of sub-clause (a) above. But if this is not </w:t>
      </w:r>
      <w:r w:rsidRPr="009370DB">
        <w:rPr>
          <w:rFonts w:ascii="Times New Roman" w:hAnsi="Times New Roman"/>
        </w:rPr>
        <w:lastRenderedPageBreak/>
        <w:t>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SCC shall specify whether there is a need to enter into a separate Integrity pact or not.The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in cases of agents quoting in offshore procurements, on behalf of their principal manufacturers, one agent cannot represent two manufacturers or quote on their </w:t>
      </w:r>
      <w:r w:rsidRPr="009370DB">
        <w:rPr>
          <w:rFonts w:ascii="Times New Roman" w:hAnsi="Times New Roman"/>
          <w:color w:val="000000"/>
        </w:rPr>
        <w:lastRenderedPageBreak/>
        <w:t>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The Purchaser may waive any minor informality, non</w:t>
      </w:r>
      <w:r w:rsidR="00A179E6">
        <w:rPr>
          <w:rFonts w:ascii="Times New Roman" w:hAnsi="Times New Roman"/>
          <w:color w:val="000000"/>
          <w:highlight w:val="yellow"/>
        </w:rPr>
        <w:t>-</w:t>
      </w:r>
      <w:r w:rsidRPr="005E23FA">
        <w:rPr>
          <w:rFonts w:ascii="Times New Roman" w:hAnsi="Times New Roman"/>
          <w:color w:val="000000"/>
          <w:highlight w:val="yellow"/>
        </w:rPr>
        <w:t xml:space="preserve">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A179E6" w:rsidRPr="009370DB" w:rsidRDefault="00A179E6" w:rsidP="00A179E6">
      <w:pPr>
        <w:pStyle w:val="NoSpacing"/>
        <w:autoSpaceDE w:val="0"/>
        <w:autoSpaceDN w:val="0"/>
        <w:adjustRightInd w:val="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A179E6">
        <w:rPr>
          <w:rFonts w:ascii="Times New Roman" w:hAnsi="Times New Roman"/>
          <w:color w:val="FF0000"/>
          <w:highlight w:val="yellow"/>
        </w:rPr>
        <w:t xml:space="preserve">The </w:t>
      </w:r>
      <w:r w:rsidR="00A675BA" w:rsidRPr="00A179E6">
        <w:rPr>
          <w:rFonts w:ascii="Times New Roman" w:hAnsi="Times New Roman"/>
          <w:color w:val="FF0000"/>
          <w:highlight w:val="yellow"/>
        </w:rPr>
        <w:t>Tender Acceptance Letter</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w:t>
      </w:r>
      <w:r w:rsidR="00A179E6">
        <w:rPr>
          <w:rFonts w:ascii="Times New Roman" w:hAnsi="Times New Roman"/>
          <w:iCs/>
          <w:color w:val="000000"/>
        </w:rPr>
        <w:t>aforesaid letter</w:t>
      </w:r>
      <w:r w:rsidRPr="009370DB">
        <w:rPr>
          <w:rFonts w:ascii="Times New Roman" w:hAnsi="Times New Roman"/>
          <w:iCs/>
          <w:color w:val="000000"/>
        </w:rPr>
        <w:t xml:space="preserve">.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leviable and intended to be claimed should be clearly indicated in the tax invoice submitted by the </w:t>
      </w:r>
      <w:r w:rsidRPr="009370DB">
        <w:rPr>
          <w:rFonts w:ascii="Times New Roman" w:hAnsi="Times New Roman"/>
        </w:rPr>
        <w:lastRenderedPageBreak/>
        <w:t>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2B4F09">
      <w:pPr>
        <w:pStyle w:val="ListParagraph"/>
        <w:numPr>
          <w:ilvl w:val="1"/>
          <w:numId w:val="60"/>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2B4F09">
      <w:pPr>
        <w:pStyle w:val="ListParagraph"/>
        <w:numPr>
          <w:ilvl w:val="1"/>
          <w:numId w:val="60"/>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 insert: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 insert: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 insert: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 insert: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 insert: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 insert: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 insert: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withdraws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does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fails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fails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Bidders.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 insert: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in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Pr="00536574">
        <w:rPr>
          <w:rFonts w:ascii="Times New Roman" w:hAnsi="Times New Roman"/>
          <w:highlight w:val="yellow"/>
        </w:rPr>
        <w:t xml:space="preserve">The warranty period shall be </w:t>
      </w:r>
      <w:r w:rsidR="00E05CF9" w:rsidRPr="00536574">
        <w:rPr>
          <w:rFonts w:ascii="Times New Roman" w:hAnsi="Times New Roman"/>
          <w:highlight w:val="yellow"/>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r w:rsidRPr="008F6435">
        <w:rPr>
          <w:rFonts w:ascii="Times New Roman" w:hAnsi="Times New Roman"/>
          <w:strike/>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0848EA" w:rsidRPr="006F0ECA">
        <w:rPr>
          <w:rFonts w:ascii="Times New Roman" w:hAnsi="Times New Roman"/>
          <w:bCs/>
          <w:color w:val="FF0000"/>
          <w:highlight w:val="yellow"/>
        </w:rPr>
        <w:t>16/PMD/Proc./Instrument Spares &amp; Columns/2021-22</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 xml:space="preserve">‘Tender for procurement of </w:t>
      </w:r>
      <w:r w:rsidR="00414BFA">
        <w:rPr>
          <w:rFonts w:ascii="Times New Roman" w:hAnsi="Times New Roman"/>
          <w:color w:val="FF0000"/>
        </w:rPr>
        <w:t>columns for PMD Division’</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 xml:space="preserve">(a) </w:t>
      </w:r>
      <w:hyperlink r:id="rId27" w:history="1">
        <w:r w:rsidRPr="001D5260">
          <w:rPr>
            <w:rStyle w:val="Hyperlink"/>
            <w:rFonts w:ascii="Times New Roman" w:hAnsi="Times New Roman"/>
          </w:rPr>
          <w:t>https://eprocure.gov.in/eprocure/app</w:t>
        </w:r>
      </w:hyperlink>
    </w:p>
    <w:p w:rsidR="000F6824" w:rsidRDefault="000F6824" w:rsidP="000F6824">
      <w:pPr>
        <w:pStyle w:val="NoSpacing"/>
        <w:rPr>
          <w:rFonts w:ascii="Times New Roman" w:hAnsi="Times New Roman"/>
        </w:rPr>
      </w:pPr>
      <w:r>
        <w:rPr>
          <w:rFonts w:ascii="Times New Roman" w:hAnsi="Times New Roman"/>
        </w:rPr>
        <w:t xml:space="preserve">(b) </w:t>
      </w:r>
      <w:hyperlink r:id="rId28" w:history="1">
        <w:r w:rsidRPr="001D5260">
          <w:rPr>
            <w:rStyle w:val="Hyperlink"/>
            <w:rFonts w:ascii="Times New Roman" w:hAnsi="Times New Roman"/>
          </w:rPr>
          <w:t>www.niphm.gov.in</w:t>
        </w:r>
      </w:hyperlink>
    </w:p>
    <w:p w:rsidR="000F6824" w:rsidRDefault="000F6824" w:rsidP="000F6824">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82161C" w:rsidRPr="00E6219C">
        <w:rPr>
          <w:rFonts w:ascii="Times New Roman" w:hAnsi="Times New Roman"/>
          <w:color w:val="FF0000"/>
          <w:highlight w:val="yellow"/>
        </w:rPr>
        <w:t>5</w:t>
      </w:r>
      <w:r w:rsidR="006F62D3">
        <w:rPr>
          <w:rFonts w:ascii="Times New Roman" w:hAnsi="Times New Roman"/>
          <w:color w:val="FF0000"/>
        </w:rPr>
        <w:t>9</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AB2B36"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w:t>
      </w:r>
      <w:r w:rsidR="00D04F5D">
        <w:rPr>
          <w:rFonts w:ascii="Times New Roman" w:hAnsi="Times New Roman" w:cs="Times New Roman"/>
          <w:b/>
          <w:bCs/>
          <w:sz w:val="24"/>
          <w:szCs w:val="24"/>
          <w:u w:val="single"/>
        </w:rPr>
        <w:t>X</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B04813" w:rsidRDefault="00B04813">
      <w:pPr>
        <w:spacing w:after="0" w:line="240" w:lineRule="auto"/>
        <w:rPr>
          <w:rFonts w:ascii="Times New Roman" w:hAnsi="Times New Roman"/>
          <w:bCs/>
        </w:rPr>
      </w:pPr>
      <w:r>
        <w:rPr>
          <w:rFonts w:ascii="Times New Roman" w:hAnsi="Times New Roman"/>
          <w:bCs/>
        </w:rPr>
        <w:br w:type="page"/>
      </w:r>
    </w:p>
    <w:p w:rsidR="00B04813" w:rsidRDefault="00B04813" w:rsidP="00017036">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X: C</w:t>
      </w:r>
      <w:r w:rsidRPr="00D82147">
        <w:rPr>
          <w:rFonts w:ascii="Times New Roman" w:hAnsi="Times New Roman" w:cs="Times New Roman"/>
          <w:b/>
          <w:bCs/>
          <w:color w:val="000000"/>
          <w:u w:val="single"/>
          <w:lang w:val="en-IN"/>
        </w:rPr>
        <w:t xml:space="preserve">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tblPr>
      <w:tblGrid>
        <w:gridCol w:w="851"/>
        <w:gridCol w:w="8364"/>
        <w:gridCol w:w="1701"/>
      </w:tblGrid>
      <w:tr w:rsidR="00B04813" w:rsidRPr="0031412B" w:rsidTr="00E27949">
        <w:tc>
          <w:tcPr>
            <w:tcW w:w="851" w:type="dxa"/>
          </w:tcPr>
          <w:p w:rsidR="00B04813" w:rsidRPr="0031412B" w:rsidRDefault="00B04813" w:rsidP="006277CA">
            <w:pPr>
              <w:autoSpaceDE w:val="0"/>
              <w:autoSpaceDN w:val="0"/>
              <w:adjustRightInd w:val="0"/>
              <w:spacing w:after="0" w:line="240" w:lineRule="auto"/>
              <w:jc w:val="center"/>
              <w:rPr>
                <w:rFonts w:ascii="Times New Roman" w:hAnsi="Times New Roman"/>
                <w:bCs/>
                <w:color w:val="000000"/>
                <w:lang w:val="en-IN"/>
              </w:rPr>
            </w:pPr>
            <w:r w:rsidRPr="0031412B">
              <w:rPr>
                <w:rFonts w:ascii="Times New Roman" w:hAnsi="Times New Roman"/>
                <w:bCs/>
                <w:color w:val="000000"/>
                <w:lang w:val="en-IN"/>
              </w:rPr>
              <w:t>Sl. No.</w:t>
            </w:r>
          </w:p>
        </w:tc>
        <w:tc>
          <w:tcPr>
            <w:tcW w:w="8364" w:type="dxa"/>
          </w:tcPr>
          <w:p w:rsidR="00B04813" w:rsidRPr="0031412B" w:rsidRDefault="00B04813" w:rsidP="006277CA">
            <w:pPr>
              <w:autoSpaceDE w:val="0"/>
              <w:autoSpaceDN w:val="0"/>
              <w:adjustRightInd w:val="0"/>
              <w:spacing w:after="0" w:line="240" w:lineRule="auto"/>
              <w:jc w:val="center"/>
              <w:rPr>
                <w:rFonts w:ascii="Times New Roman" w:hAnsi="Times New Roman"/>
                <w:bCs/>
                <w:color w:val="000000"/>
                <w:lang w:val="en-IN"/>
              </w:rPr>
            </w:pPr>
            <w:r w:rsidRPr="0031412B">
              <w:rPr>
                <w:rFonts w:ascii="Times New Roman" w:hAnsi="Times New Roman"/>
                <w:bCs/>
                <w:color w:val="000000"/>
                <w:lang w:val="en-IN"/>
              </w:rPr>
              <w:t>Description of Documents</w:t>
            </w:r>
          </w:p>
        </w:tc>
        <w:tc>
          <w:tcPr>
            <w:tcW w:w="1701" w:type="dxa"/>
          </w:tcPr>
          <w:p w:rsidR="00B04813" w:rsidRPr="0031412B" w:rsidRDefault="00B04813" w:rsidP="006277CA">
            <w:pPr>
              <w:autoSpaceDE w:val="0"/>
              <w:autoSpaceDN w:val="0"/>
              <w:adjustRightInd w:val="0"/>
              <w:spacing w:after="0" w:line="240" w:lineRule="auto"/>
              <w:jc w:val="center"/>
              <w:rPr>
                <w:rFonts w:ascii="Times New Roman" w:hAnsi="Times New Roman"/>
                <w:b/>
                <w:bCs/>
                <w:color w:val="000000"/>
                <w:u w:val="single"/>
                <w:lang w:val="en-IN"/>
              </w:rPr>
            </w:pPr>
            <w:r w:rsidRPr="0031412B">
              <w:rPr>
                <w:rFonts w:ascii="Times New Roman" w:hAnsi="Times New Roman"/>
                <w:bCs/>
                <w:color w:val="000000"/>
                <w:lang w:val="en-IN"/>
              </w:rPr>
              <w:t>Tick in the box below after enclosing the document</w:t>
            </w:r>
          </w:p>
        </w:tc>
      </w:tr>
      <w:tr w:rsidR="00B04813" w:rsidRPr="0031412B" w:rsidTr="00E27949">
        <w:tc>
          <w:tcPr>
            <w:tcW w:w="851" w:type="dxa"/>
          </w:tcPr>
          <w:p w:rsidR="00B04813" w:rsidRPr="0031412B" w:rsidRDefault="00B04813"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A54EBC" w:rsidRPr="0031412B" w:rsidRDefault="002D0BEF" w:rsidP="0078696C">
            <w:pPr>
              <w:autoSpaceDE w:val="0"/>
              <w:autoSpaceDN w:val="0"/>
              <w:adjustRightInd w:val="0"/>
              <w:spacing w:after="0" w:line="240" w:lineRule="auto"/>
              <w:jc w:val="both"/>
              <w:rPr>
                <w:rFonts w:ascii="Times New Roman" w:hAnsi="Times New Roman"/>
                <w:bCs/>
                <w:color w:val="000000"/>
                <w:lang w:val="en-IN"/>
              </w:rPr>
            </w:pPr>
            <w:r w:rsidRPr="0031412B">
              <w:rPr>
                <w:rFonts w:ascii="Times New Roman" w:hAnsi="Times New Roman"/>
                <w:bCs/>
                <w:color w:val="000000"/>
                <w:lang w:val="en-IN"/>
              </w:rPr>
              <w:t xml:space="preserve">Registration Certificate of the </w:t>
            </w:r>
            <w:r w:rsidR="00C84EC5" w:rsidRPr="0031412B">
              <w:rPr>
                <w:rFonts w:ascii="Times New Roman" w:hAnsi="Times New Roman"/>
                <w:bCs/>
                <w:color w:val="000000"/>
                <w:lang w:val="en-IN"/>
              </w:rPr>
              <w:t xml:space="preserve">firm </w:t>
            </w:r>
            <w:r w:rsidR="00C84EC5" w:rsidRPr="0031412B">
              <w:rPr>
                <w:rFonts w:ascii="Times New Roman" w:hAnsi="Times New Roman"/>
                <w:bCs/>
                <w:color w:val="FF0000"/>
                <w:highlight w:val="yellow"/>
                <w:lang w:val="en-IN"/>
              </w:rPr>
              <w:t>(</w:t>
            </w:r>
            <w:r w:rsidR="00F73D5B" w:rsidRPr="0031412B">
              <w:rPr>
                <w:rFonts w:ascii="Times New Roman" w:hAnsi="Times New Roman"/>
                <w:bCs/>
                <w:color w:val="FF0000"/>
                <w:highlight w:val="yellow"/>
                <w:lang w:val="en-IN"/>
              </w:rPr>
              <w:t>Enclose any one of the following a</w:t>
            </w:r>
            <w:r w:rsidR="00C84EC5" w:rsidRPr="0031412B">
              <w:rPr>
                <w:rFonts w:ascii="Times New Roman" w:hAnsi="Times New Roman"/>
                <w:bCs/>
                <w:color w:val="FF0000"/>
                <w:highlight w:val="yellow"/>
                <w:lang w:val="en-IN"/>
              </w:rPr>
              <w:t>s applicable)</w:t>
            </w:r>
            <w:r w:rsidR="00F32AD1" w:rsidRPr="0031412B">
              <w:rPr>
                <w:rFonts w:ascii="Times New Roman" w:hAnsi="Times New Roman"/>
                <w:bCs/>
                <w:color w:val="FF0000"/>
                <w:highlight w:val="yellow"/>
                <w:lang w:val="en-IN"/>
              </w:rPr>
              <w:t>:-</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Memorandum of Association Certificate</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Articles of Association Certificate</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Certificate of Incorporation</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Registration Certificate issued under Shops &amp; Establishments Act, 1988</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u w:val="none"/>
                <w:lang w:bidi="ar-SA"/>
              </w:rPr>
            </w:pPr>
            <w:r w:rsidRPr="0031412B">
              <w:rPr>
                <w:rFonts w:ascii="Times New Roman" w:hAnsi="Times New Roman"/>
                <w:b w:val="0"/>
                <w:sz w:val="22"/>
                <w:szCs w:val="22"/>
                <w:u w:val="none"/>
                <w:lang w:bidi="ar-SA"/>
              </w:rPr>
              <w:t>Partnership Deed</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b w:val="0"/>
                <w:sz w:val="22"/>
                <w:szCs w:val="22"/>
                <w:u w:val="none"/>
                <w:lang w:bidi="ar-SA"/>
              </w:rPr>
              <w:t>Any other equivalent document showing date and place of incorporation, as applicable.</w:t>
            </w:r>
          </w:p>
          <w:p w:rsidR="00F47896" w:rsidRPr="0031412B" w:rsidRDefault="00F47896" w:rsidP="002B4F09">
            <w:pPr>
              <w:pStyle w:val="StyleHeading2NotBoldBlackUnderlineCentered"/>
              <w:numPr>
                <w:ilvl w:val="0"/>
                <w:numId w:val="69"/>
              </w:numPr>
              <w:jc w:val="both"/>
              <w:rPr>
                <w:rFonts w:ascii="Times New Roman" w:hAnsi="Times New Roman"/>
                <w:b w:val="0"/>
                <w:sz w:val="22"/>
                <w:szCs w:val="22"/>
                <w:lang w:bidi="ar-SA"/>
              </w:rPr>
            </w:pPr>
            <w:r w:rsidRPr="0031412B">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701"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7949">
        <w:tc>
          <w:tcPr>
            <w:tcW w:w="851" w:type="dxa"/>
          </w:tcPr>
          <w:p w:rsidR="00B04813" w:rsidRPr="0031412B" w:rsidRDefault="00B04813"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F96FC6" w:rsidRPr="0031412B" w:rsidRDefault="00F96FC6" w:rsidP="00F96FC6">
            <w:pPr>
              <w:pStyle w:val="NoSpacing"/>
              <w:rPr>
                <w:rFonts w:ascii="Times New Roman" w:hAnsi="Times New Roman"/>
                <w:sz w:val="22"/>
                <w:szCs w:val="22"/>
                <w:lang w:bidi="hi-IN"/>
              </w:rPr>
            </w:pPr>
            <w:r w:rsidRPr="0031412B">
              <w:rPr>
                <w:rFonts w:ascii="Times New Roman" w:hAnsi="Times New Roman"/>
                <w:sz w:val="22"/>
                <w:szCs w:val="22"/>
              </w:rPr>
              <w:t>Original Equipment Manufacturer Certificate</w:t>
            </w:r>
          </w:p>
          <w:p w:rsidR="00F96FC6" w:rsidRPr="0031412B" w:rsidRDefault="00F96FC6" w:rsidP="00F96FC6">
            <w:pPr>
              <w:pStyle w:val="NoSpacing"/>
              <w:rPr>
                <w:rFonts w:ascii="Times New Roman" w:hAnsi="Times New Roman"/>
                <w:sz w:val="22"/>
                <w:szCs w:val="22"/>
                <w:lang w:bidi="hi-IN"/>
              </w:rPr>
            </w:pPr>
            <w:r w:rsidRPr="0031412B">
              <w:rPr>
                <w:rFonts w:ascii="Times New Roman" w:hAnsi="Times New Roman"/>
                <w:sz w:val="22"/>
                <w:szCs w:val="22"/>
              </w:rPr>
              <w:t>[OR]</w:t>
            </w:r>
          </w:p>
          <w:p w:rsidR="000B0F28" w:rsidRPr="0031412B" w:rsidRDefault="00F96FC6" w:rsidP="007F02CB">
            <w:pPr>
              <w:pStyle w:val="NoSpacing"/>
              <w:jc w:val="both"/>
              <w:rPr>
                <w:rFonts w:ascii="Times New Roman" w:hAnsi="Times New Roman"/>
                <w:sz w:val="22"/>
                <w:szCs w:val="22"/>
                <w:lang w:bidi="hi-IN"/>
              </w:rPr>
            </w:pPr>
            <w:r w:rsidRPr="0031412B">
              <w:rPr>
                <w:rFonts w:ascii="Times New Roman" w:hAnsi="Times New Roman"/>
                <w:sz w:val="22"/>
                <w:szCs w:val="22"/>
                <w:lang w:bidi="hi-IN"/>
              </w:rPr>
              <w:t xml:space="preserve">Manufactures Authorization Certificate/Dealer/Agent/Distributor Certificate etc. issued by </w:t>
            </w:r>
            <w:r w:rsidR="000B0F28" w:rsidRPr="0031412B">
              <w:rPr>
                <w:rFonts w:ascii="Times New Roman" w:hAnsi="Times New Roman"/>
                <w:sz w:val="22"/>
                <w:szCs w:val="22"/>
                <w:lang w:bidi="hi-IN"/>
              </w:rPr>
              <w:t xml:space="preserve">OEM </w:t>
            </w:r>
            <w:r w:rsidR="000B0F28" w:rsidRPr="0031412B">
              <w:rPr>
                <w:rFonts w:ascii="Times New Roman" w:hAnsi="Times New Roman"/>
                <w:color w:val="FF0000"/>
                <w:sz w:val="22"/>
                <w:szCs w:val="22"/>
                <w:highlight w:val="yellow"/>
                <w:lang w:bidi="hi-IN"/>
              </w:rPr>
              <w:t>(Format Enclosed at Annexure-VI)</w:t>
            </w:r>
          </w:p>
        </w:tc>
        <w:tc>
          <w:tcPr>
            <w:tcW w:w="1701"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7949">
        <w:tc>
          <w:tcPr>
            <w:tcW w:w="851" w:type="dxa"/>
          </w:tcPr>
          <w:p w:rsidR="00B04813" w:rsidRPr="0031412B" w:rsidRDefault="00B04813"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B04813" w:rsidRPr="0031412B" w:rsidRDefault="00B23F34" w:rsidP="00B23F34">
            <w:pPr>
              <w:pStyle w:val="NoSpacing"/>
              <w:jc w:val="both"/>
              <w:rPr>
                <w:rFonts w:ascii="Times New Roman" w:hAnsi="Times New Roman"/>
                <w:bCs/>
                <w:color w:val="000000"/>
                <w:sz w:val="22"/>
                <w:szCs w:val="22"/>
                <w:lang w:val="en-IN"/>
              </w:rPr>
            </w:pPr>
            <w:r w:rsidRPr="0031412B">
              <w:rPr>
                <w:rFonts w:ascii="Times New Roman" w:hAnsi="Times New Roman"/>
                <w:sz w:val="22"/>
                <w:szCs w:val="22"/>
              </w:rPr>
              <w:t xml:space="preserve">All necessary catalogues/technical literature, data as are considered essential for full and correct evaluation of offers </w:t>
            </w:r>
            <w:r w:rsidRPr="0031412B">
              <w:rPr>
                <w:rFonts w:ascii="Times New Roman" w:hAnsi="Times New Roman"/>
                <w:sz w:val="22"/>
                <w:szCs w:val="22"/>
                <w:highlight w:val="yellow"/>
              </w:rPr>
              <w:t>(ref. Clause-1 of Section-II)</w:t>
            </w:r>
          </w:p>
        </w:tc>
        <w:tc>
          <w:tcPr>
            <w:tcW w:w="1701"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7949">
        <w:trPr>
          <w:trHeight w:val="50"/>
        </w:trPr>
        <w:tc>
          <w:tcPr>
            <w:tcW w:w="851" w:type="dxa"/>
          </w:tcPr>
          <w:p w:rsidR="00B04813" w:rsidRPr="0031412B" w:rsidRDefault="00B04813"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B04813" w:rsidRPr="0031412B" w:rsidRDefault="006277CA" w:rsidP="001324F0">
            <w:pPr>
              <w:autoSpaceDE w:val="0"/>
              <w:autoSpaceDN w:val="0"/>
              <w:adjustRightInd w:val="0"/>
              <w:spacing w:after="0" w:line="240" w:lineRule="auto"/>
              <w:jc w:val="both"/>
              <w:rPr>
                <w:rFonts w:ascii="Times New Roman" w:hAnsi="Times New Roman"/>
                <w:bCs/>
                <w:color w:val="000000"/>
                <w:lang w:val="en-IN"/>
              </w:rPr>
            </w:pPr>
            <w:r w:rsidRPr="0031412B">
              <w:rPr>
                <w:rFonts w:ascii="Times New Roman" w:hAnsi="Times New Roman"/>
              </w:rPr>
              <w:t xml:space="preserve">Documents (work orders) to prove that the company / firm have performed in their business for 3 years during the last five (5) financial years as on </w:t>
            </w:r>
            <w:r w:rsidRPr="0031412B">
              <w:rPr>
                <w:rFonts w:ascii="Times New Roman" w:hAnsi="Times New Roman"/>
                <w:color w:val="FF0000"/>
                <w:highlight w:val="yellow"/>
              </w:rPr>
              <w:t>31/03/2021</w:t>
            </w:r>
            <w:r w:rsidRPr="0031412B">
              <w:rPr>
                <w:rFonts w:ascii="Times New Roman" w:hAnsi="Times New Roman"/>
              </w:rPr>
              <w:t>.</w:t>
            </w:r>
          </w:p>
        </w:tc>
        <w:tc>
          <w:tcPr>
            <w:tcW w:w="1701"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B04813" w:rsidRPr="0031412B" w:rsidTr="00E27949">
        <w:tc>
          <w:tcPr>
            <w:tcW w:w="851" w:type="dxa"/>
          </w:tcPr>
          <w:p w:rsidR="00B04813" w:rsidRPr="0031412B" w:rsidRDefault="00B04813"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B04813" w:rsidRPr="0031412B" w:rsidRDefault="006277CA" w:rsidP="00E27949">
            <w:pPr>
              <w:pStyle w:val="NoSpacing"/>
              <w:rPr>
                <w:rFonts w:ascii="Times New Roman" w:hAnsi="Times New Roman"/>
                <w:color w:val="FF0000"/>
                <w:spacing w:val="-2"/>
                <w:sz w:val="22"/>
                <w:szCs w:val="22"/>
              </w:rPr>
            </w:pPr>
            <w:r w:rsidRPr="0031412B">
              <w:rPr>
                <w:rFonts w:ascii="Times New Roman" w:hAnsi="Times New Roman"/>
                <w:sz w:val="22"/>
                <w:szCs w:val="22"/>
              </w:rPr>
              <w:t xml:space="preserve">Copies of Annual Accounts duly signed and attested by a Chartered accountant may be enclosed for the </w:t>
            </w:r>
            <w:r w:rsidRPr="0031412B">
              <w:rPr>
                <w:rFonts w:ascii="Times New Roman" w:hAnsi="Times New Roman"/>
                <w:sz w:val="22"/>
                <w:szCs w:val="22"/>
                <w:highlight w:val="yellow"/>
              </w:rPr>
              <w:t>FY 2018-19, FY 2019-20 &amp; FY 2020-21</w:t>
            </w:r>
          </w:p>
        </w:tc>
        <w:tc>
          <w:tcPr>
            <w:tcW w:w="1701" w:type="dxa"/>
          </w:tcPr>
          <w:p w:rsidR="00B04813" w:rsidRPr="0031412B" w:rsidRDefault="00B04813" w:rsidP="006277CA">
            <w:pPr>
              <w:autoSpaceDE w:val="0"/>
              <w:autoSpaceDN w:val="0"/>
              <w:adjustRightInd w:val="0"/>
              <w:rPr>
                <w:rFonts w:ascii="Times New Roman" w:hAnsi="Times New Roman"/>
                <w:b/>
                <w:bCs/>
                <w:color w:val="000000"/>
                <w:u w:val="single"/>
                <w:lang w:val="en-IN"/>
              </w:rPr>
            </w:pPr>
          </w:p>
        </w:tc>
      </w:tr>
      <w:tr w:rsidR="006277CA" w:rsidRPr="0031412B" w:rsidTr="00E27949">
        <w:tc>
          <w:tcPr>
            <w:tcW w:w="851" w:type="dxa"/>
          </w:tcPr>
          <w:p w:rsidR="006277CA" w:rsidRPr="0031412B" w:rsidRDefault="006277CA"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6277CA" w:rsidRPr="0031412B" w:rsidRDefault="006277CA" w:rsidP="006277C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31412B">
              <w:rPr>
                <w:rFonts w:ascii="Times New Roman" w:hAnsi="Times New Roman"/>
                <w:spacing w:val="-2"/>
              </w:rPr>
              <w:t xml:space="preserve">Copies of the acknowledgments of Income tax returns for the </w:t>
            </w:r>
            <w:r w:rsidRPr="0031412B">
              <w:rPr>
                <w:rFonts w:ascii="Times New Roman" w:hAnsi="Times New Roman"/>
                <w:color w:val="FF0000"/>
                <w:spacing w:val="-2"/>
                <w:highlight w:val="yellow"/>
              </w:rPr>
              <w:t>AY 2017-18, AY 2018-19 &amp; AY 2019-20</w:t>
            </w:r>
          </w:p>
        </w:tc>
        <w:tc>
          <w:tcPr>
            <w:tcW w:w="1701" w:type="dxa"/>
          </w:tcPr>
          <w:p w:rsidR="006277CA" w:rsidRPr="0031412B" w:rsidRDefault="006277CA" w:rsidP="006277CA">
            <w:pPr>
              <w:autoSpaceDE w:val="0"/>
              <w:autoSpaceDN w:val="0"/>
              <w:adjustRightInd w:val="0"/>
              <w:rPr>
                <w:rFonts w:ascii="Times New Roman" w:hAnsi="Times New Roman"/>
                <w:b/>
                <w:bCs/>
                <w:color w:val="000000"/>
                <w:u w:val="single"/>
                <w:lang w:val="en-IN"/>
              </w:rPr>
            </w:pPr>
          </w:p>
        </w:tc>
      </w:tr>
      <w:tr w:rsidR="006277CA" w:rsidRPr="0031412B" w:rsidTr="00131A3E">
        <w:trPr>
          <w:trHeight w:val="445"/>
        </w:trPr>
        <w:tc>
          <w:tcPr>
            <w:tcW w:w="851" w:type="dxa"/>
          </w:tcPr>
          <w:p w:rsidR="006277CA" w:rsidRPr="0031412B" w:rsidRDefault="006277CA"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6277CA" w:rsidRPr="0031412B" w:rsidRDefault="00C97C57"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rPr>
              <w:t xml:space="preserve">Only with respect to those </w:t>
            </w:r>
            <w:r w:rsidR="00C2246E" w:rsidRPr="0031412B">
              <w:rPr>
                <w:rFonts w:ascii="Times New Roman" w:hAnsi="Times New Roman"/>
              </w:rPr>
              <w:t xml:space="preserve">Bidders </w:t>
            </w:r>
            <w:r w:rsidRPr="0031412B">
              <w:rPr>
                <w:rFonts w:ascii="Times New Roman" w:hAnsi="Times New Roman"/>
              </w:rPr>
              <w:t xml:space="preserve">who are </w:t>
            </w:r>
            <w:r w:rsidR="00C2246E" w:rsidRPr="0031412B">
              <w:rPr>
                <w:rFonts w:ascii="Times New Roman" w:hAnsi="Times New Roman"/>
              </w:rPr>
              <w:t xml:space="preserve">possessing NSIC/DIPP/MSEs </w:t>
            </w:r>
            <w:r w:rsidRPr="0031412B">
              <w:rPr>
                <w:rFonts w:ascii="Times New Roman" w:hAnsi="Times New Roman"/>
              </w:rPr>
              <w:t xml:space="preserve">registration </w:t>
            </w:r>
            <w:r w:rsidR="00C2246E" w:rsidRPr="0031412B">
              <w:rPr>
                <w:rFonts w:ascii="Times New Roman" w:hAnsi="Times New Roman"/>
              </w:rPr>
              <w:t>certificate</w:t>
            </w:r>
            <w:r w:rsidRPr="0031412B">
              <w:rPr>
                <w:rFonts w:ascii="Times New Roman" w:hAnsi="Times New Roman"/>
              </w:rPr>
              <w:t>s</w:t>
            </w:r>
            <w:r w:rsidR="00FB7AAD" w:rsidRPr="0031412B">
              <w:rPr>
                <w:rFonts w:ascii="Times New Roman" w:hAnsi="Times New Roman"/>
              </w:rPr>
              <w:t xml:space="preserve"> should submit copies </w:t>
            </w:r>
          </w:p>
        </w:tc>
        <w:tc>
          <w:tcPr>
            <w:tcW w:w="1701" w:type="dxa"/>
          </w:tcPr>
          <w:p w:rsidR="006277CA" w:rsidRPr="0031412B" w:rsidRDefault="006277CA" w:rsidP="006277CA">
            <w:pPr>
              <w:autoSpaceDE w:val="0"/>
              <w:autoSpaceDN w:val="0"/>
              <w:adjustRightInd w:val="0"/>
              <w:rPr>
                <w:rFonts w:ascii="Times New Roman" w:hAnsi="Times New Roman"/>
                <w:b/>
                <w:bCs/>
                <w:color w:val="000000"/>
                <w:u w:val="single"/>
                <w:lang w:val="en-IN"/>
              </w:rPr>
            </w:pPr>
          </w:p>
        </w:tc>
      </w:tr>
      <w:tr w:rsidR="00FB7AAD" w:rsidRPr="0031412B" w:rsidTr="00E27949">
        <w:tc>
          <w:tcPr>
            <w:tcW w:w="851" w:type="dxa"/>
          </w:tcPr>
          <w:p w:rsidR="00FB7AAD" w:rsidRPr="0031412B" w:rsidRDefault="00FB7AAD" w:rsidP="002B4F09">
            <w:pPr>
              <w:pStyle w:val="ListParagraph"/>
              <w:numPr>
                <w:ilvl w:val="0"/>
                <w:numId w:val="63"/>
              </w:numPr>
              <w:autoSpaceDE w:val="0"/>
              <w:autoSpaceDN w:val="0"/>
              <w:adjustRightInd w:val="0"/>
              <w:rPr>
                <w:sz w:val="22"/>
                <w:szCs w:val="22"/>
              </w:rPr>
            </w:pPr>
          </w:p>
        </w:tc>
        <w:tc>
          <w:tcPr>
            <w:tcW w:w="8364" w:type="dxa"/>
          </w:tcPr>
          <w:p w:rsidR="00FB7AAD" w:rsidRPr="0031412B" w:rsidRDefault="00FB7AAD" w:rsidP="00131A3E">
            <w:pPr>
              <w:pStyle w:val="NoSpacing"/>
              <w:rPr>
                <w:sz w:val="22"/>
                <w:szCs w:val="22"/>
              </w:rPr>
            </w:pPr>
            <w:r w:rsidRPr="0031412B">
              <w:rPr>
                <w:rFonts w:ascii="Times New Roman" w:hAnsi="Times New Roman"/>
                <w:sz w:val="22"/>
                <w:szCs w:val="22"/>
                <w:lang w:val="en-US" w:eastAsia="en-US"/>
              </w:rPr>
              <w:t>Copy of PAN Card of the Firm</w:t>
            </w:r>
          </w:p>
        </w:tc>
        <w:tc>
          <w:tcPr>
            <w:tcW w:w="1701" w:type="dxa"/>
          </w:tcPr>
          <w:p w:rsidR="00FB7AAD" w:rsidRPr="0031412B" w:rsidRDefault="00FB7AAD" w:rsidP="00131A3E">
            <w:pPr>
              <w:pStyle w:val="NoSpacing"/>
              <w:rPr>
                <w:b/>
                <w:sz w:val="22"/>
                <w:szCs w:val="22"/>
                <w:u w:val="single"/>
              </w:rPr>
            </w:pPr>
          </w:p>
        </w:tc>
      </w:tr>
      <w:tr w:rsidR="00FB7AAD" w:rsidRPr="0031412B" w:rsidTr="00E27949">
        <w:tc>
          <w:tcPr>
            <w:tcW w:w="851" w:type="dxa"/>
          </w:tcPr>
          <w:p w:rsidR="00FB7AAD" w:rsidRPr="0031412B" w:rsidRDefault="00FB7AAD"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FB7AAD" w:rsidRPr="0031412B" w:rsidRDefault="00FB7AAD" w:rsidP="007E61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31412B">
              <w:rPr>
                <w:rFonts w:ascii="Times New Roman" w:hAnsi="Times New Roman"/>
              </w:rPr>
              <w:t>Copy of GST Registration Certificate</w:t>
            </w:r>
          </w:p>
        </w:tc>
        <w:tc>
          <w:tcPr>
            <w:tcW w:w="1701" w:type="dxa"/>
          </w:tcPr>
          <w:p w:rsidR="00FB7AAD" w:rsidRPr="0031412B" w:rsidRDefault="00FB7AAD" w:rsidP="006277CA">
            <w:pPr>
              <w:autoSpaceDE w:val="0"/>
              <w:autoSpaceDN w:val="0"/>
              <w:adjustRightInd w:val="0"/>
              <w:rPr>
                <w:rFonts w:ascii="Times New Roman" w:hAnsi="Times New Roman"/>
                <w:b/>
                <w:bCs/>
                <w:color w:val="000000"/>
                <w:u w:val="single"/>
                <w:lang w:val="en-IN"/>
              </w:rPr>
            </w:pPr>
          </w:p>
        </w:tc>
      </w:tr>
      <w:tr w:rsidR="00FB7AAD" w:rsidRPr="0031412B" w:rsidTr="00E27949">
        <w:tc>
          <w:tcPr>
            <w:tcW w:w="851" w:type="dxa"/>
          </w:tcPr>
          <w:p w:rsidR="00FB7AAD" w:rsidRPr="0031412B" w:rsidRDefault="00FB7AAD"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FB7AAD" w:rsidRPr="0031412B" w:rsidRDefault="00FB7AAD"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31412B">
              <w:rPr>
                <w:rFonts w:ascii="Times New Roman" w:hAnsi="Times New Roman"/>
                <w:spacing w:val="-2"/>
              </w:rPr>
              <w:t xml:space="preserve">Dealership / Agent Certificate from each manufacturer </w:t>
            </w:r>
            <w:r w:rsidRPr="0031412B">
              <w:rPr>
                <w:rFonts w:ascii="Times New Roman" w:hAnsi="Times New Roman"/>
                <w:spacing w:val="-2"/>
                <w:highlight w:val="yellow"/>
              </w:rPr>
              <w:t xml:space="preserve">only in case of </w:t>
            </w:r>
            <w:r w:rsidRPr="0031412B">
              <w:rPr>
                <w:rFonts w:ascii="Times New Roman" w:hAnsi="Times New Roman"/>
                <w:highlight w:val="yellow"/>
              </w:rPr>
              <w:t>bidder bids on behalf of more than one Manufacturer</w:t>
            </w:r>
            <w:r w:rsidRPr="0031412B">
              <w:rPr>
                <w:rFonts w:ascii="Times New Roman" w:hAnsi="Times New Roman"/>
              </w:rPr>
              <w:t>, he should be an Authorized Dealer/Agent for those manufacturers.</w:t>
            </w:r>
          </w:p>
        </w:tc>
        <w:tc>
          <w:tcPr>
            <w:tcW w:w="1701" w:type="dxa"/>
          </w:tcPr>
          <w:p w:rsidR="00FB7AAD" w:rsidRPr="0031412B" w:rsidRDefault="00FB7AAD" w:rsidP="006277CA">
            <w:pPr>
              <w:autoSpaceDE w:val="0"/>
              <w:autoSpaceDN w:val="0"/>
              <w:adjustRightInd w:val="0"/>
              <w:rPr>
                <w:rFonts w:ascii="Times New Roman" w:hAnsi="Times New Roman"/>
                <w:b/>
                <w:bCs/>
                <w:color w:val="000000"/>
                <w:u w:val="single"/>
                <w:lang w:val="en-IN"/>
              </w:rPr>
            </w:pPr>
          </w:p>
        </w:tc>
      </w:tr>
      <w:tr w:rsidR="002F1D8F" w:rsidRPr="0031412B" w:rsidTr="00E27949">
        <w:tc>
          <w:tcPr>
            <w:tcW w:w="851" w:type="dxa"/>
          </w:tcPr>
          <w:p w:rsidR="002F1D8F" w:rsidRPr="0031412B" w:rsidRDefault="002F1D8F"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2F1D8F" w:rsidRPr="0031412B"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 xml:space="preserve">Integrity Pact – </w:t>
            </w:r>
            <w:r w:rsidRPr="0031412B">
              <w:rPr>
                <w:rFonts w:ascii="Times New Roman" w:hAnsi="Times New Roman"/>
                <w:b/>
                <w:spacing w:val="-2"/>
              </w:rPr>
              <w:t>Annexure-I</w:t>
            </w:r>
          </w:p>
        </w:tc>
        <w:tc>
          <w:tcPr>
            <w:tcW w:w="1701" w:type="dxa"/>
          </w:tcPr>
          <w:p w:rsidR="002F1D8F" w:rsidRPr="0031412B" w:rsidRDefault="002F1D8F" w:rsidP="006277CA">
            <w:pPr>
              <w:autoSpaceDE w:val="0"/>
              <w:autoSpaceDN w:val="0"/>
              <w:adjustRightInd w:val="0"/>
              <w:rPr>
                <w:rFonts w:ascii="Times New Roman" w:hAnsi="Times New Roman"/>
                <w:b/>
                <w:bCs/>
                <w:color w:val="000000"/>
                <w:u w:val="single"/>
                <w:lang w:val="en-IN"/>
              </w:rPr>
            </w:pPr>
          </w:p>
        </w:tc>
      </w:tr>
      <w:tr w:rsidR="005052B5" w:rsidRPr="0031412B" w:rsidTr="00E27949">
        <w:tc>
          <w:tcPr>
            <w:tcW w:w="851" w:type="dxa"/>
          </w:tcPr>
          <w:p w:rsidR="005052B5" w:rsidRPr="0031412B" w:rsidRDefault="005052B5"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5052B5" w:rsidRPr="0031412B" w:rsidRDefault="00192505" w:rsidP="0019250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‘Bid Security Declaration’ (</w:t>
            </w:r>
            <w:r w:rsidR="00A52817" w:rsidRPr="0031412B">
              <w:rPr>
                <w:rFonts w:ascii="Times New Roman" w:hAnsi="Times New Roman"/>
                <w:spacing w:val="-2"/>
              </w:rPr>
              <w:t xml:space="preserve">Duly filled-in and signed </w:t>
            </w:r>
            <w:r w:rsidRPr="0031412B">
              <w:rPr>
                <w:rFonts w:ascii="Times New Roman" w:hAnsi="Times New Roman"/>
                <w:spacing w:val="-2"/>
              </w:rPr>
              <w:t xml:space="preserve">bearing company seal) </w:t>
            </w:r>
            <w:r w:rsidR="005052B5" w:rsidRPr="0031412B">
              <w:rPr>
                <w:rFonts w:ascii="Times New Roman" w:hAnsi="Times New Roman"/>
                <w:spacing w:val="-2"/>
              </w:rPr>
              <w:t xml:space="preserve"> – </w:t>
            </w:r>
            <w:r w:rsidR="005052B5" w:rsidRPr="0031412B">
              <w:rPr>
                <w:rFonts w:ascii="Times New Roman" w:hAnsi="Times New Roman"/>
                <w:b/>
                <w:spacing w:val="-2"/>
              </w:rPr>
              <w:t xml:space="preserve">Annexure – II </w:t>
            </w:r>
          </w:p>
        </w:tc>
        <w:tc>
          <w:tcPr>
            <w:tcW w:w="1701" w:type="dxa"/>
          </w:tcPr>
          <w:p w:rsidR="005052B5" w:rsidRPr="0031412B" w:rsidRDefault="005052B5" w:rsidP="006277CA">
            <w:pPr>
              <w:autoSpaceDE w:val="0"/>
              <w:autoSpaceDN w:val="0"/>
              <w:adjustRightInd w:val="0"/>
              <w:rPr>
                <w:rFonts w:ascii="Times New Roman" w:hAnsi="Times New Roman"/>
                <w:b/>
                <w:bCs/>
                <w:color w:val="000000"/>
                <w:u w:val="single"/>
                <w:lang w:val="en-IN"/>
              </w:rPr>
            </w:pPr>
          </w:p>
        </w:tc>
      </w:tr>
      <w:tr w:rsidR="005052B5" w:rsidRPr="0031412B" w:rsidTr="00E27949">
        <w:tc>
          <w:tcPr>
            <w:tcW w:w="851" w:type="dxa"/>
          </w:tcPr>
          <w:p w:rsidR="005052B5" w:rsidRPr="0031412B" w:rsidRDefault="005052B5"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5052B5" w:rsidRPr="0031412B"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 xml:space="preserve">Declaration on behalf of Manufacturer (on Letterhead) – </w:t>
            </w:r>
            <w:r w:rsidRPr="0031412B">
              <w:rPr>
                <w:rFonts w:ascii="Times New Roman" w:hAnsi="Times New Roman"/>
                <w:b/>
                <w:spacing w:val="-2"/>
              </w:rPr>
              <w:t xml:space="preserve">Annexure – V </w:t>
            </w:r>
          </w:p>
        </w:tc>
        <w:tc>
          <w:tcPr>
            <w:tcW w:w="1701" w:type="dxa"/>
          </w:tcPr>
          <w:p w:rsidR="005052B5" w:rsidRPr="0031412B" w:rsidRDefault="005052B5" w:rsidP="006277CA">
            <w:pPr>
              <w:autoSpaceDE w:val="0"/>
              <w:autoSpaceDN w:val="0"/>
              <w:adjustRightInd w:val="0"/>
              <w:rPr>
                <w:rFonts w:ascii="Times New Roman" w:hAnsi="Times New Roman"/>
                <w:b/>
                <w:bCs/>
                <w:color w:val="000000"/>
                <w:u w:val="single"/>
                <w:lang w:val="en-IN"/>
              </w:rPr>
            </w:pPr>
          </w:p>
        </w:tc>
      </w:tr>
      <w:tr w:rsidR="005052B5" w:rsidRPr="0031412B" w:rsidTr="00E27949">
        <w:tc>
          <w:tcPr>
            <w:tcW w:w="851" w:type="dxa"/>
          </w:tcPr>
          <w:p w:rsidR="005052B5" w:rsidRPr="0031412B" w:rsidRDefault="005052B5"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5052B5" w:rsidRPr="0031412B"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 xml:space="preserve">Tender Acceptance Letter – </w:t>
            </w:r>
            <w:r w:rsidRPr="0031412B">
              <w:rPr>
                <w:rFonts w:ascii="Times New Roman" w:hAnsi="Times New Roman"/>
                <w:b/>
                <w:spacing w:val="-2"/>
              </w:rPr>
              <w:t>Annexure – VII</w:t>
            </w:r>
          </w:p>
        </w:tc>
        <w:tc>
          <w:tcPr>
            <w:tcW w:w="1701" w:type="dxa"/>
          </w:tcPr>
          <w:p w:rsidR="005052B5" w:rsidRPr="0031412B" w:rsidRDefault="005052B5" w:rsidP="006277CA">
            <w:pPr>
              <w:autoSpaceDE w:val="0"/>
              <w:autoSpaceDN w:val="0"/>
              <w:adjustRightInd w:val="0"/>
              <w:rPr>
                <w:rFonts w:ascii="Times New Roman" w:hAnsi="Times New Roman"/>
                <w:b/>
                <w:bCs/>
                <w:color w:val="000000"/>
                <w:u w:val="single"/>
                <w:lang w:val="en-IN"/>
              </w:rPr>
            </w:pPr>
          </w:p>
        </w:tc>
      </w:tr>
      <w:tr w:rsidR="0011690C" w:rsidRPr="0031412B" w:rsidTr="00E27949">
        <w:tc>
          <w:tcPr>
            <w:tcW w:w="851" w:type="dxa"/>
          </w:tcPr>
          <w:p w:rsidR="0011690C" w:rsidRPr="0031412B" w:rsidRDefault="0011690C"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11690C" w:rsidRPr="0031412B" w:rsidRDefault="0011690C"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 xml:space="preserve">Format for Undertaking </w:t>
            </w:r>
            <w:r w:rsidR="00AC3D30" w:rsidRPr="0031412B">
              <w:rPr>
                <w:rFonts w:ascii="Times New Roman" w:hAnsi="Times New Roman"/>
                <w:spacing w:val="-2"/>
              </w:rPr>
              <w:t xml:space="preserve">– </w:t>
            </w:r>
            <w:r w:rsidR="00AC3D30" w:rsidRPr="0031412B">
              <w:rPr>
                <w:rFonts w:ascii="Times New Roman" w:hAnsi="Times New Roman"/>
                <w:b/>
                <w:spacing w:val="-2"/>
              </w:rPr>
              <w:t xml:space="preserve">Annexure </w:t>
            </w:r>
            <w:r w:rsidRPr="0031412B">
              <w:rPr>
                <w:rFonts w:ascii="Times New Roman" w:hAnsi="Times New Roman"/>
                <w:b/>
                <w:spacing w:val="-2"/>
              </w:rPr>
              <w:t>– VIII</w:t>
            </w:r>
          </w:p>
        </w:tc>
        <w:tc>
          <w:tcPr>
            <w:tcW w:w="1701" w:type="dxa"/>
          </w:tcPr>
          <w:p w:rsidR="0011690C" w:rsidRPr="0031412B" w:rsidRDefault="0011690C" w:rsidP="006277CA">
            <w:pPr>
              <w:autoSpaceDE w:val="0"/>
              <w:autoSpaceDN w:val="0"/>
              <w:adjustRightInd w:val="0"/>
              <w:rPr>
                <w:rFonts w:ascii="Times New Roman" w:hAnsi="Times New Roman"/>
                <w:b/>
                <w:bCs/>
                <w:color w:val="000000"/>
                <w:u w:val="single"/>
                <w:lang w:val="en-IN"/>
              </w:rPr>
            </w:pPr>
          </w:p>
        </w:tc>
      </w:tr>
      <w:tr w:rsidR="000C36AA" w:rsidRPr="0031412B" w:rsidTr="00E27949">
        <w:tc>
          <w:tcPr>
            <w:tcW w:w="851" w:type="dxa"/>
          </w:tcPr>
          <w:p w:rsidR="000C36AA" w:rsidRPr="0031412B" w:rsidRDefault="000C36AA" w:rsidP="002B4F09">
            <w:pPr>
              <w:pStyle w:val="ListParagraph"/>
              <w:numPr>
                <w:ilvl w:val="0"/>
                <w:numId w:val="63"/>
              </w:numPr>
              <w:autoSpaceDE w:val="0"/>
              <w:autoSpaceDN w:val="0"/>
              <w:adjustRightInd w:val="0"/>
              <w:rPr>
                <w:rFonts w:ascii="Times New Roman" w:hAnsi="Times New Roman"/>
                <w:bCs/>
                <w:color w:val="000000"/>
                <w:sz w:val="22"/>
                <w:szCs w:val="22"/>
                <w:lang w:val="en-IN"/>
              </w:rPr>
            </w:pPr>
          </w:p>
        </w:tc>
        <w:tc>
          <w:tcPr>
            <w:tcW w:w="8364" w:type="dxa"/>
          </w:tcPr>
          <w:p w:rsidR="000C36AA" w:rsidRPr="0031412B" w:rsidRDefault="000C36AA"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31412B">
              <w:rPr>
                <w:rFonts w:ascii="Times New Roman" w:hAnsi="Times New Roman"/>
                <w:spacing w:val="-2"/>
              </w:rPr>
              <w:t>Bidders Profile</w:t>
            </w:r>
          </w:p>
        </w:tc>
        <w:tc>
          <w:tcPr>
            <w:tcW w:w="1701" w:type="dxa"/>
          </w:tcPr>
          <w:p w:rsidR="000C36AA" w:rsidRPr="0031412B" w:rsidRDefault="000C36AA" w:rsidP="006277CA">
            <w:pPr>
              <w:autoSpaceDE w:val="0"/>
              <w:autoSpaceDN w:val="0"/>
              <w:adjustRightInd w:val="0"/>
              <w:rPr>
                <w:rFonts w:ascii="Times New Roman" w:hAnsi="Times New Roman"/>
                <w:b/>
                <w:bCs/>
                <w:color w:val="000000"/>
                <w:u w:val="single"/>
                <w:lang w:val="en-IN"/>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29"/>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FA" w:rsidRDefault="008C65FA" w:rsidP="003A7CC6">
      <w:pPr>
        <w:spacing w:after="0" w:line="240" w:lineRule="auto"/>
      </w:pPr>
      <w:r>
        <w:separator/>
      </w:r>
    </w:p>
  </w:endnote>
  <w:endnote w:type="continuationSeparator" w:id="1">
    <w:p w:rsidR="008C65FA" w:rsidRDefault="008C65FA"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B" w:rsidRDefault="0006355B">
    <w:pPr>
      <w:pStyle w:val="Footer"/>
      <w:jc w:val="right"/>
    </w:pPr>
    <w:r>
      <w:tab/>
    </w:r>
  </w:p>
  <w:p w:rsidR="0006355B" w:rsidRDefault="002026CA" w:rsidP="00612302">
    <w:pPr>
      <w:pStyle w:val="Footer"/>
      <w:tabs>
        <w:tab w:val="clear" w:pos="4320"/>
        <w:tab w:val="clear" w:pos="8640"/>
      </w:tabs>
      <w:jc w:val="right"/>
    </w:pPr>
    <w:r>
      <w:fldChar w:fldCharType="begin"/>
    </w:r>
    <w:r w:rsidR="0006355B">
      <w:instrText xml:space="preserve"> PAGE   \* MERGEFORMAT </w:instrText>
    </w:r>
    <w:r>
      <w:fldChar w:fldCharType="separate"/>
    </w:r>
    <w:r w:rsidR="00AE561D">
      <w:rPr>
        <w:noProof/>
      </w:rPr>
      <w:t>3</w:t>
    </w:r>
    <w:r>
      <w:rPr>
        <w:noProof/>
      </w:rPr>
      <w:fldChar w:fldCharType="end"/>
    </w:r>
  </w:p>
  <w:p w:rsidR="0006355B" w:rsidRDefault="0006355B" w:rsidP="00AA4A9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B" w:rsidRDefault="0006355B">
    <w:pPr>
      <w:pStyle w:val="Footer"/>
      <w:jc w:val="right"/>
    </w:pPr>
    <w:r>
      <w:tab/>
    </w:r>
  </w:p>
  <w:p w:rsidR="0006355B" w:rsidRDefault="002026CA" w:rsidP="00612302">
    <w:pPr>
      <w:pStyle w:val="Footer"/>
      <w:tabs>
        <w:tab w:val="clear" w:pos="4320"/>
        <w:tab w:val="clear" w:pos="8640"/>
      </w:tabs>
      <w:jc w:val="right"/>
    </w:pPr>
    <w:r>
      <w:fldChar w:fldCharType="begin"/>
    </w:r>
    <w:r w:rsidR="0006355B">
      <w:instrText xml:space="preserve"> PAGE   \* MERGEFORMAT </w:instrText>
    </w:r>
    <w:r>
      <w:fldChar w:fldCharType="separate"/>
    </w:r>
    <w:r w:rsidR="00AE561D">
      <w:rPr>
        <w:noProof/>
      </w:rPr>
      <w:t>58</w:t>
    </w:r>
    <w:r>
      <w:rPr>
        <w:noProof/>
      </w:rPr>
      <w:fldChar w:fldCharType="end"/>
    </w:r>
  </w:p>
  <w:p w:rsidR="0006355B" w:rsidRDefault="0006355B"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FA" w:rsidRDefault="008C65FA" w:rsidP="003A7CC6">
      <w:pPr>
        <w:spacing w:after="0" w:line="240" w:lineRule="auto"/>
      </w:pPr>
      <w:r>
        <w:separator/>
      </w:r>
    </w:p>
  </w:footnote>
  <w:footnote w:type="continuationSeparator" w:id="1">
    <w:p w:rsidR="008C65FA" w:rsidRDefault="008C65FA"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E45EC3"/>
    <w:multiLevelType w:val="hybridMultilevel"/>
    <w:tmpl w:val="6D8291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00773A"/>
    <w:multiLevelType w:val="hybridMultilevel"/>
    <w:tmpl w:val="8DC8A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776D6B"/>
    <w:multiLevelType w:val="hybridMultilevel"/>
    <w:tmpl w:val="CA025E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0">
    <w:nsid w:val="53E9532E"/>
    <w:multiLevelType w:val="hybridMultilevel"/>
    <w:tmpl w:val="104C7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4">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5">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3EB08ED"/>
    <w:multiLevelType w:val="hybridMultilevel"/>
    <w:tmpl w:val="6D8291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4"/>
  </w:num>
  <w:num w:numId="2">
    <w:abstractNumId w:val="20"/>
  </w:num>
  <w:num w:numId="3">
    <w:abstractNumId w:val="48"/>
  </w:num>
  <w:num w:numId="4">
    <w:abstractNumId w:val="43"/>
  </w:num>
  <w:num w:numId="5">
    <w:abstractNumId w:val="6"/>
  </w:num>
  <w:num w:numId="6">
    <w:abstractNumId w:val="67"/>
  </w:num>
  <w:num w:numId="7">
    <w:abstractNumId w:val="60"/>
  </w:num>
  <w:num w:numId="8">
    <w:abstractNumId w:val="55"/>
  </w:num>
  <w:num w:numId="9">
    <w:abstractNumId w:val="15"/>
  </w:num>
  <w:num w:numId="10">
    <w:abstractNumId w:val="1"/>
  </w:num>
  <w:num w:numId="11">
    <w:abstractNumId w:val="13"/>
  </w:num>
  <w:num w:numId="12">
    <w:abstractNumId w:val="63"/>
  </w:num>
  <w:num w:numId="13">
    <w:abstractNumId w:val="69"/>
  </w:num>
  <w:num w:numId="14">
    <w:abstractNumId w:val="18"/>
  </w:num>
  <w:num w:numId="15">
    <w:abstractNumId w:val="3"/>
  </w:num>
  <w:num w:numId="16">
    <w:abstractNumId w:val="0"/>
  </w:num>
  <w:num w:numId="17">
    <w:abstractNumId w:val="25"/>
  </w:num>
  <w:num w:numId="18">
    <w:abstractNumId w:val="38"/>
  </w:num>
  <w:num w:numId="19">
    <w:abstractNumId w:val="36"/>
  </w:num>
  <w:num w:numId="20">
    <w:abstractNumId w:val="33"/>
  </w:num>
  <w:num w:numId="21">
    <w:abstractNumId w:val="68"/>
  </w:num>
  <w:num w:numId="22">
    <w:abstractNumId w:val="30"/>
  </w:num>
  <w:num w:numId="23">
    <w:abstractNumId w:val="45"/>
  </w:num>
  <w:num w:numId="24">
    <w:abstractNumId w:val="66"/>
  </w:num>
  <w:num w:numId="25">
    <w:abstractNumId w:val="11"/>
  </w:num>
  <w:num w:numId="26">
    <w:abstractNumId w:val="53"/>
  </w:num>
  <w:num w:numId="27">
    <w:abstractNumId w:val="39"/>
  </w:num>
  <w:num w:numId="28">
    <w:abstractNumId w:val="72"/>
  </w:num>
  <w:num w:numId="29">
    <w:abstractNumId w:val="5"/>
  </w:num>
  <w:num w:numId="30">
    <w:abstractNumId w:val="70"/>
  </w:num>
  <w:num w:numId="31">
    <w:abstractNumId w:val="35"/>
  </w:num>
  <w:num w:numId="32">
    <w:abstractNumId w:val="62"/>
  </w:num>
  <w:num w:numId="33">
    <w:abstractNumId w:val="28"/>
  </w:num>
  <w:num w:numId="34">
    <w:abstractNumId w:val="24"/>
  </w:num>
  <w:num w:numId="35">
    <w:abstractNumId w:val="58"/>
  </w:num>
  <w:num w:numId="36">
    <w:abstractNumId w:val="57"/>
  </w:num>
  <w:num w:numId="37">
    <w:abstractNumId w:val="8"/>
  </w:num>
  <w:num w:numId="38">
    <w:abstractNumId w:val="29"/>
  </w:num>
  <w:num w:numId="39">
    <w:abstractNumId w:val="4"/>
  </w:num>
  <w:num w:numId="40">
    <w:abstractNumId w:val="10"/>
  </w:num>
  <w:num w:numId="41">
    <w:abstractNumId w:val="21"/>
  </w:num>
  <w:num w:numId="42">
    <w:abstractNumId w:val="47"/>
  </w:num>
  <w:num w:numId="43">
    <w:abstractNumId w:val="71"/>
  </w:num>
  <w:num w:numId="44">
    <w:abstractNumId w:val="12"/>
  </w:num>
  <w:num w:numId="45">
    <w:abstractNumId w:val="32"/>
  </w:num>
  <w:num w:numId="46">
    <w:abstractNumId w:val="34"/>
  </w:num>
  <w:num w:numId="47">
    <w:abstractNumId w:val="22"/>
  </w:num>
  <w:num w:numId="48">
    <w:abstractNumId w:val="16"/>
  </w:num>
  <w:num w:numId="49">
    <w:abstractNumId w:val="54"/>
  </w:num>
  <w:num w:numId="50">
    <w:abstractNumId w:val="27"/>
  </w:num>
  <w:num w:numId="51">
    <w:abstractNumId w:val="59"/>
  </w:num>
  <w:num w:numId="52">
    <w:abstractNumId w:val="41"/>
  </w:num>
  <w:num w:numId="53">
    <w:abstractNumId w:val="23"/>
  </w:num>
  <w:num w:numId="54">
    <w:abstractNumId w:val="46"/>
  </w:num>
  <w:num w:numId="55">
    <w:abstractNumId w:val="56"/>
  </w:num>
  <w:num w:numId="56">
    <w:abstractNumId w:val="2"/>
  </w:num>
  <w:num w:numId="57">
    <w:abstractNumId w:val="17"/>
  </w:num>
  <w:num w:numId="58">
    <w:abstractNumId w:val="49"/>
  </w:num>
  <w:num w:numId="59">
    <w:abstractNumId w:val="65"/>
  </w:num>
  <w:num w:numId="60">
    <w:abstractNumId w:val="73"/>
  </w:num>
  <w:num w:numId="61">
    <w:abstractNumId w:val="26"/>
  </w:num>
  <w:num w:numId="62">
    <w:abstractNumId w:val="9"/>
  </w:num>
  <w:num w:numId="63">
    <w:abstractNumId w:val="64"/>
  </w:num>
  <w:num w:numId="64">
    <w:abstractNumId w:val="42"/>
  </w:num>
  <w:num w:numId="65">
    <w:abstractNumId w:val="40"/>
  </w:num>
  <w:num w:numId="66">
    <w:abstractNumId w:val="19"/>
  </w:num>
  <w:num w:numId="67">
    <w:abstractNumId w:val="52"/>
  </w:num>
  <w:num w:numId="68">
    <w:abstractNumId w:val="37"/>
  </w:num>
  <w:num w:numId="69">
    <w:abstractNumId w:val="51"/>
  </w:num>
  <w:num w:numId="70">
    <w:abstractNumId w:val="31"/>
  </w:num>
  <w:num w:numId="71">
    <w:abstractNumId w:val="50"/>
  </w:num>
  <w:num w:numId="72">
    <w:abstractNumId w:val="14"/>
  </w:num>
  <w:num w:numId="73">
    <w:abstractNumId w:val="7"/>
  </w:num>
  <w:num w:numId="74">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D1B"/>
    <w:rsid w:val="000018A8"/>
    <w:rsid w:val="000019EB"/>
    <w:rsid w:val="00001B86"/>
    <w:rsid w:val="00002099"/>
    <w:rsid w:val="00002D10"/>
    <w:rsid w:val="0000300C"/>
    <w:rsid w:val="000035BB"/>
    <w:rsid w:val="000046A5"/>
    <w:rsid w:val="000052FE"/>
    <w:rsid w:val="00005EAC"/>
    <w:rsid w:val="00007207"/>
    <w:rsid w:val="000073A2"/>
    <w:rsid w:val="00007E80"/>
    <w:rsid w:val="000126F4"/>
    <w:rsid w:val="00016CBA"/>
    <w:rsid w:val="00017036"/>
    <w:rsid w:val="00017E88"/>
    <w:rsid w:val="000204D2"/>
    <w:rsid w:val="00023CF8"/>
    <w:rsid w:val="00024219"/>
    <w:rsid w:val="00025581"/>
    <w:rsid w:val="000255EC"/>
    <w:rsid w:val="000257F5"/>
    <w:rsid w:val="000260CC"/>
    <w:rsid w:val="000263CB"/>
    <w:rsid w:val="000263E4"/>
    <w:rsid w:val="00026536"/>
    <w:rsid w:val="00026904"/>
    <w:rsid w:val="0002717C"/>
    <w:rsid w:val="000309EF"/>
    <w:rsid w:val="0003177B"/>
    <w:rsid w:val="00031A1C"/>
    <w:rsid w:val="000324D2"/>
    <w:rsid w:val="00032782"/>
    <w:rsid w:val="000330E3"/>
    <w:rsid w:val="0003363E"/>
    <w:rsid w:val="00034A5C"/>
    <w:rsid w:val="00042055"/>
    <w:rsid w:val="00042348"/>
    <w:rsid w:val="00043725"/>
    <w:rsid w:val="00043854"/>
    <w:rsid w:val="00043943"/>
    <w:rsid w:val="00043B9E"/>
    <w:rsid w:val="00043C18"/>
    <w:rsid w:val="00044020"/>
    <w:rsid w:val="00046977"/>
    <w:rsid w:val="00046C4F"/>
    <w:rsid w:val="00050CA6"/>
    <w:rsid w:val="000511B8"/>
    <w:rsid w:val="00051DEB"/>
    <w:rsid w:val="0005218E"/>
    <w:rsid w:val="00052E7F"/>
    <w:rsid w:val="000557AF"/>
    <w:rsid w:val="00055C5E"/>
    <w:rsid w:val="00060454"/>
    <w:rsid w:val="00060852"/>
    <w:rsid w:val="00061884"/>
    <w:rsid w:val="000619D9"/>
    <w:rsid w:val="00062019"/>
    <w:rsid w:val="00062103"/>
    <w:rsid w:val="000627E9"/>
    <w:rsid w:val="0006355B"/>
    <w:rsid w:val="00063FE3"/>
    <w:rsid w:val="00064CF6"/>
    <w:rsid w:val="0006533C"/>
    <w:rsid w:val="00065447"/>
    <w:rsid w:val="00066B49"/>
    <w:rsid w:val="000703E5"/>
    <w:rsid w:val="000707A8"/>
    <w:rsid w:val="000708E7"/>
    <w:rsid w:val="00072209"/>
    <w:rsid w:val="00072852"/>
    <w:rsid w:val="0007481D"/>
    <w:rsid w:val="00075A04"/>
    <w:rsid w:val="00077776"/>
    <w:rsid w:val="00080D2C"/>
    <w:rsid w:val="00081265"/>
    <w:rsid w:val="00081336"/>
    <w:rsid w:val="00081373"/>
    <w:rsid w:val="0008334D"/>
    <w:rsid w:val="00083CEE"/>
    <w:rsid w:val="00084147"/>
    <w:rsid w:val="000848EA"/>
    <w:rsid w:val="00084B67"/>
    <w:rsid w:val="00084CF7"/>
    <w:rsid w:val="00084D33"/>
    <w:rsid w:val="0008529C"/>
    <w:rsid w:val="00085B33"/>
    <w:rsid w:val="00085FBF"/>
    <w:rsid w:val="000877FB"/>
    <w:rsid w:val="00087838"/>
    <w:rsid w:val="00087FA2"/>
    <w:rsid w:val="00091461"/>
    <w:rsid w:val="00093ACC"/>
    <w:rsid w:val="00093C64"/>
    <w:rsid w:val="000940B1"/>
    <w:rsid w:val="000A066A"/>
    <w:rsid w:val="000A15CB"/>
    <w:rsid w:val="000A4AE3"/>
    <w:rsid w:val="000A5218"/>
    <w:rsid w:val="000A5758"/>
    <w:rsid w:val="000A5ADB"/>
    <w:rsid w:val="000A707C"/>
    <w:rsid w:val="000A7724"/>
    <w:rsid w:val="000B0910"/>
    <w:rsid w:val="000B0F28"/>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36AA"/>
    <w:rsid w:val="000C39AB"/>
    <w:rsid w:val="000C4BDA"/>
    <w:rsid w:val="000C633F"/>
    <w:rsid w:val="000C649C"/>
    <w:rsid w:val="000C7C88"/>
    <w:rsid w:val="000D0621"/>
    <w:rsid w:val="000D0827"/>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6824"/>
    <w:rsid w:val="000F7A3C"/>
    <w:rsid w:val="000F7FA6"/>
    <w:rsid w:val="00100D47"/>
    <w:rsid w:val="00101373"/>
    <w:rsid w:val="00101CE9"/>
    <w:rsid w:val="00103044"/>
    <w:rsid w:val="0010375B"/>
    <w:rsid w:val="00105341"/>
    <w:rsid w:val="001077E8"/>
    <w:rsid w:val="001107AD"/>
    <w:rsid w:val="00110FE0"/>
    <w:rsid w:val="001124D8"/>
    <w:rsid w:val="00112DB6"/>
    <w:rsid w:val="001133F6"/>
    <w:rsid w:val="0011346D"/>
    <w:rsid w:val="001149CF"/>
    <w:rsid w:val="0011690C"/>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3084A"/>
    <w:rsid w:val="001314DC"/>
    <w:rsid w:val="001314FE"/>
    <w:rsid w:val="00131A3E"/>
    <w:rsid w:val="001324F0"/>
    <w:rsid w:val="001326E7"/>
    <w:rsid w:val="0013343F"/>
    <w:rsid w:val="00134CA3"/>
    <w:rsid w:val="00135351"/>
    <w:rsid w:val="00135B77"/>
    <w:rsid w:val="00136845"/>
    <w:rsid w:val="001374C9"/>
    <w:rsid w:val="0013750A"/>
    <w:rsid w:val="00137B4E"/>
    <w:rsid w:val="00140984"/>
    <w:rsid w:val="001418CE"/>
    <w:rsid w:val="00141DBD"/>
    <w:rsid w:val="00146834"/>
    <w:rsid w:val="00146917"/>
    <w:rsid w:val="001505CA"/>
    <w:rsid w:val="001517FE"/>
    <w:rsid w:val="00151FE2"/>
    <w:rsid w:val="00152CE8"/>
    <w:rsid w:val="00152E9D"/>
    <w:rsid w:val="00153A77"/>
    <w:rsid w:val="001541C6"/>
    <w:rsid w:val="0015493F"/>
    <w:rsid w:val="001552E3"/>
    <w:rsid w:val="0015552C"/>
    <w:rsid w:val="00155BF5"/>
    <w:rsid w:val="0015682F"/>
    <w:rsid w:val="001572E5"/>
    <w:rsid w:val="00164BFC"/>
    <w:rsid w:val="001675AB"/>
    <w:rsid w:val="00167A0F"/>
    <w:rsid w:val="00170346"/>
    <w:rsid w:val="00170B92"/>
    <w:rsid w:val="0017195E"/>
    <w:rsid w:val="00171C57"/>
    <w:rsid w:val="00171C6E"/>
    <w:rsid w:val="00171D32"/>
    <w:rsid w:val="001722FA"/>
    <w:rsid w:val="00172D22"/>
    <w:rsid w:val="0017345F"/>
    <w:rsid w:val="00173D70"/>
    <w:rsid w:val="0017413D"/>
    <w:rsid w:val="00174505"/>
    <w:rsid w:val="001745D9"/>
    <w:rsid w:val="00180245"/>
    <w:rsid w:val="001809E1"/>
    <w:rsid w:val="00181579"/>
    <w:rsid w:val="00182E43"/>
    <w:rsid w:val="0018397C"/>
    <w:rsid w:val="00183F9D"/>
    <w:rsid w:val="00183FC5"/>
    <w:rsid w:val="001842EB"/>
    <w:rsid w:val="00185159"/>
    <w:rsid w:val="00185830"/>
    <w:rsid w:val="00186AB0"/>
    <w:rsid w:val="00186B32"/>
    <w:rsid w:val="00186BF6"/>
    <w:rsid w:val="00186F0B"/>
    <w:rsid w:val="001871DB"/>
    <w:rsid w:val="0019073E"/>
    <w:rsid w:val="00190E97"/>
    <w:rsid w:val="00191031"/>
    <w:rsid w:val="00191396"/>
    <w:rsid w:val="00191852"/>
    <w:rsid w:val="00192505"/>
    <w:rsid w:val="00192C72"/>
    <w:rsid w:val="00194C94"/>
    <w:rsid w:val="00195493"/>
    <w:rsid w:val="0019582E"/>
    <w:rsid w:val="001960D2"/>
    <w:rsid w:val="00196852"/>
    <w:rsid w:val="00197176"/>
    <w:rsid w:val="001976F1"/>
    <w:rsid w:val="001A05DE"/>
    <w:rsid w:val="001A0BDF"/>
    <w:rsid w:val="001A41D5"/>
    <w:rsid w:val="001A4776"/>
    <w:rsid w:val="001A54BC"/>
    <w:rsid w:val="001A5E65"/>
    <w:rsid w:val="001A6521"/>
    <w:rsid w:val="001A6BA0"/>
    <w:rsid w:val="001A6D9A"/>
    <w:rsid w:val="001A6E29"/>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5D8D"/>
    <w:rsid w:val="001C616E"/>
    <w:rsid w:val="001C708E"/>
    <w:rsid w:val="001D01C1"/>
    <w:rsid w:val="001D4175"/>
    <w:rsid w:val="001D43E0"/>
    <w:rsid w:val="001D51DC"/>
    <w:rsid w:val="001D5FDF"/>
    <w:rsid w:val="001D6165"/>
    <w:rsid w:val="001D71D7"/>
    <w:rsid w:val="001D73D2"/>
    <w:rsid w:val="001E06D9"/>
    <w:rsid w:val="001E10B7"/>
    <w:rsid w:val="001E337C"/>
    <w:rsid w:val="001E3680"/>
    <w:rsid w:val="001E53BA"/>
    <w:rsid w:val="001E7145"/>
    <w:rsid w:val="001F0243"/>
    <w:rsid w:val="001F0CB6"/>
    <w:rsid w:val="001F0EC0"/>
    <w:rsid w:val="001F22FE"/>
    <w:rsid w:val="001F33C4"/>
    <w:rsid w:val="001F4743"/>
    <w:rsid w:val="001F4E4E"/>
    <w:rsid w:val="001F52EA"/>
    <w:rsid w:val="001F57CF"/>
    <w:rsid w:val="001F5D78"/>
    <w:rsid w:val="001F66D6"/>
    <w:rsid w:val="0020115E"/>
    <w:rsid w:val="0020173C"/>
    <w:rsid w:val="002026CA"/>
    <w:rsid w:val="002038E5"/>
    <w:rsid w:val="00203C6D"/>
    <w:rsid w:val="0020433A"/>
    <w:rsid w:val="0020690F"/>
    <w:rsid w:val="00206E63"/>
    <w:rsid w:val="00207373"/>
    <w:rsid w:val="00207537"/>
    <w:rsid w:val="00207939"/>
    <w:rsid w:val="00207AA0"/>
    <w:rsid w:val="00207F4F"/>
    <w:rsid w:val="0021016C"/>
    <w:rsid w:val="002101BE"/>
    <w:rsid w:val="00210767"/>
    <w:rsid w:val="00211396"/>
    <w:rsid w:val="00211743"/>
    <w:rsid w:val="00211A0C"/>
    <w:rsid w:val="00211CED"/>
    <w:rsid w:val="00213C32"/>
    <w:rsid w:val="00214140"/>
    <w:rsid w:val="002149CC"/>
    <w:rsid w:val="0021574D"/>
    <w:rsid w:val="0021676F"/>
    <w:rsid w:val="00217D24"/>
    <w:rsid w:val="00220BD0"/>
    <w:rsid w:val="0022138F"/>
    <w:rsid w:val="0022272E"/>
    <w:rsid w:val="00223DBE"/>
    <w:rsid w:val="002260AA"/>
    <w:rsid w:val="00226AC2"/>
    <w:rsid w:val="0022737D"/>
    <w:rsid w:val="002275C3"/>
    <w:rsid w:val="00227971"/>
    <w:rsid w:val="00227A54"/>
    <w:rsid w:val="00230655"/>
    <w:rsid w:val="00230D41"/>
    <w:rsid w:val="00230D62"/>
    <w:rsid w:val="00231BCC"/>
    <w:rsid w:val="00232525"/>
    <w:rsid w:val="00232994"/>
    <w:rsid w:val="00233072"/>
    <w:rsid w:val="00233721"/>
    <w:rsid w:val="00234071"/>
    <w:rsid w:val="00235147"/>
    <w:rsid w:val="002366EC"/>
    <w:rsid w:val="002409E5"/>
    <w:rsid w:val="00242401"/>
    <w:rsid w:val="00245B55"/>
    <w:rsid w:val="0024666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41"/>
    <w:rsid w:val="00265439"/>
    <w:rsid w:val="002660B5"/>
    <w:rsid w:val="00266653"/>
    <w:rsid w:val="00266A50"/>
    <w:rsid w:val="00266D7D"/>
    <w:rsid w:val="00267315"/>
    <w:rsid w:val="002731D7"/>
    <w:rsid w:val="00274299"/>
    <w:rsid w:val="00275732"/>
    <w:rsid w:val="00275E73"/>
    <w:rsid w:val="00275F87"/>
    <w:rsid w:val="002768A5"/>
    <w:rsid w:val="002772E6"/>
    <w:rsid w:val="0027770F"/>
    <w:rsid w:val="00277CAC"/>
    <w:rsid w:val="0028094D"/>
    <w:rsid w:val="00281B3D"/>
    <w:rsid w:val="0028222B"/>
    <w:rsid w:val="00282741"/>
    <w:rsid w:val="002828E8"/>
    <w:rsid w:val="00283740"/>
    <w:rsid w:val="00283D98"/>
    <w:rsid w:val="00286503"/>
    <w:rsid w:val="002866F3"/>
    <w:rsid w:val="00291194"/>
    <w:rsid w:val="00293AF0"/>
    <w:rsid w:val="00295EE1"/>
    <w:rsid w:val="002965B4"/>
    <w:rsid w:val="00296A19"/>
    <w:rsid w:val="00297A7A"/>
    <w:rsid w:val="002A0F3D"/>
    <w:rsid w:val="002A0FE7"/>
    <w:rsid w:val="002A26FF"/>
    <w:rsid w:val="002A2873"/>
    <w:rsid w:val="002A3ECB"/>
    <w:rsid w:val="002A7211"/>
    <w:rsid w:val="002B1229"/>
    <w:rsid w:val="002B1475"/>
    <w:rsid w:val="002B1CE8"/>
    <w:rsid w:val="002B2ED3"/>
    <w:rsid w:val="002B31A5"/>
    <w:rsid w:val="002B3E75"/>
    <w:rsid w:val="002B43E0"/>
    <w:rsid w:val="002B4508"/>
    <w:rsid w:val="002B4F09"/>
    <w:rsid w:val="002B5618"/>
    <w:rsid w:val="002B597A"/>
    <w:rsid w:val="002B661B"/>
    <w:rsid w:val="002B6BD0"/>
    <w:rsid w:val="002B70D2"/>
    <w:rsid w:val="002B7401"/>
    <w:rsid w:val="002B7B2E"/>
    <w:rsid w:val="002C067E"/>
    <w:rsid w:val="002C2EFD"/>
    <w:rsid w:val="002C40CB"/>
    <w:rsid w:val="002C43FA"/>
    <w:rsid w:val="002C5FB9"/>
    <w:rsid w:val="002C6C58"/>
    <w:rsid w:val="002C7E96"/>
    <w:rsid w:val="002D048A"/>
    <w:rsid w:val="002D06E0"/>
    <w:rsid w:val="002D0BEF"/>
    <w:rsid w:val="002D0E03"/>
    <w:rsid w:val="002D1C41"/>
    <w:rsid w:val="002D2404"/>
    <w:rsid w:val="002D2722"/>
    <w:rsid w:val="002D2B69"/>
    <w:rsid w:val="002D45E5"/>
    <w:rsid w:val="002D519D"/>
    <w:rsid w:val="002D7DA0"/>
    <w:rsid w:val="002E0452"/>
    <w:rsid w:val="002E2CD7"/>
    <w:rsid w:val="002E3595"/>
    <w:rsid w:val="002E4533"/>
    <w:rsid w:val="002E4651"/>
    <w:rsid w:val="002E4CF4"/>
    <w:rsid w:val="002E5E32"/>
    <w:rsid w:val="002E6506"/>
    <w:rsid w:val="002E6B25"/>
    <w:rsid w:val="002F05DE"/>
    <w:rsid w:val="002F0EA3"/>
    <w:rsid w:val="002F1D8F"/>
    <w:rsid w:val="002F4462"/>
    <w:rsid w:val="002F49A3"/>
    <w:rsid w:val="002F4D10"/>
    <w:rsid w:val="002F4DFE"/>
    <w:rsid w:val="002F4F23"/>
    <w:rsid w:val="002F6697"/>
    <w:rsid w:val="00300A21"/>
    <w:rsid w:val="00301124"/>
    <w:rsid w:val="00303A8D"/>
    <w:rsid w:val="00303C61"/>
    <w:rsid w:val="00304FCE"/>
    <w:rsid w:val="00306AC2"/>
    <w:rsid w:val="00306C81"/>
    <w:rsid w:val="003072F0"/>
    <w:rsid w:val="00311912"/>
    <w:rsid w:val="00311A77"/>
    <w:rsid w:val="0031412B"/>
    <w:rsid w:val="00314243"/>
    <w:rsid w:val="0031433C"/>
    <w:rsid w:val="00314F47"/>
    <w:rsid w:val="00315126"/>
    <w:rsid w:val="00316F09"/>
    <w:rsid w:val="00317372"/>
    <w:rsid w:val="0031755C"/>
    <w:rsid w:val="00317BB5"/>
    <w:rsid w:val="00317C78"/>
    <w:rsid w:val="00320983"/>
    <w:rsid w:val="00321021"/>
    <w:rsid w:val="003215C3"/>
    <w:rsid w:val="00321BB1"/>
    <w:rsid w:val="00321F95"/>
    <w:rsid w:val="00323D82"/>
    <w:rsid w:val="00323D83"/>
    <w:rsid w:val="00323E7F"/>
    <w:rsid w:val="003241C1"/>
    <w:rsid w:val="003246D7"/>
    <w:rsid w:val="00324A7E"/>
    <w:rsid w:val="00326AA8"/>
    <w:rsid w:val="00330C83"/>
    <w:rsid w:val="003347CB"/>
    <w:rsid w:val="00340DAB"/>
    <w:rsid w:val="0034191F"/>
    <w:rsid w:val="00343CB4"/>
    <w:rsid w:val="00344881"/>
    <w:rsid w:val="00344BFA"/>
    <w:rsid w:val="00344D1D"/>
    <w:rsid w:val="00345292"/>
    <w:rsid w:val="00345D09"/>
    <w:rsid w:val="00346542"/>
    <w:rsid w:val="00346AE8"/>
    <w:rsid w:val="00347C7A"/>
    <w:rsid w:val="00350692"/>
    <w:rsid w:val="00351376"/>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5790"/>
    <w:rsid w:val="00385CA1"/>
    <w:rsid w:val="0038610C"/>
    <w:rsid w:val="003878C8"/>
    <w:rsid w:val="003903B1"/>
    <w:rsid w:val="00391309"/>
    <w:rsid w:val="003925E0"/>
    <w:rsid w:val="00394327"/>
    <w:rsid w:val="003946CD"/>
    <w:rsid w:val="003968C6"/>
    <w:rsid w:val="00396DFC"/>
    <w:rsid w:val="00397BCE"/>
    <w:rsid w:val="003A00FB"/>
    <w:rsid w:val="003A0451"/>
    <w:rsid w:val="003A16B6"/>
    <w:rsid w:val="003A2313"/>
    <w:rsid w:val="003A350E"/>
    <w:rsid w:val="003A3CE5"/>
    <w:rsid w:val="003A430C"/>
    <w:rsid w:val="003A4471"/>
    <w:rsid w:val="003A448C"/>
    <w:rsid w:val="003A51FC"/>
    <w:rsid w:val="003A531B"/>
    <w:rsid w:val="003A6C45"/>
    <w:rsid w:val="003A77E9"/>
    <w:rsid w:val="003A7CC6"/>
    <w:rsid w:val="003B10EE"/>
    <w:rsid w:val="003B2752"/>
    <w:rsid w:val="003B3316"/>
    <w:rsid w:val="003B4AFD"/>
    <w:rsid w:val="003B4BC3"/>
    <w:rsid w:val="003B4CE9"/>
    <w:rsid w:val="003B5526"/>
    <w:rsid w:val="003B73AC"/>
    <w:rsid w:val="003B74DE"/>
    <w:rsid w:val="003B77CD"/>
    <w:rsid w:val="003C00C0"/>
    <w:rsid w:val="003C08CE"/>
    <w:rsid w:val="003C0F39"/>
    <w:rsid w:val="003C1132"/>
    <w:rsid w:val="003C161D"/>
    <w:rsid w:val="003C26BC"/>
    <w:rsid w:val="003C3DC9"/>
    <w:rsid w:val="003C4B91"/>
    <w:rsid w:val="003C6188"/>
    <w:rsid w:val="003C67BC"/>
    <w:rsid w:val="003C696B"/>
    <w:rsid w:val="003C7EB0"/>
    <w:rsid w:val="003D068B"/>
    <w:rsid w:val="003D0908"/>
    <w:rsid w:val="003D284A"/>
    <w:rsid w:val="003D2CA7"/>
    <w:rsid w:val="003D4246"/>
    <w:rsid w:val="003D425D"/>
    <w:rsid w:val="003D4882"/>
    <w:rsid w:val="003D55BB"/>
    <w:rsid w:val="003D57C6"/>
    <w:rsid w:val="003D5CA7"/>
    <w:rsid w:val="003D6624"/>
    <w:rsid w:val="003D6BB5"/>
    <w:rsid w:val="003D70DB"/>
    <w:rsid w:val="003D7117"/>
    <w:rsid w:val="003E3E3F"/>
    <w:rsid w:val="003E3FAE"/>
    <w:rsid w:val="003E4C90"/>
    <w:rsid w:val="003E5567"/>
    <w:rsid w:val="003E58CD"/>
    <w:rsid w:val="003E61F7"/>
    <w:rsid w:val="003E68E6"/>
    <w:rsid w:val="003E6A4C"/>
    <w:rsid w:val="003E6C91"/>
    <w:rsid w:val="003E763C"/>
    <w:rsid w:val="003F03B6"/>
    <w:rsid w:val="003F0596"/>
    <w:rsid w:val="003F0A26"/>
    <w:rsid w:val="003F1853"/>
    <w:rsid w:val="003F2872"/>
    <w:rsid w:val="003F3154"/>
    <w:rsid w:val="003F32C1"/>
    <w:rsid w:val="003F48CA"/>
    <w:rsid w:val="003F4D37"/>
    <w:rsid w:val="003F59DD"/>
    <w:rsid w:val="003F6263"/>
    <w:rsid w:val="003F67CA"/>
    <w:rsid w:val="003F7156"/>
    <w:rsid w:val="004007D3"/>
    <w:rsid w:val="00400BA5"/>
    <w:rsid w:val="00400FCC"/>
    <w:rsid w:val="00401902"/>
    <w:rsid w:val="00402250"/>
    <w:rsid w:val="00402A87"/>
    <w:rsid w:val="004031DB"/>
    <w:rsid w:val="00403C57"/>
    <w:rsid w:val="00405D6C"/>
    <w:rsid w:val="00405F7D"/>
    <w:rsid w:val="00406DCE"/>
    <w:rsid w:val="0040704E"/>
    <w:rsid w:val="0040784D"/>
    <w:rsid w:val="004121BC"/>
    <w:rsid w:val="004146D5"/>
    <w:rsid w:val="00414BFA"/>
    <w:rsid w:val="00414F4F"/>
    <w:rsid w:val="00415306"/>
    <w:rsid w:val="004202EA"/>
    <w:rsid w:val="00420609"/>
    <w:rsid w:val="004213EA"/>
    <w:rsid w:val="0042146E"/>
    <w:rsid w:val="004215D7"/>
    <w:rsid w:val="00421809"/>
    <w:rsid w:val="0042315F"/>
    <w:rsid w:val="004259DC"/>
    <w:rsid w:val="004268A8"/>
    <w:rsid w:val="00426B8C"/>
    <w:rsid w:val="00427641"/>
    <w:rsid w:val="00427D73"/>
    <w:rsid w:val="00427FE8"/>
    <w:rsid w:val="004302DD"/>
    <w:rsid w:val="00431733"/>
    <w:rsid w:val="0043179E"/>
    <w:rsid w:val="0043287D"/>
    <w:rsid w:val="00432D73"/>
    <w:rsid w:val="004334F3"/>
    <w:rsid w:val="0043350E"/>
    <w:rsid w:val="00433A76"/>
    <w:rsid w:val="0043404D"/>
    <w:rsid w:val="004365BF"/>
    <w:rsid w:val="004367C8"/>
    <w:rsid w:val="00436A00"/>
    <w:rsid w:val="00436ACC"/>
    <w:rsid w:val="004374DF"/>
    <w:rsid w:val="004401E3"/>
    <w:rsid w:val="00440C65"/>
    <w:rsid w:val="00440F7F"/>
    <w:rsid w:val="00441617"/>
    <w:rsid w:val="004418B4"/>
    <w:rsid w:val="00441B3A"/>
    <w:rsid w:val="00443B68"/>
    <w:rsid w:val="004448D5"/>
    <w:rsid w:val="00444937"/>
    <w:rsid w:val="00444DB0"/>
    <w:rsid w:val="00444F89"/>
    <w:rsid w:val="004464F9"/>
    <w:rsid w:val="00446686"/>
    <w:rsid w:val="00446C31"/>
    <w:rsid w:val="004476E3"/>
    <w:rsid w:val="004502CD"/>
    <w:rsid w:val="00450888"/>
    <w:rsid w:val="004508E9"/>
    <w:rsid w:val="00451436"/>
    <w:rsid w:val="00452465"/>
    <w:rsid w:val="00452496"/>
    <w:rsid w:val="00452FD1"/>
    <w:rsid w:val="004548C0"/>
    <w:rsid w:val="0045558F"/>
    <w:rsid w:val="00456647"/>
    <w:rsid w:val="004616A2"/>
    <w:rsid w:val="00461926"/>
    <w:rsid w:val="004627F2"/>
    <w:rsid w:val="00463324"/>
    <w:rsid w:val="00464A12"/>
    <w:rsid w:val="00465443"/>
    <w:rsid w:val="004663A8"/>
    <w:rsid w:val="0046793C"/>
    <w:rsid w:val="00471A7E"/>
    <w:rsid w:val="00475246"/>
    <w:rsid w:val="00475D8F"/>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3CD2"/>
    <w:rsid w:val="0049458B"/>
    <w:rsid w:val="00494D4F"/>
    <w:rsid w:val="00495265"/>
    <w:rsid w:val="00495317"/>
    <w:rsid w:val="004977F9"/>
    <w:rsid w:val="004A2A33"/>
    <w:rsid w:val="004A2E9B"/>
    <w:rsid w:val="004A3406"/>
    <w:rsid w:val="004A3932"/>
    <w:rsid w:val="004A41D6"/>
    <w:rsid w:val="004A4F6C"/>
    <w:rsid w:val="004A674B"/>
    <w:rsid w:val="004A68F4"/>
    <w:rsid w:val="004A76D3"/>
    <w:rsid w:val="004A7A20"/>
    <w:rsid w:val="004B0C13"/>
    <w:rsid w:val="004B1E63"/>
    <w:rsid w:val="004B2544"/>
    <w:rsid w:val="004B2DFB"/>
    <w:rsid w:val="004B2EC0"/>
    <w:rsid w:val="004B4312"/>
    <w:rsid w:val="004B44E0"/>
    <w:rsid w:val="004B667A"/>
    <w:rsid w:val="004B7246"/>
    <w:rsid w:val="004C0AFB"/>
    <w:rsid w:val="004C2E1E"/>
    <w:rsid w:val="004C3A79"/>
    <w:rsid w:val="004C450F"/>
    <w:rsid w:val="004C4D55"/>
    <w:rsid w:val="004C5063"/>
    <w:rsid w:val="004C5836"/>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F8E"/>
    <w:rsid w:val="004E374E"/>
    <w:rsid w:val="004E37AF"/>
    <w:rsid w:val="004E397C"/>
    <w:rsid w:val="004E4362"/>
    <w:rsid w:val="004E4611"/>
    <w:rsid w:val="004E5A9E"/>
    <w:rsid w:val="004E5B99"/>
    <w:rsid w:val="004E67A9"/>
    <w:rsid w:val="004E7131"/>
    <w:rsid w:val="004F0109"/>
    <w:rsid w:val="004F018D"/>
    <w:rsid w:val="004F116C"/>
    <w:rsid w:val="004F119B"/>
    <w:rsid w:val="004F2312"/>
    <w:rsid w:val="004F2458"/>
    <w:rsid w:val="004F26B9"/>
    <w:rsid w:val="004F3128"/>
    <w:rsid w:val="004F3C02"/>
    <w:rsid w:val="004F5BAB"/>
    <w:rsid w:val="004F5C18"/>
    <w:rsid w:val="004F5E59"/>
    <w:rsid w:val="004F6C05"/>
    <w:rsid w:val="004F7111"/>
    <w:rsid w:val="004F7892"/>
    <w:rsid w:val="005000FB"/>
    <w:rsid w:val="0050040E"/>
    <w:rsid w:val="005004AE"/>
    <w:rsid w:val="00500BB9"/>
    <w:rsid w:val="00501842"/>
    <w:rsid w:val="00501CD6"/>
    <w:rsid w:val="0050220C"/>
    <w:rsid w:val="00502DD2"/>
    <w:rsid w:val="005052B5"/>
    <w:rsid w:val="0050711C"/>
    <w:rsid w:val="0050727F"/>
    <w:rsid w:val="005105CC"/>
    <w:rsid w:val="00510689"/>
    <w:rsid w:val="00512363"/>
    <w:rsid w:val="005127F4"/>
    <w:rsid w:val="00512B57"/>
    <w:rsid w:val="00512BF5"/>
    <w:rsid w:val="00512DF7"/>
    <w:rsid w:val="00513FDB"/>
    <w:rsid w:val="005166BF"/>
    <w:rsid w:val="0051683B"/>
    <w:rsid w:val="00516B6B"/>
    <w:rsid w:val="005170E6"/>
    <w:rsid w:val="00517B89"/>
    <w:rsid w:val="005202F8"/>
    <w:rsid w:val="00520520"/>
    <w:rsid w:val="0052293B"/>
    <w:rsid w:val="0052295D"/>
    <w:rsid w:val="0052303F"/>
    <w:rsid w:val="0052335C"/>
    <w:rsid w:val="00524D4A"/>
    <w:rsid w:val="00524FCA"/>
    <w:rsid w:val="00525094"/>
    <w:rsid w:val="00530947"/>
    <w:rsid w:val="00530FC2"/>
    <w:rsid w:val="005316BC"/>
    <w:rsid w:val="00531A4F"/>
    <w:rsid w:val="00535B26"/>
    <w:rsid w:val="00536574"/>
    <w:rsid w:val="00536D72"/>
    <w:rsid w:val="00536DA6"/>
    <w:rsid w:val="00537645"/>
    <w:rsid w:val="00540746"/>
    <w:rsid w:val="00540819"/>
    <w:rsid w:val="00540E3D"/>
    <w:rsid w:val="00542045"/>
    <w:rsid w:val="0054318A"/>
    <w:rsid w:val="005434E7"/>
    <w:rsid w:val="00543A6A"/>
    <w:rsid w:val="005443D2"/>
    <w:rsid w:val="005456C5"/>
    <w:rsid w:val="00545872"/>
    <w:rsid w:val="005465BD"/>
    <w:rsid w:val="00546AAA"/>
    <w:rsid w:val="005512A3"/>
    <w:rsid w:val="00551DDA"/>
    <w:rsid w:val="00551F63"/>
    <w:rsid w:val="005536D2"/>
    <w:rsid w:val="00554184"/>
    <w:rsid w:val="0055420D"/>
    <w:rsid w:val="00554635"/>
    <w:rsid w:val="00554E06"/>
    <w:rsid w:val="00554FB8"/>
    <w:rsid w:val="0055651A"/>
    <w:rsid w:val="00556584"/>
    <w:rsid w:val="00560439"/>
    <w:rsid w:val="00560669"/>
    <w:rsid w:val="00561706"/>
    <w:rsid w:val="005620FE"/>
    <w:rsid w:val="0056218D"/>
    <w:rsid w:val="00562A87"/>
    <w:rsid w:val="00562AA1"/>
    <w:rsid w:val="00562C81"/>
    <w:rsid w:val="00563AB3"/>
    <w:rsid w:val="00564875"/>
    <w:rsid w:val="00564AB7"/>
    <w:rsid w:val="00565F10"/>
    <w:rsid w:val="00566A8B"/>
    <w:rsid w:val="00570F92"/>
    <w:rsid w:val="005717A0"/>
    <w:rsid w:val="0057210D"/>
    <w:rsid w:val="00573F85"/>
    <w:rsid w:val="0057455E"/>
    <w:rsid w:val="005753AD"/>
    <w:rsid w:val="00575FE0"/>
    <w:rsid w:val="00580263"/>
    <w:rsid w:val="005822EF"/>
    <w:rsid w:val="005823A2"/>
    <w:rsid w:val="0058263D"/>
    <w:rsid w:val="00582880"/>
    <w:rsid w:val="00583129"/>
    <w:rsid w:val="00583866"/>
    <w:rsid w:val="00586F4B"/>
    <w:rsid w:val="00591201"/>
    <w:rsid w:val="00591C93"/>
    <w:rsid w:val="00592D6E"/>
    <w:rsid w:val="00592DDD"/>
    <w:rsid w:val="00593AEA"/>
    <w:rsid w:val="00593B16"/>
    <w:rsid w:val="00596FBB"/>
    <w:rsid w:val="00597161"/>
    <w:rsid w:val="005972CC"/>
    <w:rsid w:val="0059778A"/>
    <w:rsid w:val="005A0741"/>
    <w:rsid w:val="005A18DD"/>
    <w:rsid w:val="005A214C"/>
    <w:rsid w:val="005A3774"/>
    <w:rsid w:val="005A3825"/>
    <w:rsid w:val="005A3E0A"/>
    <w:rsid w:val="005A4089"/>
    <w:rsid w:val="005A43D0"/>
    <w:rsid w:val="005A471C"/>
    <w:rsid w:val="005A4C04"/>
    <w:rsid w:val="005A5E13"/>
    <w:rsid w:val="005B04CD"/>
    <w:rsid w:val="005B1703"/>
    <w:rsid w:val="005B2C55"/>
    <w:rsid w:val="005B2DE6"/>
    <w:rsid w:val="005B3A85"/>
    <w:rsid w:val="005B3B23"/>
    <w:rsid w:val="005B3C40"/>
    <w:rsid w:val="005B45F4"/>
    <w:rsid w:val="005B528C"/>
    <w:rsid w:val="005B589C"/>
    <w:rsid w:val="005B5CD5"/>
    <w:rsid w:val="005B66EC"/>
    <w:rsid w:val="005B7136"/>
    <w:rsid w:val="005C06CE"/>
    <w:rsid w:val="005C1032"/>
    <w:rsid w:val="005C1ED4"/>
    <w:rsid w:val="005C2B21"/>
    <w:rsid w:val="005C3D72"/>
    <w:rsid w:val="005C3E66"/>
    <w:rsid w:val="005C3FEB"/>
    <w:rsid w:val="005C4BA8"/>
    <w:rsid w:val="005C61C0"/>
    <w:rsid w:val="005C799E"/>
    <w:rsid w:val="005C7EB6"/>
    <w:rsid w:val="005D0E28"/>
    <w:rsid w:val="005D0E4D"/>
    <w:rsid w:val="005D1C92"/>
    <w:rsid w:val="005D2DDB"/>
    <w:rsid w:val="005D3A67"/>
    <w:rsid w:val="005D4363"/>
    <w:rsid w:val="005D4934"/>
    <w:rsid w:val="005D4E53"/>
    <w:rsid w:val="005D7BA5"/>
    <w:rsid w:val="005E205C"/>
    <w:rsid w:val="005E23FA"/>
    <w:rsid w:val="005E2B5C"/>
    <w:rsid w:val="005E56A3"/>
    <w:rsid w:val="005E7637"/>
    <w:rsid w:val="005F0EE1"/>
    <w:rsid w:val="005F1D7F"/>
    <w:rsid w:val="005F2ADA"/>
    <w:rsid w:val="005F3B3F"/>
    <w:rsid w:val="005F4FBC"/>
    <w:rsid w:val="005F5445"/>
    <w:rsid w:val="005F5A51"/>
    <w:rsid w:val="00600951"/>
    <w:rsid w:val="00600AD8"/>
    <w:rsid w:val="00601114"/>
    <w:rsid w:val="0060189B"/>
    <w:rsid w:val="00602869"/>
    <w:rsid w:val="00602B39"/>
    <w:rsid w:val="00603A6A"/>
    <w:rsid w:val="0060538E"/>
    <w:rsid w:val="00605CDC"/>
    <w:rsid w:val="0060737B"/>
    <w:rsid w:val="0060792C"/>
    <w:rsid w:val="00607A6D"/>
    <w:rsid w:val="00610873"/>
    <w:rsid w:val="00611222"/>
    <w:rsid w:val="00611CCD"/>
    <w:rsid w:val="00612302"/>
    <w:rsid w:val="0061295E"/>
    <w:rsid w:val="00613FFD"/>
    <w:rsid w:val="00614A07"/>
    <w:rsid w:val="00614EE2"/>
    <w:rsid w:val="00615126"/>
    <w:rsid w:val="006151E5"/>
    <w:rsid w:val="0061521A"/>
    <w:rsid w:val="006152C7"/>
    <w:rsid w:val="00615E04"/>
    <w:rsid w:val="006162D2"/>
    <w:rsid w:val="006202A6"/>
    <w:rsid w:val="00620F1E"/>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EC0"/>
    <w:rsid w:val="006401DA"/>
    <w:rsid w:val="00640A7E"/>
    <w:rsid w:val="00641548"/>
    <w:rsid w:val="006415FB"/>
    <w:rsid w:val="006418B9"/>
    <w:rsid w:val="00641ABE"/>
    <w:rsid w:val="00645C0E"/>
    <w:rsid w:val="0064652B"/>
    <w:rsid w:val="0064742E"/>
    <w:rsid w:val="006477F1"/>
    <w:rsid w:val="0065166F"/>
    <w:rsid w:val="0065214A"/>
    <w:rsid w:val="00653952"/>
    <w:rsid w:val="006558DD"/>
    <w:rsid w:val="0065666A"/>
    <w:rsid w:val="0065674D"/>
    <w:rsid w:val="00656ABA"/>
    <w:rsid w:val="00657137"/>
    <w:rsid w:val="00660E27"/>
    <w:rsid w:val="006628C0"/>
    <w:rsid w:val="00664614"/>
    <w:rsid w:val="006649AE"/>
    <w:rsid w:val="006650F5"/>
    <w:rsid w:val="006652AA"/>
    <w:rsid w:val="00665731"/>
    <w:rsid w:val="006657E7"/>
    <w:rsid w:val="0066637B"/>
    <w:rsid w:val="00666D07"/>
    <w:rsid w:val="00666D30"/>
    <w:rsid w:val="00667141"/>
    <w:rsid w:val="006703CF"/>
    <w:rsid w:val="00670B3A"/>
    <w:rsid w:val="00670C24"/>
    <w:rsid w:val="00671F6B"/>
    <w:rsid w:val="00672C21"/>
    <w:rsid w:val="00672E52"/>
    <w:rsid w:val="00673A54"/>
    <w:rsid w:val="00674710"/>
    <w:rsid w:val="00674D48"/>
    <w:rsid w:val="00676528"/>
    <w:rsid w:val="00676CBF"/>
    <w:rsid w:val="00677142"/>
    <w:rsid w:val="006776EB"/>
    <w:rsid w:val="006808C9"/>
    <w:rsid w:val="00682424"/>
    <w:rsid w:val="006828D0"/>
    <w:rsid w:val="0068350C"/>
    <w:rsid w:val="00683BC7"/>
    <w:rsid w:val="00683E96"/>
    <w:rsid w:val="00684D49"/>
    <w:rsid w:val="006853DA"/>
    <w:rsid w:val="006853DE"/>
    <w:rsid w:val="00686510"/>
    <w:rsid w:val="00686958"/>
    <w:rsid w:val="00686D0B"/>
    <w:rsid w:val="00686FF6"/>
    <w:rsid w:val="0068746B"/>
    <w:rsid w:val="00690666"/>
    <w:rsid w:val="00690DD2"/>
    <w:rsid w:val="006911F5"/>
    <w:rsid w:val="006915E1"/>
    <w:rsid w:val="0069270F"/>
    <w:rsid w:val="00693736"/>
    <w:rsid w:val="00693967"/>
    <w:rsid w:val="00693DC6"/>
    <w:rsid w:val="0069414D"/>
    <w:rsid w:val="00695263"/>
    <w:rsid w:val="00695531"/>
    <w:rsid w:val="006963A8"/>
    <w:rsid w:val="00696BE6"/>
    <w:rsid w:val="00697A2C"/>
    <w:rsid w:val="00697A8A"/>
    <w:rsid w:val="006A1796"/>
    <w:rsid w:val="006A1E88"/>
    <w:rsid w:val="006A24EA"/>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43AA"/>
    <w:rsid w:val="006C4D54"/>
    <w:rsid w:val="006C64C2"/>
    <w:rsid w:val="006C6584"/>
    <w:rsid w:val="006C7079"/>
    <w:rsid w:val="006C7680"/>
    <w:rsid w:val="006D0022"/>
    <w:rsid w:val="006D0068"/>
    <w:rsid w:val="006D0533"/>
    <w:rsid w:val="006D37DD"/>
    <w:rsid w:val="006D3EB6"/>
    <w:rsid w:val="006D3FBA"/>
    <w:rsid w:val="006D4090"/>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0ECA"/>
    <w:rsid w:val="006F1A36"/>
    <w:rsid w:val="006F25A4"/>
    <w:rsid w:val="006F46A1"/>
    <w:rsid w:val="006F4B04"/>
    <w:rsid w:val="006F563A"/>
    <w:rsid w:val="006F565D"/>
    <w:rsid w:val="006F5910"/>
    <w:rsid w:val="006F62D3"/>
    <w:rsid w:val="006F6BDE"/>
    <w:rsid w:val="006F72BA"/>
    <w:rsid w:val="006F7BCC"/>
    <w:rsid w:val="006F7DD9"/>
    <w:rsid w:val="00701D39"/>
    <w:rsid w:val="007033F4"/>
    <w:rsid w:val="00703DBE"/>
    <w:rsid w:val="0070409E"/>
    <w:rsid w:val="007044FA"/>
    <w:rsid w:val="0070561C"/>
    <w:rsid w:val="00707311"/>
    <w:rsid w:val="007073F3"/>
    <w:rsid w:val="007079B7"/>
    <w:rsid w:val="007106A9"/>
    <w:rsid w:val="00710EBD"/>
    <w:rsid w:val="00711373"/>
    <w:rsid w:val="007127A0"/>
    <w:rsid w:val="0071512C"/>
    <w:rsid w:val="00716DCE"/>
    <w:rsid w:val="00717930"/>
    <w:rsid w:val="0072230D"/>
    <w:rsid w:val="007236AE"/>
    <w:rsid w:val="00723B59"/>
    <w:rsid w:val="00724E99"/>
    <w:rsid w:val="007254AB"/>
    <w:rsid w:val="0072620C"/>
    <w:rsid w:val="007279C3"/>
    <w:rsid w:val="0073176C"/>
    <w:rsid w:val="00731924"/>
    <w:rsid w:val="00732332"/>
    <w:rsid w:val="00732E89"/>
    <w:rsid w:val="007331B2"/>
    <w:rsid w:val="0073321A"/>
    <w:rsid w:val="0073496E"/>
    <w:rsid w:val="00734AA9"/>
    <w:rsid w:val="0073549C"/>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50F3C"/>
    <w:rsid w:val="007514DF"/>
    <w:rsid w:val="00751FA0"/>
    <w:rsid w:val="007520EE"/>
    <w:rsid w:val="00752201"/>
    <w:rsid w:val="0075509A"/>
    <w:rsid w:val="00755C1E"/>
    <w:rsid w:val="00755EFB"/>
    <w:rsid w:val="00756079"/>
    <w:rsid w:val="0076045D"/>
    <w:rsid w:val="007617C3"/>
    <w:rsid w:val="0076417D"/>
    <w:rsid w:val="00764D64"/>
    <w:rsid w:val="007656B9"/>
    <w:rsid w:val="00767434"/>
    <w:rsid w:val="00767B49"/>
    <w:rsid w:val="00770E98"/>
    <w:rsid w:val="00772000"/>
    <w:rsid w:val="00772A41"/>
    <w:rsid w:val="007738A7"/>
    <w:rsid w:val="007740BE"/>
    <w:rsid w:val="00774750"/>
    <w:rsid w:val="007747A4"/>
    <w:rsid w:val="007753AD"/>
    <w:rsid w:val="00776769"/>
    <w:rsid w:val="007767DC"/>
    <w:rsid w:val="00777A3C"/>
    <w:rsid w:val="007822F1"/>
    <w:rsid w:val="007825B7"/>
    <w:rsid w:val="0078287D"/>
    <w:rsid w:val="007831E2"/>
    <w:rsid w:val="00783510"/>
    <w:rsid w:val="007836AF"/>
    <w:rsid w:val="0078490D"/>
    <w:rsid w:val="00784E66"/>
    <w:rsid w:val="007850C3"/>
    <w:rsid w:val="0078696C"/>
    <w:rsid w:val="00787DE8"/>
    <w:rsid w:val="0079089D"/>
    <w:rsid w:val="00790EB9"/>
    <w:rsid w:val="007921B8"/>
    <w:rsid w:val="0079242D"/>
    <w:rsid w:val="00793023"/>
    <w:rsid w:val="007937FA"/>
    <w:rsid w:val="00793910"/>
    <w:rsid w:val="00793E9D"/>
    <w:rsid w:val="00795B21"/>
    <w:rsid w:val="007A00A2"/>
    <w:rsid w:val="007A0C2E"/>
    <w:rsid w:val="007A0F93"/>
    <w:rsid w:val="007A149A"/>
    <w:rsid w:val="007A2076"/>
    <w:rsid w:val="007A31A2"/>
    <w:rsid w:val="007A39A2"/>
    <w:rsid w:val="007A41B1"/>
    <w:rsid w:val="007A605D"/>
    <w:rsid w:val="007A657C"/>
    <w:rsid w:val="007A6A75"/>
    <w:rsid w:val="007A71AE"/>
    <w:rsid w:val="007B1A99"/>
    <w:rsid w:val="007B535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D6ACE"/>
    <w:rsid w:val="007D71D6"/>
    <w:rsid w:val="007E1AE4"/>
    <w:rsid w:val="007E1E32"/>
    <w:rsid w:val="007E28DA"/>
    <w:rsid w:val="007E2DBB"/>
    <w:rsid w:val="007E30DF"/>
    <w:rsid w:val="007E3520"/>
    <w:rsid w:val="007E4F5F"/>
    <w:rsid w:val="007E5D40"/>
    <w:rsid w:val="007E61E7"/>
    <w:rsid w:val="007E61FB"/>
    <w:rsid w:val="007E6F7C"/>
    <w:rsid w:val="007E71BE"/>
    <w:rsid w:val="007F02CB"/>
    <w:rsid w:val="007F0ACB"/>
    <w:rsid w:val="007F0CEA"/>
    <w:rsid w:val="007F0D69"/>
    <w:rsid w:val="007F0F30"/>
    <w:rsid w:val="007F38F0"/>
    <w:rsid w:val="007F3C0B"/>
    <w:rsid w:val="007F4C4E"/>
    <w:rsid w:val="007F647D"/>
    <w:rsid w:val="007F7061"/>
    <w:rsid w:val="007F7526"/>
    <w:rsid w:val="0080004E"/>
    <w:rsid w:val="00800372"/>
    <w:rsid w:val="0080050C"/>
    <w:rsid w:val="00800C69"/>
    <w:rsid w:val="008013F3"/>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7691"/>
    <w:rsid w:val="00811725"/>
    <w:rsid w:val="00812602"/>
    <w:rsid w:val="00813423"/>
    <w:rsid w:val="00814005"/>
    <w:rsid w:val="00814DDB"/>
    <w:rsid w:val="00814EE8"/>
    <w:rsid w:val="00815B63"/>
    <w:rsid w:val="00815EC6"/>
    <w:rsid w:val="00815FEC"/>
    <w:rsid w:val="00817674"/>
    <w:rsid w:val="00821096"/>
    <w:rsid w:val="008210AF"/>
    <w:rsid w:val="0082161C"/>
    <w:rsid w:val="00821FA1"/>
    <w:rsid w:val="008220E2"/>
    <w:rsid w:val="008226DA"/>
    <w:rsid w:val="00822BAE"/>
    <w:rsid w:val="00825169"/>
    <w:rsid w:val="00825668"/>
    <w:rsid w:val="00825DD7"/>
    <w:rsid w:val="00825E24"/>
    <w:rsid w:val="00830317"/>
    <w:rsid w:val="00831F91"/>
    <w:rsid w:val="008320A1"/>
    <w:rsid w:val="00832203"/>
    <w:rsid w:val="008342A4"/>
    <w:rsid w:val="00834659"/>
    <w:rsid w:val="008351C5"/>
    <w:rsid w:val="00835C33"/>
    <w:rsid w:val="00835C69"/>
    <w:rsid w:val="0084128F"/>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8165A"/>
    <w:rsid w:val="00881ED1"/>
    <w:rsid w:val="008821A0"/>
    <w:rsid w:val="008839BE"/>
    <w:rsid w:val="00883C0D"/>
    <w:rsid w:val="00884556"/>
    <w:rsid w:val="00884F7A"/>
    <w:rsid w:val="00885840"/>
    <w:rsid w:val="00885DB6"/>
    <w:rsid w:val="0089167F"/>
    <w:rsid w:val="008926CD"/>
    <w:rsid w:val="008927AD"/>
    <w:rsid w:val="008934FB"/>
    <w:rsid w:val="00893827"/>
    <w:rsid w:val="008938A9"/>
    <w:rsid w:val="008961E5"/>
    <w:rsid w:val="008962E3"/>
    <w:rsid w:val="008963F2"/>
    <w:rsid w:val="008A020F"/>
    <w:rsid w:val="008A0E8A"/>
    <w:rsid w:val="008A1F24"/>
    <w:rsid w:val="008A2E9D"/>
    <w:rsid w:val="008A3A6C"/>
    <w:rsid w:val="008A6D3C"/>
    <w:rsid w:val="008B039B"/>
    <w:rsid w:val="008B10F4"/>
    <w:rsid w:val="008B1B9A"/>
    <w:rsid w:val="008B3709"/>
    <w:rsid w:val="008B398D"/>
    <w:rsid w:val="008B4DA4"/>
    <w:rsid w:val="008B5E3D"/>
    <w:rsid w:val="008B6741"/>
    <w:rsid w:val="008B7159"/>
    <w:rsid w:val="008B7D86"/>
    <w:rsid w:val="008C0F8E"/>
    <w:rsid w:val="008C25B3"/>
    <w:rsid w:val="008C25E6"/>
    <w:rsid w:val="008C2D9C"/>
    <w:rsid w:val="008C3100"/>
    <w:rsid w:val="008C55AC"/>
    <w:rsid w:val="008C59DA"/>
    <w:rsid w:val="008C65FA"/>
    <w:rsid w:val="008C6C89"/>
    <w:rsid w:val="008D305E"/>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E5D2F"/>
    <w:rsid w:val="008F1022"/>
    <w:rsid w:val="008F107F"/>
    <w:rsid w:val="008F1B2F"/>
    <w:rsid w:val="008F2A7B"/>
    <w:rsid w:val="008F2FBF"/>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7D0"/>
    <w:rsid w:val="00924D7C"/>
    <w:rsid w:val="009255B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20AB"/>
    <w:rsid w:val="00942D0D"/>
    <w:rsid w:val="00942EA4"/>
    <w:rsid w:val="009433C3"/>
    <w:rsid w:val="00943EAE"/>
    <w:rsid w:val="00946138"/>
    <w:rsid w:val="00946AE6"/>
    <w:rsid w:val="00947A37"/>
    <w:rsid w:val="00950795"/>
    <w:rsid w:val="009511F9"/>
    <w:rsid w:val="00951B0B"/>
    <w:rsid w:val="00953875"/>
    <w:rsid w:val="009548B9"/>
    <w:rsid w:val="00955212"/>
    <w:rsid w:val="0095528C"/>
    <w:rsid w:val="009552A2"/>
    <w:rsid w:val="0095539E"/>
    <w:rsid w:val="009554B0"/>
    <w:rsid w:val="00956BA2"/>
    <w:rsid w:val="00957583"/>
    <w:rsid w:val="009603FB"/>
    <w:rsid w:val="00961C02"/>
    <w:rsid w:val="0096207E"/>
    <w:rsid w:val="00962762"/>
    <w:rsid w:val="00962807"/>
    <w:rsid w:val="0096298B"/>
    <w:rsid w:val="00965A38"/>
    <w:rsid w:val="00965DDE"/>
    <w:rsid w:val="009672C6"/>
    <w:rsid w:val="009677ED"/>
    <w:rsid w:val="00970A1F"/>
    <w:rsid w:val="00971196"/>
    <w:rsid w:val="0097190F"/>
    <w:rsid w:val="009729D7"/>
    <w:rsid w:val="00974566"/>
    <w:rsid w:val="0097531E"/>
    <w:rsid w:val="0097574D"/>
    <w:rsid w:val="00976712"/>
    <w:rsid w:val="0097673E"/>
    <w:rsid w:val="00977376"/>
    <w:rsid w:val="00977E99"/>
    <w:rsid w:val="009806AB"/>
    <w:rsid w:val="009807CA"/>
    <w:rsid w:val="00981367"/>
    <w:rsid w:val="00981560"/>
    <w:rsid w:val="00981A86"/>
    <w:rsid w:val="00982791"/>
    <w:rsid w:val="009829DD"/>
    <w:rsid w:val="00983ED8"/>
    <w:rsid w:val="00983FAC"/>
    <w:rsid w:val="00984DFC"/>
    <w:rsid w:val="00985E2C"/>
    <w:rsid w:val="00986058"/>
    <w:rsid w:val="0098628E"/>
    <w:rsid w:val="00987855"/>
    <w:rsid w:val="009911D0"/>
    <w:rsid w:val="009911E4"/>
    <w:rsid w:val="00992090"/>
    <w:rsid w:val="009926ED"/>
    <w:rsid w:val="009931D8"/>
    <w:rsid w:val="00993857"/>
    <w:rsid w:val="00994A46"/>
    <w:rsid w:val="009965A7"/>
    <w:rsid w:val="009A1089"/>
    <w:rsid w:val="009A1DD8"/>
    <w:rsid w:val="009A2FA7"/>
    <w:rsid w:val="009A2FD6"/>
    <w:rsid w:val="009A39CD"/>
    <w:rsid w:val="009A46E3"/>
    <w:rsid w:val="009A4EED"/>
    <w:rsid w:val="009A5A9C"/>
    <w:rsid w:val="009A68B3"/>
    <w:rsid w:val="009A6A41"/>
    <w:rsid w:val="009A6F57"/>
    <w:rsid w:val="009A7843"/>
    <w:rsid w:val="009A7D30"/>
    <w:rsid w:val="009B0884"/>
    <w:rsid w:val="009B1261"/>
    <w:rsid w:val="009B2379"/>
    <w:rsid w:val="009B27F5"/>
    <w:rsid w:val="009B2B3E"/>
    <w:rsid w:val="009B2DEE"/>
    <w:rsid w:val="009B330C"/>
    <w:rsid w:val="009B34F4"/>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B70"/>
    <w:rsid w:val="009C7EF0"/>
    <w:rsid w:val="009C7F10"/>
    <w:rsid w:val="009D1EC3"/>
    <w:rsid w:val="009D2EE7"/>
    <w:rsid w:val="009D3A4E"/>
    <w:rsid w:val="009D5025"/>
    <w:rsid w:val="009D5F7A"/>
    <w:rsid w:val="009D6E67"/>
    <w:rsid w:val="009D718A"/>
    <w:rsid w:val="009D7473"/>
    <w:rsid w:val="009D760D"/>
    <w:rsid w:val="009E0487"/>
    <w:rsid w:val="009E09B5"/>
    <w:rsid w:val="009E1E09"/>
    <w:rsid w:val="009E3FB6"/>
    <w:rsid w:val="009E4181"/>
    <w:rsid w:val="009E5A4C"/>
    <w:rsid w:val="009E6682"/>
    <w:rsid w:val="009E76C7"/>
    <w:rsid w:val="009F00F2"/>
    <w:rsid w:val="009F19A6"/>
    <w:rsid w:val="009F1E25"/>
    <w:rsid w:val="009F2DC9"/>
    <w:rsid w:val="009F49C5"/>
    <w:rsid w:val="009F5952"/>
    <w:rsid w:val="009F5D0C"/>
    <w:rsid w:val="009F5F4C"/>
    <w:rsid w:val="009F6939"/>
    <w:rsid w:val="009F7102"/>
    <w:rsid w:val="009F7A9F"/>
    <w:rsid w:val="00A00564"/>
    <w:rsid w:val="00A015F4"/>
    <w:rsid w:val="00A018F9"/>
    <w:rsid w:val="00A01B10"/>
    <w:rsid w:val="00A02369"/>
    <w:rsid w:val="00A024C6"/>
    <w:rsid w:val="00A02BAF"/>
    <w:rsid w:val="00A038D0"/>
    <w:rsid w:val="00A04612"/>
    <w:rsid w:val="00A05141"/>
    <w:rsid w:val="00A05144"/>
    <w:rsid w:val="00A05A86"/>
    <w:rsid w:val="00A07219"/>
    <w:rsid w:val="00A100DD"/>
    <w:rsid w:val="00A10F94"/>
    <w:rsid w:val="00A11921"/>
    <w:rsid w:val="00A12DD5"/>
    <w:rsid w:val="00A14027"/>
    <w:rsid w:val="00A15B29"/>
    <w:rsid w:val="00A16467"/>
    <w:rsid w:val="00A16553"/>
    <w:rsid w:val="00A16ABD"/>
    <w:rsid w:val="00A16C87"/>
    <w:rsid w:val="00A16FB7"/>
    <w:rsid w:val="00A175B2"/>
    <w:rsid w:val="00A179E6"/>
    <w:rsid w:val="00A20824"/>
    <w:rsid w:val="00A22C3E"/>
    <w:rsid w:val="00A22F18"/>
    <w:rsid w:val="00A23646"/>
    <w:rsid w:val="00A23E11"/>
    <w:rsid w:val="00A24971"/>
    <w:rsid w:val="00A24CED"/>
    <w:rsid w:val="00A24DAE"/>
    <w:rsid w:val="00A254B1"/>
    <w:rsid w:val="00A2567E"/>
    <w:rsid w:val="00A25B9E"/>
    <w:rsid w:val="00A26173"/>
    <w:rsid w:val="00A272A4"/>
    <w:rsid w:val="00A27F82"/>
    <w:rsid w:val="00A30C7E"/>
    <w:rsid w:val="00A3147B"/>
    <w:rsid w:val="00A34754"/>
    <w:rsid w:val="00A36959"/>
    <w:rsid w:val="00A405FE"/>
    <w:rsid w:val="00A40733"/>
    <w:rsid w:val="00A40E24"/>
    <w:rsid w:val="00A41F59"/>
    <w:rsid w:val="00A42A01"/>
    <w:rsid w:val="00A4319A"/>
    <w:rsid w:val="00A43327"/>
    <w:rsid w:val="00A44A97"/>
    <w:rsid w:val="00A452D4"/>
    <w:rsid w:val="00A45490"/>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4B9"/>
    <w:rsid w:val="00A61D79"/>
    <w:rsid w:val="00A61DAB"/>
    <w:rsid w:val="00A6246D"/>
    <w:rsid w:val="00A62955"/>
    <w:rsid w:val="00A62FE5"/>
    <w:rsid w:val="00A6379D"/>
    <w:rsid w:val="00A63D41"/>
    <w:rsid w:val="00A63E9B"/>
    <w:rsid w:val="00A65DD6"/>
    <w:rsid w:val="00A66923"/>
    <w:rsid w:val="00A66E7B"/>
    <w:rsid w:val="00A675BA"/>
    <w:rsid w:val="00A71004"/>
    <w:rsid w:val="00A710A8"/>
    <w:rsid w:val="00A72020"/>
    <w:rsid w:val="00A7332E"/>
    <w:rsid w:val="00A739B3"/>
    <w:rsid w:val="00A75435"/>
    <w:rsid w:val="00A75AE2"/>
    <w:rsid w:val="00A75FD0"/>
    <w:rsid w:val="00A77E93"/>
    <w:rsid w:val="00A77F09"/>
    <w:rsid w:val="00A80804"/>
    <w:rsid w:val="00A80AF9"/>
    <w:rsid w:val="00A80DC7"/>
    <w:rsid w:val="00A814A9"/>
    <w:rsid w:val="00A83B9B"/>
    <w:rsid w:val="00A83C73"/>
    <w:rsid w:val="00A8620D"/>
    <w:rsid w:val="00A8748A"/>
    <w:rsid w:val="00A87947"/>
    <w:rsid w:val="00A90494"/>
    <w:rsid w:val="00A91E25"/>
    <w:rsid w:val="00A92980"/>
    <w:rsid w:val="00A9348D"/>
    <w:rsid w:val="00A93587"/>
    <w:rsid w:val="00A93A1F"/>
    <w:rsid w:val="00A94445"/>
    <w:rsid w:val="00A94D21"/>
    <w:rsid w:val="00A95B0D"/>
    <w:rsid w:val="00A965F4"/>
    <w:rsid w:val="00AA0220"/>
    <w:rsid w:val="00AA20F6"/>
    <w:rsid w:val="00AA3819"/>
    <w:rsid w:val="00AA3A16"/>
    <w:rsid w:val="00AA48FE"/>
    <w:rsid w:val="00AA4A9A"/>
    <w:rsid w:val="00AA4BD1"/>
    <w:rsid w:val="00AA4F6E"/>
    <w:rsid w:val="00AA53BE"/>
    <w:rsid w:val="00AA716D"/>
    <w:rsid w:val="00AA7739"/>
    <w:rsid w:val="00AA7A86"/>
    <w:rsid w:val="00AB06F9"/>
    <w:rsid w:val="00AB1A6B"/>
    <w:rsid w:val="00AB2339"/>
    <w:rsid w:val="00AB2B36"/>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07C"/>
    <w:rsid w:val="00AC7351"/>
    <w:rsid w:val="00AD048B"/>
    <w:rsid w:val="00AD0809"/>
    <w:rsid w:val="00AD0811"/>
    <w:rsid w:val="00AD1884"/>
    <w:rsid w:val="00AD1F21"/>
    <w:rsid w:val="00AD1FDE"/>
    <w:rsid w:val="00AD20FC"/>
    <w:rsid w:val="00AD2669"/>
    <w:rsid w:val="00AD29B7"/>
    <w:rsid w:val="00AD3BF4"/>
    <w:rsid w:val="00AD59FA"/>
    <w:rsid w:val="00AE04BE"/>
    <w:rsid w:val="00AE06D4"/>
    <w:rsid w:val="00AE299D"/>
    <w:rsid w:val="00AE2BBC"/>
    <w:rsid w:val="00AE2BF0"/>
    <w:rsid w:val="00AE2C42"/>
    <w:rsid w:val="00AE37ED"/>
    <w:rsid w:val="00AE561D"/>
    <w:rsid w:val="00AE5F71"/>
    <w:rsid w:val="00AE6E1F"/>
    <w:rsid w:val="00AE6FF8"/>
    <w:rsid w:val="00AF0877"/>
    <w:rsid w:val="00AF25E8"/>
    <w:rsid w:val="00AF3892"/>
    <w:rsid w:val="00AF3C5A"/>
    <w:rsid w:val="00AF4043"/>
    <w:rsid w:val="00AF4458"/>
    <w:rsid w:val="00AF4B65"/>
    <w:rsid w:val="00AF541D"/>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0DEC"/>
    <w:rsid w:val="00B2100D"/>
    <w:rsid w:val="00B21041"/>
    <w:rsid w:val="00B220BF"/>
    <w:rsid w:val="00B22314"/>
    <w:rsid w:val="00B22740"/>
    <w:rsid w:val="00B22B9A"/>
    <w:rsid w:val="00B23DD3"/>
    <w:rsid w:val="00B23F34"/>
    <w:rsid w:val="00B2458D"/>
    <w:rsid w:val="00B24B3D"/>
    <w:rsid w:val="00B26E1F"/>
    <w:rsid w:val="00B306E6"/>
    <w:rsid w:val="00B3116F"/>
    <w:rsid w:val="00B319D8"/>
    <w:rsid w:val="00B3282A"/>
    <w:rsid w:val="00B349DB"/>
    <w:rsid w:val="00B34B52"/>
    <w:rsid w:val="00B34C5F"/>
    <w:rsid w:val="00B34CD2"/>
    <w:rsid w:val="00B3764A"/>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507A9"/>
    <w:rsid w:val="00B507E8"/>
    <w:rsid w:val="00B522FA"/>
    <w:rsid w:val="00B52542"/>
    <w:rsid w:val="00B542E2"/>
    <w:rsid w:val="00B544FA"/>
    <w:rsid w:val="00B54B95"/>
    <w:rsid w:val="00B56568"/>
    <w:rsid w:val="00B56712"/>
    <w:rsid w:val="00B573C0"/>
    <w:rsid w:val="00B57552"/>
    <w:rsid w:val="00B60343"/>
    <w:rsid w:val="00B60E31"/>
    <w:rsid w:val="00B65215"/>
    <w:rsid w:val="00B65C33"/>
    <w:rsid w:val="00B6775A"/>
    <w:rsid w:val="00B70F6F"/>
    <w:rsid w:val="00B71AC1"/>
    <w:rsid w:val="00B7201F"/>
    <w:rsid w:val="00B721AA"/>
    <w:rsid w:val="00B721D4"/>
    <w:rsid w:val="00B7378C"/>
    <w:rsid w:val="00B73835"/>
    <w:rsid w:val="00B75A63"/>
    <w:rsid w:val="00B760AC"/>
    <w:rsid w:val="00B760E2"/>
    <w:rsid w:val="00B770CB"/>
    <w:rsid w:val="00B776D3"/>
    <w:rsid w:val="00B81D2D"/>
    <w:rsid w:val="00B82293"/>
    <w:rsid w:val="00B82637"/>
    <w:rsid w:val="00B82750"/>
    <w:rsid w:val="00B8492E"/>
    <w:rsid w:val="00B85E65"/>
    <w:rsid w:val="00B903AB"/>
    <w:rsid w:val="00B91293"/>
    <w:rsid w:val="00B9265B"/>
    <w:rsid w:val="00B926F0"/>
    <w:rsid w:val="00B92B7F"/>
    <w:rsid w:val="00B93AF1"/>
    <w:rsid w:val="00B9459E"/>
    <w:rsid w:val="00B94FE4"/>
    <w:rsid w:val="00B9706C"/>
    <w:rsid w:val="00B97C2F"/>
    <w:rsid w:val="00BA0803"/>
    <w:rsid w:val="00BA1B98"/>
    <w:rsid w:val="00BA35EC"/>
    <w:rsid w:val="00BA384B"/>
    <w:rsid w:val="00BA3930"/>
    <w:rsid w:val="00BA4F2B"/>
    <w:rsid w:val="00BA5222"/>
    <w:rsid w:val="00BA585C"/>
    <w:rsid w:val="00BA5FBB"/>
    <w:rsid w:val="00BA6A06"/>
    <w:rsid w:val="00BB0467"/>
    <w:rsid w:val="00BB0DCD"/>
    <w:rsid w:val="00BB1BAE"/>
    <w:rsid w:val="00BB2FEC"/>
    <w:rsid w:val="00BB3094"/>
    <w:rsid w:val="00BB39E5"/>
    <w:rsid w:val="00BB4476"/>
    <w:rsid w:val="00BB4696"/>
    <w:rsid w:val="00BB48FB"/>
    <w:rsid w:val="00BB5433"/>
    <w:rsid w:val="00BB5AF7"/>
    <w:rsid w:val="00BB645B"/>
    <w:rsid w:val="00BB6758"/>
    <w:rsid w:val="00BB69E5"/>
    <w:rsid w:val="00BB6C8A"/>
    <w:rsid w:val="00BB7746"/>
    <w:rsid w:val="00BB7A41"/>
    <w:rsid w:val="00BB7EF3"/>
    <w:rsid w:val="00BC099F"/>
    <w:rsid w:val="00BC196F"/>
    <w:rsid w:val="00BC1E2D"/>
    <w:rsid w:val="00BC2690"/>
    <w:rsid w:val="00BC4254"/>
    <w:rsid w:val="00BC42CA"/>
    <w:rsid w:val="00BC53F2"/>
    <w:rsid w:val="00BC5849"/>
    <w:rsid w:val="00BC6513"/>
    <w:rsid w:val="00BC6A01"/>
    <w:rsid w:val="00BC7502"/>
    <w:rsid w:val="00BD047A"/>
    <w:rsid w:val="00BD05EF"/>
    <w:rsid w:val="00BD0F80"/>
    <w:rsid w:val="00BD1F59"/>
    <w:rsid w:val="00BD21CC"/>
    <w:rsid w:val="00BD3F56"/>
    <w:rsid w:val="00BD4294"/>
    <w:rsid w:val="00BD4B35"/>
    <w:rsid w:val="00BD52A7"/>
    <w:rsid w:val="00BD596F"/>
    <w:rsid w:val="00BD5C08"/>
    <w:rsid w:val="00BD6304"/>
    <w:rsid w:val="00BE0756"/>
    <w:rsid w:val="00BE0D0B"/>
    <w:rsid w:val="00BE2127"/>
    <w:rsid w:val="00BE2708"/>
    <w:rsid w:val="00BE2929"/>
    <w:rsid w:val="00BE43FB"/>
    <w:rsid w:val="00BE44BB"/>
    <w:rsid w:val="00BE6166"/>
    <w:rsid w:val="00BE6EE7"/>
    <w:rsid w:val="00BE7D2F"/>
    <w:rsid w:val="00BF0729"/>
    <w:rsid w:val="00BF11CF"/>
    <w:rsid w:val="00BF2743"/>
    <w:rsid w:val="00BF4DE0"/>
    <w:rsid w:val="00BF4E26"/>
    <w:rsid w:val="00BF4F45"/>
    <w:rsid w:val="00BF6487"/>
    <w:rsid w:val="00BF65AD"/>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224B"/>
    <w:rsid w:val="00C140B0"/>
    <w:rsid w:val="00C1645B"/>
    <w:rsid w:val="00C213E5"/>
    <w:rsid w:val="00C214D8"/>
    <w:rsid w:val="00C215C2"/>
    <w:rsid w:val="00C21EAB"/>
    <w:rsid w:val="00C2246E"/>
    <w:rsid w:val="00C22BF0"/>
    <w:rsid w:val="00C233ED"/>
    <w:rsid w:val="00C235C4"/>
    <w:rsid w:val="00C238DE"/>
    <w:rsid w:val="00C23ECA"/>
    <w:rsid w:val="00C25823"/>
    <w:rsid w:val="00C2584B"/>
    <w:rsid w:val="00C263BB"/>
    <w:rsid w:val="00C2662E"/>
    <w:rsid w:val="00C26BF3"/>
    <w:rsid w:val="00C27DBE"/>
    <w:rsid w:val="00C307F1"/>
    <w:rsid w:val="00C308DE"/>
    <w:rsid w:val="00C31407"/>
    <w:rsid w:val="00C31841"/>
    <w:rsid w:val="00C352AA"/>
    <w:rsid w:val="00C37C76"/>
    <w:rsid w:val="00C40E0C"/>
    <w:rsid w:val="00C41441"/>
    <w:rsid w:val="00C42E7D"/>
    <w:rsid w:val="00C4421A"/>
    <w:rsid w:val="00C44502"/>
    <w:rsid w:val="00C44B91"/>
    <w:rsid w:val="00C451A1"/>
    <w:rsid w:val="00C45212"/>
    <w:rsid w:val="00C465E9"/>
    <w:rsid w:val="00C47EA8"/>
    <w:rsid w:val="00C50125"/>
    <w:rsid w:val="00C522D6"/>
    <w:rsid w:val="00C53311"/>
    <w:rsid w:val="00C53C3B"/>
    <w:rsid w:val="00C55107"/>
    <w:rsid w:val="00C5573D"/>
    <w:rsid w:val="00C55D42"/>
    <w:rsid w:val="00C55DC5"/>
    <w:rsid w:val="00C57A43"/>
    <w:rsid w:val="00C61DFF"/>
    <w:rsid w:val="00C6613B"/>
    <w:rsid w:val="00C663A5"/>
    <w:rsid w:val="00C66566"/>
    <w:rsid w:val="00C67DA9"/>
    <w:rsid w:val="00C70D4D"/>
    <w:rsid w:val="00C71B4B"/>
    <w:rsid w:val="00C71C94"/>
    <w:rsid w:val="00C72476"/>
    <w:rsid w:val="00C72DC3"/>
    <w:rsid w:val="00C731C1"/>
    <w:rsid w:val="00C73477"/>
    <w:rsid w:val="00C74643"/>
    <w:rsid w:val="00C764CE"/>
    <w:rsid w:val="00C80658"/>
    <w:rsid w:val="00C80E06"/>
    <w:rsid w:val="00C81333"/>
    <w:rsid w:val="00C813DD"/>
    <w:rsid w:val="00C81F29"/>
    <w:rsid w:val="00C847BD"/>
    <w:rsid w:val="00C84CF5"/>
    <w:rsid w:val="00C84EC5"/>
    <w:rsid w:val="00C84FFC"/>
    <w:rsid w:val="00C85D81"/>
    <w:rsid w:val="00C8621D"/>
    <w:rsid w:val="00C868B7"/>
    <w:rsid w:val="00C86974"/>
    <w:rsid w:val="00C86BA5"/>
    <w:rsid w:val="00C86F98"/>
    <w:rsid w:val="00C875D6"/>
    <w:rsid w:val="00C8765D"/>
    <w:rsid w:val="00C9049D"/>
    <w:rsid w:val="00C91030"/>
    <w:rsid w:val="00C91204"/>
    <w:rsid w:val="00C91400"/>
    <w:rsid w:val="00C916E2"/>
    <w:rsid w:val="00C926DC"/>
    <w:rsid w:val="00C92DC3"/>
    <w:rsid w:val="00C96F81"/>
    <w:rsid w:val="00C9717E"/>
    <w:rsid w:val="00C97C57"/>
    <w:rsid w:val="00CA04D1"/>
    <w:rsid w:val="00CA05AD"/>
    <w:rsid w:val="00CA0894"/>
    <w:rsid w:val="00CA09F1"/>
    <w:rsid w:val="00CA1077"/>
    <w:rsid w:val="00CA109C"/>
    <w:rsid w:val="00CA1145"/>
    <w:rsid w:val="00CA1C11"/>
    <w:rsid w:val="00CA3B80"/>
    <w:rsid w:val="00CA3DB6"/>
    <w:rsid w:val="00CA4B06"/>
    <w:rsid w:val="00CA57E7"/>
    <w:rsid w:val="00CA584A"/>
    <w:rsid w:val="00CA598E"/>
    <w:rsid w:val="00CA61FD"/>
    <w:rsid w:val="00CA693D"/>
    <w:rsid w:val="00CA7EBF"/>
    <w:rsid w:val="00CB2A92"/>
    <w:rsid w:val="00CB409F"/>
    <w:rsid w:val="00CB4445"/>
    <w:rsid w:val="00CB4D18"/>
    <w:rsid w:val="00CB5956"/>
    <w:rsid w:val="00CB6E38"/>
    <w:rsid w:val="00CB7A66"/>
    <w:rsid w:val="00CB7EEC"/>
    <w:rsid w:val="00CC0989"/>
    <w:rsid w:val="00CC1444"/>
    <w:rsid w:val="00CC1564"/>
    <w:rsid w:val="00CC1782"/>
    <w:rsid w:val="00CC2DDB"/>
    <w:rsid w:val="00CC37E9"/>
    <w:rsid w:val="00CC41DB"/>
    <w:rsid w:val="00CC51B8"/>
    <w:rsid w:val="00CC6A4D"/>
    <w:rsid w:val="00CC6B48"/>
    <w:rsid w:val="00CC7237"/>
    <w:rsid w:val="00CC7956"/>
    <w:rsid w:val="00CD080C"/>
    <w:rsid w:val="00CD26B7"/>
    <w:rsid w:val="00CD2944"/>
    <w:rsid w:val="00CD3168"/>
    <w:rsid w:val="00CD3C3E"/>
    <w:rsid w:val="00CD468F"/>
    <w:rsid w:val="00CD473E"/>
    <w:rsid w:val="00CD48F6"/>
    <w:rsid w:val="00CD4C4D"/>
    <w:rsid w:val="00CD4C98"/>
    <w:rsid w:val="00CD6ED9"/>
    <w:rsid w:val="00CD7471"/>
    <w:rsid w:val="00CE1A18"/>
    <w:rsid w:val="00CE3C37"/>
    <w:rsid w:val="00CE4056"/>
    <w:rsid w:val="00CE4100"/>
    <w:rsid w:val="00CE495F"/>
    <w:rsid w:val="00CE52B0"/>
    <w:rsid w:val="00CE52FA"/>
    <w:rsid w:val="00CE6378"/>
    <w:rsid w:val="00CE6D2D"/>
    <w:rsid w:val="00CE7B3E"/>
    <w:rsid w:val="00CE7F69"/>
    <w:rsid w:val="00CF164C"/>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3B27"/>
    <w:rsid w:val="00D04431"/>
    <w:rsid w:val="00D04463"/>
    <w:rsid w:val="00D04F5D"/>
    <w:rsid w:val="00D05DDB"/>
    <w:rsid w:val="00D06232"/>
    <w:rsid w:val="00D06562"/>
    <w:rsid w:val="00D06BD5"/>
    <w:rsid w:val="00D06E8C"/>
    <w:rsid w:val="00D103EF"/>
    <w:rsid w:val="00D108ED"/>
    <w:rsid w:val="00D11456"/>
    <w:rsid w:val="00D124C3"/>
    <w:rsid w:val="00D12614"/>
    <w:rsid w:val="00D129D7"/>
    <w:rsid w:val="00D16C93"/>
    <w:rsid w:val="00D1788C"/>
    <w:rsid w:val="00D17B78"/>
    <w:rsid w:val="00D203BD"/>
    <w:rsid w:val="00D207BA"/>
    <w:rsid w:val="00D20B05"/>
    <w:rsid w:val="00D21C93"/>
    <w:rsid w:val="00D21F4D"/>
    <w:rsid w:val="00D22019"/>
    <w:rsid w:val="00D22D59"/>
    <w:rsid w:val="00D22FB2"/>
    <w:rsid w:val="00D23472"/>
    <w:rsid w:val="00D23782"/>
    <w:rsid w:val="00D25FDA"/>
    <w:rsid w:val="00D261A2"/>
    <w:rsid w:val="00D262A1"/>
    <w:rsid w:val="00D26B49"/>
    <w:rsid w:val="00D30E0F"/>
    <w:rsid w:val="00D30E9A"/>
    <w:rsid w:val="00D31833"/>
    <w:rsid w:val="00D31DBB"/>
    <w:rsid w:val="00D321F3"/>
    <w:rsid w:val="00D32455"/>
    <w:rsid w:val="00D3273B"/>
    <w:rsid w:val="00D33313"/>
    <w:rsid w:val="00D3424E"/>
    <w:rsid w:val="00D34303"/>
    <w:rsid w:val="00D35737"/>
    <w:rsid w:val="00D35987"/>
    <w:rsid w:val="00D36048"/>
    <w:rsid w:val="00D366C7"/>
    <w:rsid w:val="00D366CB"/>
    <w:rsid w:val="00D3738C"/>
    <w:rsid w:val="00D377A3"/>
    <w:rsid w:val="00D401EB"/>
    <w:rsid w:val="00D416B3"/>
    <w:rsid w:val="00D43BDD"/>
    <w:rsid w:val="00D4501B"/>
    <w:rsid w:val="00D4568E"/>
    <w:rsid w:val="00D46B0B"/>
    <w:rsid w:val="00D46BB2"/>
    <w:rsid w:val="00D477CE"/>
    <w:rsid w:val="00D50EC1"/>
    <w:rsid w:val="00D51134"/>
    <w:rsid w:val="00D52F27"/>
    <w:rsid w:val="00D53113"/>
    <w:rsid w:val="00D53D14"/>
    <w:rsid w:val="00D54B4A"/>
    <w:rsid w:val="00D55E9F"/>
    <w:rsid w:val="00D56ABF"/>
    <w:rsid w:val="00D57B89"/>
    <w:rsid w:val="00D60437"/>
    <w:rsid w:val="00D619C0"/>
    <w:rsid w:val="00D61EBF"/>
    <w:rsid w:val="00D63DEE"/>
    <w:rsid w:val="00D66AC4"/>
    <w:rsid w:val="00D66F23"/>
    <w:rsid w:val="00D672E0"/>
    <w:rsid w:val="00D71CAE"/>
    <w:rsid w:val="00D71ED0"/>
    <w:rsid w:val="00D724C1"/>
    <w:rsid w:val="00D727BF"/>
    <w:rsid w:val="00D7408B"/>
    <w:rsid w:val="00D7423A"/>
    <w:rsid w:val="00D74365"/>
    <w:rsid w:val="00D74ACD"/>
    <w:rsid w:val="00D7553D"/>
    <w:rsid w:val="00D75709"/>
    <w:rsid w:val="00D76830"/>
    <w:rsid w:val="00D7765A"/>
    <w:rsid w:val="00D80B99"/>
    <w:rsid w:val="00D80C66"/>
    <w:rsid w:val="00D80F2E"/>
    <w:rsid w:val="00D81326"/>
    <w:rsid w:val="00D816E1"/>
    <w:rsid w:val="00D8373F"/>
    <w:rsid w:val="00D83BBE"/>
    <w:rsid w:val="00D83C1B"/>
    <w:rsid w:val="00D84B5E"/>
    <w:rsid w:val="00D85BB7"/>
    <w:rsid w:val="00D86EB8"/>
    <w:rsid w:val="00D908D8"/>
    <w:rsid w:val="00D90AAD"/>
    <w:rsid w:val="00D91C78"/>
    <w:rsid w:val="00D95C81"/>
    <w:rsid w:val="00D95F78"/>
    <w:rsid w:val="00D96FAF"/>
    <w:rsid w:val="00DA094E"/>
    <w:rsid w:val="00DA194E"/>
    <w:rsid w:val="00DA223E"/>
    <w:rsid w:val="00DA2AE0"/>
    <w:rsid w:val="00DA3B0D"/>
    <w:rsid w:val="00DA43DF"/>
    <w:rsid w:val="00DA4ED0"/>
    <w:rsid w:val="00DA5995"/>
    <w:rsid w:val="00DA6451"/>
    <w:rsid w:val="00DA6A51"/>
    <w:rsid w:val="00DA6AAD"/>
    <w:rsid w:val="00DB0618"/>
    <w:rsid w:val="00DB1D5E"/>
    <w:rsid w:val="00DB25F2"/>
    <w:rsid w:val="00DB38B1"/>
    <w:rsid w:val="00DB3AC7"/>
    <w:rsid w:val="00DB4996"/>
    <w:rsid w:val="00DB4B1C"/>
    <w:rsid w:val="00DB4B60"/>
    <w:rsid w:val="00DB550B"/>
    <w:rsid w:val="00DB5D0F"/>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C36"/>
    <w:rsid w:val="00DD2696"/>
    <w:rsid w:val="00DD4C44"/>
    <w:rsid w:val="00DD559D"/>
    <w:rsid w:val="00DD5F99"/>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2EC4"/>
    <w:rsid w:val="00DF4D86"/>
    <w:rsid w:val="00DF4F8E"/>
    <w:rsid w:val="00DF66EC"/>
    <w:rsid w:val="00DF71FB"/>
    <w:rsid w:val="00DF7AC0"/>
    <w:rsid w:val="00DF7B31"/>
    <w:rsid w:val="00DF7C23"/>
    <w:rsid w:val="00E002A1"/>
    <w:rsid w:val="00E00601"/>
    <w:rsid w:val="00E0135F"/>
    <w:rsid w:val="00E01DD3"/>
    <w:rsid w:val="00E028E8"/>
    <w:rsid w:val="00E0344E"/>
    <w:rsid w:val="00E0385C"/>
    <w:rsid w:val="00E049B6"/>
    <w:rsid w:val="00E04C94"/>
    <w:rsid w:val="00E05CF9"/>
    <w:rsid w:val="00E05D7E"/>
    <w:rsid w:val="00E0613D"/>
    <w:rsid w:val="00E06C47"/>
    <w:rsid w:val="00E1051D"/>
    <w:rsid w:val="00E1083F"/>
    <w:rsid w:val="00E128CF"/>
    <w:rsid w:val="00E12A3C"/>
    <w:rsid w:val="00E13D1E"/>
    <w:rsid w:val="00E143BF"/>
    <w:rsid w:val="00E15AFB"/>
    <w:rsid w:val="00E16D49"/>
    <w:rsid w:val="00E171F7"/>
    <w:rsid w:val="00E1741F"/>
    <w:rsid w:val="00E17EF6"/>
    <w:rsid w:val="00E205F1"/>
    <w:rsid w:val="00E20B92"/>
    <w:rsid w:val="00E21900"/>
    <w:rsid w:val="00E2274A"/>
    <w:rsid w:val="00E229D7"/>
    <w:rsid w:val="00E232AC"/>
    <w:rsid w:val="00E2383A"/>
    <w:rsid w:val="00E23D3A"/>
    <w:rsid w:val="00E24B69"/>
    <w:rsid w:val="00E25F88"/>
    <w:rsid w:val="00E27541"/>
    <w:rsid w:val="00E27949"/>
    <w:rsid w:val="00E30021"/>
    <w:rsid w:val="00E30330"/>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C9D"/>
    <w:rsid w:val="00E427CA"/>
    <w:rsid w:val="00E44407"/>
    <w:rsid w:val="00E45069"/>
    <w:rsid w:val="00E4592C"/>
    <w:rsid w:val="00E461B4"/>
    <w:rsid w:val="00E478CF"/>
    <w:rsid w:val="00E509A7"/>
    <w:rsid w:val="00E516A8"/>
    <w:rsid w:val="00E52D0E"/>
    <w:rsid w:val="00E544BB"/>
    <w:rsid w:val="00E547D1"/>
    <w:rsid w:val="00E56416"/>
    <w:rsid w:val="00E5782B"/>
    <w:rsid w:val="00E60294"/>
    <w:rsid w:val="00E61D64"/>
    <w:rsid w:val="00E6219C"/>
    <w:rsid w:val="00E62879"/>
    <w:rsid w:val="00E637A5"/>
    <w:rsid w:val="00E64152"/>
    <w:rsid w:val="00E6470B"/>
    <w:rsid w:val="00E64A97"/>
    <w:rsid w:val="00E64CB7"/>
    <w:rsid w:val="00E65546"/>
    <w:rsid w:val="00E65649"/>
    <w:rsid w:val="00E70AF2"/>
    <w:rsid w:val="00E712DA"/>
    <w:rsid w:val="00E71F77"/>
    <w:rsid w:val="00E72471"/>
    <w:rsid w:val="00E724DC"/>
    <w:rsid w:val="00E72AA1"/>
    <w:rsid w:val="00E72B59"/>
    <w:rsid w:val="00E7461C"/>
    <w:rsid w:val="00E7638D"/>
    <w:rsid w:val="00E76461"/>
    <w:rsid w:val="00E80BED"/>
    <w:rsid w:val="00E81670"/>
    <w:rsid w:val="00E816A3"/>
    <w:rsid w:val="00E82F64"/>
    <w:rsid w:val="00E8345F"/>
    <w:rsid w:val="00E84060"/>
    <w:rsid w:val="00E84271"/>
    <w:rsid w:val="00E84E5E"/>
    <w:rsid w:val="00E85365"/>
    <w:rsid w:val="00E86549"/>
    <w:rsid w:val="00E9000F"/>
    <w:rsid w:val="00E9006E"/>
    <w:rsid w:val="00E90B6A"/>
    <w:rsid w:val="00E918AD"/>
    <w:rsid w:val="00E91E3E"/>
    <w:rsid w:val="00E92AC4"/>
    <w:rsid w:val="00E93972"/>
    <w:rsid w:val="00E9477C"/>
    <w:rsid w:val="00E950F6"/>
    <w:rsid w:val="00E96274"/>
    <w:rsid w:val="00E96627"/>
    <w:rsid w:val="00E96894"/>
    <w:rsid w:val="00E96B94"/>
    <w:rsid w:val="00E96E9A"/>
    <w:rsid w:val="00E96F28"/>
    <w:rsid w:val="00E979D6"/>
    <w:rsid w:val="00EA18F8"/>
    <w:rsid w:val="00EA1BA1"/>
    <w:rsid w:val="00EA2897"/>
    <w:rsid w:val="00EA48DE"/>
    <w:rsid w:val="00EA4A14"/>
    <w:rsid w:val="00EA4A76"/>
    <w:rsid w:val="00EA507D"/>
    <w:rsid w:val="00EA5BAA"/>
    <w:rsid w:val="00EB10B0"/>
    <w:rsid w:val="00EB22A4"/>
    <w:rsid w:val="00EB22C4"/>
    <w:rsid w:val="00EB2564"/>
    <w:rsid w:val="00EB2BC1"/>
    <w:rsid w:val="00EB3968"/>
    <w:rsid w:val="00EB3B9C"/>
    <w:rsid w:val="00EB3C70"/>
    <w:rsid w:val="00EB43A2"/>
    <w:rsid w:val="00EB46A3"/>
    <w:rsid w:val="00EB4AE4"/>
    <w:rsid w:val="00EB50EC"/>
    <w:rsid w:val="00EB68EB"/>
    <w:rsid w:val="00EB7241"/>
    <w:rsid w:val="00EB78C3"/>
    <w:rsid w:val="00EC0613"/>
    <w:rsid w:val="00EC0A54"/>
    <w:rsid w:val="00EC0E28"/>
    <w:rsid w:val="00EC2019"/>
    <w:rsid w:val="00EC27AE"/>
    <w:rsid w:val="00EC33EC"/>
    <w:rsid w:val="00EC464B"/>
    <w:rsid w:val="00EC5433"/>
    <w:rsid w:val="00EC55CC"/>
    <w:rsid w:val="00EC6D54"/>
    <w:rsid w:val="00EC7590"/>
    <w:rsid w:val="00EC7915"/>
    <w:rsid w:val="00ED07AA"/>
    <w:rsid w:val="00ED0B9E"/>
    <w:rsid w:val="00ED1356"/>
    <w:rsid w:val="00ED1BC6"/>
    <w:rsid w:val="00ED1E59"/>
    <w:rsid w:val="00ED2844"/>
    <w:rsid w:val="00ED2C7E"/>
    <w:rsid w:val="00ED2D9F"/>
    <w:rsid w:val="00ED32A2"/>
    <w:rsid w:val="00ED389B"/>
    <w:rsid w:val="00ED41E5"/>
    <w:rsid w:val="00ED420C"/>
    <w:rsid w:val="00ED5669"/>
    <w:rsid w:val="00ED5DC0"/>
    <w:rsid w:val="00ED5F91"/>
    <w:rsid w:val="00ED6750"/>
    <w:rsid w:val="00ED79C3"/>
    <w:rsid w:val="00EE3A73"/>
    <w:rsid w:val="00EE4492"/>
    <w:rsid w:val="00EE4A77"/>
    <w:rsid w:val="00EE4DC1"/>
    <w:rsid w:val="00EE4F52"/>
    <w:rsid w:val="00EE5254"/>
    <w:rsid w:val="00EE6399"/>
    <w:rsid w:val="00EF001D"/>
    <w:rsid w:val="00EF0B2B"/>
    <w:rsid w:val="00EF1AEF"/>
    <w:rsid w:val="00EF2B0F"/>
    <w:rsid w:val="00EF2B25"/>
    <w:rsid w:val="00EF2F40"/>
    <w:rsid w:val="00EF35B8"/>
    <w:rsid w:val="00EF3AE5"/>
    <w:rsid w:val="00EF648C"/>
    <w:rsid w:val="00EF7666"/>
    <w:rsid w:val="00EF7C83"/>
    <w:rsid w:val="00EF7F33"/>
    <w:rsid w:val="00F00D8A"/>
    <w:rsid w:val="00F047A4"/>
    <w:rsid w:val="00F06362"/>
    <w:rsid w:val="00F067B9"/>
    <w:rsid w:val="00F076F1"/>
    <w:rsid w:val="00F07C92"/>
    <w:rsid w:val="00F105AC"/>
    <w:rsid w:val="00F11387"/>
    <w:rsid w:val="00F115E0"/>
    <w:rsid w:val="00F118EB"/>
    <w:rsid w:val="00F11DC6"/>
    <w:rsid w:val="00F12494"/>
    <w:rsid w:val="00F12E4D"/>
    <w:rsid w:val="00F1417C"/>
    <w:rsid w:val="00F1531A"/>
    <w:rsid w:val="00F15BC8"/>
    <w:rsid w:val="00F2019F"/>
    <w:rsid w:val="00F22264"/>
    <w:rsid w:val="00F22B3C"/>
    <w:rsid w:val="00F23093"/>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A55"/>
    <w:rsid w:val="00F40D2D"/>
    <w:rsid w:val="00F41259"/>
    <w:rsid w:val="00F4238A"/>
    <w:rsid w:val="00F42394"/>
    <w:rsid w:val="00F43048"/>
    <w:rsid w:val="00F43F78"/>
    <w:rsid w:val="00F44912"/>
    <w:rsid w:val="00F449AC"/>
    <w:rsid w:val="00F45245"/>
    <w:rsid w:val="00F45EFF"/>
    <w:rsid w:val="00F45FE3"/>
    <w:rsid w:val="00F46971"/>
    <w:rsid w:val="00F47896"/>
    <w:rsid w:val="00F47BE6"/>
    <w:rsid w:val="00F5055B"/>
    <w:rsid w:val="00F5393E"/>
    <w:rsid w:val="00F54906"/>
    <w:rsid w:val="00F54D69"/>
    <w:rsid w:val="00F54F10"/>
    <w:rsid w:val="00F55827"/>
    <w:rsid w:val="00F55DB3"/>
    <w:rsid w:val="00F55E93"/>
    <w:rsid w:val="00F60364"/>
    <w:rsid w:val="00F60D6A"/>
    <w:rsid w:val="00F61742"/>
    <w:rsid w:val="00F61875"/>
    <w:rsid w:val="00F62D18"/>
    <w:rsid w:val="00F62E64"/>
    <w:rsid w:val="00F6315F"/>
    <w:rsid w:val="00F64246"/>
    <w:rsid w:val="00F65746"/>
    <w:rsid w:val="00F6673C"/>
    <w:rsid w:val="00F6691B"/>
    <w:rsid w:val="00F66F70"/>
    <w:rsid w:val="00F67BD8"/>
    <w:rsid w:val="00F70875"/>
    <w:rsid w:val="00F7292B"/>
    <w:rsid w:val="00F73D5B"/>
    <w:rsid w:val="00F74520"/>
    <w:rsid w:val="00F7463F"/>
    <w:rsid w:val="00F74C37"/>
    <w:rsid w:val="00F772DD"/>
    <w:rsid w:val="00F801B0"/>
    <w:rsid w:val="00F801C4"/>
    <w:rsid w:val="00F803EE"/>
    <w:rsid w:val="00F82962"/>
    <w:rsid w:val="00F8537E"/>
    <w:rsid w:val="00F857E0"/>
    <w:rsid w:val="00F85AD5"/>
    <w:rsid w:val="00F86001"/>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A01C4"/>
    <w:rsid w:val="00FA0E8A"/>
    <w:rsid w:val="00FA12C6"/>
    <w:rsid w:val="00FA3CA2"/>
    <w:rsid w:val="00FA4AB4"/>
    <w:rsid w:val="00FA4CBC"/>
    <w:rsid w:val="00FA54EF"/>
    <w:rsid w:val="00FA595A"/>
    <w:rsid w:val="00FA5B62"/>
    <w:rsid w:val="00FA60D0"/>
    <w:rsid w:val="00FA780D"/>
    <w:rsid w:val="00FA7CBD"/>
    <w:rsid w:val="00FB0250"/>
    <w:rsid w:val="00FB1915"/>
    <w:rsid w:val="00FB3DF9"/>
    <w:rsid w:val="00FB41FD"/>
    <w:rsid w:val="00FB5341"/>
    <w:rsid w:val="00FB59B8"/>
    <w:rsid w:val="00FB5F9B"/>
    <w:rsid w:val="00FB6253"/>
    <w:rsid w:val="00FB6B85"/>
    <w:rsid w:val="00FB6BE9"/>
    <w:rsid w:val="00FB7182"/>
    <w:rsid w:val="00FB7AAD"/>
    <w:rsid w:val="00FC0187"/>
    <w:rsid w:val="00FC16E0"/>
    <w:rsid w:val="00FC1D4C"/>
    <w:rsid w:val="00FC1F34"/>
    <w:rsid w:val="00FC2848"/>
    <w:rsid w:val="00FC2B4E"/>
    <w:rsid w:val="00FC3770"/>
    <w:rsid w:val="00FC4DF5"/>
    <w:rsid w:val="00FC52A2"/>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3318"/>
    <w:rsid w:val="00FE413A"/>
    <w:rsid w:val="00FE5547"/>
    <w:rsid w:val="00FE5CF1"/>
    <w:rsid w:val="00FE7123"/>
    <w:rsid w:val="00FE77CB"/>
    <w:rsid w:val="00FE7F05"/>
    <w:rsid w:val="00FF1D6F"/>
    <w:rsid w:val="00FF2279"/>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procure.gov.in/eprocur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openxmlformats.org/officeDocument/2006/relationships/hyperlink" Target="https://eprocure.gov.in/eprocu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FA6B-261F-4A39-A79A-AA7C5668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23032</Words>
  <Characters>131284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154008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2021-07-23T07:18:00Z</cp:lastPrinted>
  <dcterms:created xsi:type="dcterms:W3CDTF">2021-08-03T11:03:00Z</dcterms:created>
  <dcterms:modified xsi:type="dcterms:W3CDTF">2021-08-03T11:03:00Z</dcterms:modified>
</cp:coreProperties>
</file>